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3</w:t>
      </w:r>
    </w:p>
    <w:p w:rsidR="00B70F37" w:rsidRDefault="00B70F37" w:rsidP="009A2C0F">
      <w:pPr>
        <w:tabs>
          <w:tab w:val="left" w:pos="284"/>
        </w:tabs>
        <w:spacing w:after="0" w:line="240" w:lineRule="auto"/>
        <w:ind w:firstLine="284"/>
        <w:jc w:val="both"/>
        <w:rPr>
          <w:rFonts w:ascii="Times New Roman" w:eastAsia="Calibri" w:hAnsi="Times New Roman" w:cs="Times New Roman"/>
          <w:sz w:val="12"/>
          <w:szCs w:val="12"/>
        </w:rPr>
      </w:pPr>
    </w:p>
    <w:p w:rsidR="00B70F37"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3</w:t>
      </w:r>
    </w:p>
    <w:p w:rsidR="00B70F37" w:rsidRDefault="00B70F37" w:rsidP="009A2C0F">
      <w:pPr>
        <w:tabs>
          <w:tab w:val="left" w:pos="284"/>
        </w:tabs>
        <w:spacing w:after="0" w:line="240" w:lineRule="auto"/>
        <w:ind w:firstLine="284"/>
        <w:jc w:val="both"/>
        <w:rPr>
          <w:rFonts w:ascii="Times New Roman" w:eastAsia="Calibri" w:hAnsi="Times New Roman" w:cs="Times New Roman"/>
          <w:sz w:val="12"/>
          <w:szCs w:val="12"/>
        </w:rPr>
      </w:pPr>
    </w:p>
    <w:p w:rsidR="00B70F37"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3</w:t>
      </w:r>
    </w:p>
    <w:p w:rsidR="00B70F37" w:rsidRDefault="00B70F37" w:rsidP="009A2C0F">
      <w:pPr>
        <w:tabs>
          <w:tab w:val="left" w:pos="284"/>
        </w:tabs>
        <w:spacing w:after="0" w:line="240" w:lineRule="auto"/>
        <w:ind w:firstLine="284"/>
        <w:jc w:val="both"/>
        <w:rPr>
          <w:rFonts w:ascii="Times New Roman" w:eastAsia="Calibri" w:hAnsi="Times New Roman" w:cs="Times New Roman"/>
          <w:sz w:val="12"/>
          <w:szCs w:val="12"/>
        </w:rPr>
      </w:pPr>
    </w:p>
    <w:p w:rsidR="00B70F37"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3</w:t>
      </w:r>
    </w:p>
    <w:p w:rsidR="00B70F37" w:rsidRDefault="00B70F37"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4</w:t>
      </w:r>
    </w:p>
    <w:p w:rsid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4</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4</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4</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4</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5</w:t>
      </w:r>
    </w:p>
    <w:p w:rsid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5</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5</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5</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5</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16.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6</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 З</w:t>
      </w:r>
      <w:r w:rsidRPr="009A2C0F">
        <w:rPr>
          <w:rFonts w:ascii="Times New Roman" w:eastAsia="Calibri" w:hAnsi="Times New Roman" w:cs="Times New Roman"/>
          <w:sz w:val="12"/>
          <w:szCs w:val="12"/>
        </w:rPr>
        <w:t>аключение о результатах публичных слушаний</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6</w:t>
      </w:r>
    </w:p>
    <w:p w:rsid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p>
    <w:p w:rsidR="000F2663" w:rsidRDefault="000F2663" w:rsidP="00C5319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 Постановление администрации сельского поселения Сергиевск муниципального района Сергиевский Самарской области</w:t>
      </w:r>
    </w:p>
    <w:p w:rsidR="00B70F37" w:rsidRDefault="000F2663" w:rsidP="00C5319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№52 от 12 сентября 2025 года «</w:t>
      </w:r>
      <w:r w:rsidRPr="000F2663">
        <w:rPr>
          <w:rFonts w:ascii="Times New Roman" w:eastAsia="Calibri" w:hAnsi="Times New Roman" w:cs="Times New Roman"/>
          <w:sz w:val="12"/>
          <w:szCs w:val="12"/>
        </w:rPr>
        <w:t>О внесении изменений в постановление администрации сельского поселения Сергиевск</w:t>
      </w:r>
      <w:r>
        <w:rPr>
          <w:rFonts w:ascii="Times New Roman" w:eastAsia="Calibri" w:hAnsi="Times New Roman" w:cs="Times New Roman"/>
          <w:sz w:val="12"/>
          <w:szCs w:val="12"/>
        </w:rPr>
        <w:t xml:space="preserve"> № 10 от 28.02.2025 г.  «О</w:t>
      </w:r>
      <w:r w:rsidRPr="000F2663">
        <w:rPr>
          <w:rFonts w:ascii="Times New Roman" w:eastAsia="Calibri" w:hAnsi="Times New Roman" w:cs="Times New Roman"/>
          <w:sz w:val="12"/>
          <w:szCs w:val="12"/>
        </w:rPr>
        <w:t>б утверждении дизайн-проектов по благоустройству дворовых территорий в рамках реализации  муниципальной программы «</w:t>
      </w:r>
      <w:r>
        <w:rPr>
          <w:rFonts w:ascii="Times New Roman" w:eastAsia="Calibri" w:hAnsi="Times New Roman" w:cs="Times New Roman"/>
          <w:caps/>
          <w:sz w:val="12"/>
          <w:szCs w:val="12"/>
        </w:rPr>
        <w:t>Ф</w:t>
      </w:r>
      <w:r w:rsidRPr="000F2663">
        <w:rPr>
          <w:rFonts w:ascii="Times New Roman" w:eastAsia="Calibri" w:hAnsi="Times New Roman" w:cs="Times New Roman"/>
          <w:sz w:val="12"/>
          <w:szCs w:val="12"/>
        </w:rPr>
        <w:t>ормирование комфортной городской среды на 2025-2030 годы» на территории сельского поселения Сергиевск муниципального района Сергиевский</w:t>
      </w:r>
      <w:r>
        <w:rPr>
          <w:rFonts w:ascii="Times New Roman" w:eastAsia="Calibri" w:hAnsi="Times New Roman" w:cs="Times New Roman"/>
          <w:sz w:val="12"/>
          <w:szCs w:val="12"/>
        </w:rPr>
        <w:t xml:space="preserve"> С</w:t>
      </w:r>
      <w:r w:rsidRPr="000F2663">
        <w:rPr>
          <w:rFonts w:ascii="Times New Roman" w:eastAsia="Calibri" w:hAnsi="Times New Roman" w:cs="Times New Roman"/>
          <w:sz w:val="12"/>
          <w:szCs w:val="12"/>
        </w:rPr>
        <w:t>амарской области на 2025 год»</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6</w:t>
      </w:r>
      <w:proofErr w:type="gramEnd"/>
    </w:p>
    <w:p w:rsidR="00B70F37" w:rsidRDefault="00B70F37" w:rsidP="00C53191">
      <w:pPr>
        <w:tabs>
          <w:tab w:val="left" w:pos="284"/>
        </w:tabs>
        <w:spacing w:after="0" w:line="240" w:lineRule="auto"/>
        <w:jc w:val="both"/>
        <w:rPr>
          <w:rFonts w:ascii="Times New Roman" w:eastAsia="Calibri" w:hAnsi="Times New Roman" w:cs="Times New Roman"/>
          <w:sz w:val="12"/>
          <w:szCs w:val="12"/>
        </w:rPr>
      </w:pPr>
    </w:p>
    <w:p w:rsidR="00C53191" w:rsidRDefault="00C53191" w:rsidP="00C5319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19. Постановление администрации сельского поселения </w:t>
      </w:r>
      <w:r>
        <w:rPr>
          <w:rFonts w:ascii="Times New Roman" w:hAnsi="Times New Roman"/>
          <w:sz w:val="12"/>
          <w:szCs w:val="12"/>
        </w:rPr>
        <w:t>Верхняя О</w:t>
      </w:r>
      <w:r w:rsidRPr="00C53191">
        <w:rPr>
          <w:rFonts w:ascii="Times New Roman" w:hAnsi="Times New Roman"/>
          <w:sz w:val="12"/>
          <w:szCs w:val="12"/>
        </w:rPr>
        <w:t xml:space="preserve">рлянка </w:t>
      </w:r>
      <w:r>
        <w:rPr>
          <w:rFonts w:ascii="Times New Roman" w:eastAsia="Calibri" w:hAnsi="Times New Roman" w:cs="Times New Roman"/>
          <w:sz w:val="12"/>
          <w:szCs w:val="12"/>
        </w:rPr>
        <w:t>муниципального района Сергиевский Самарской области</w:t>
      </w:r>
    </w:p>
    <w:p w:rsidR="00B70F37" w:rsidRDefault="00C53191" w:rsidP="00C53191">
      <w:pPr>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№32 от 10 сентября 2025 года «О</w:t>
      </w:r>
      <w:r w:rsidRPr="00C53191">
        <w:rPr>
          <w:rFonts w:ascii="Times New Roman" w:hAnsi="Times New Roman"/>
          <w:sz w:val="12"/>
          <w:szCs w:val="12"/>
        </w:rPr>
        <w:t xml:space="preserve">б утверждении </w:t>
      </w:r>
      <w:proofErr w:type="gramStart"/>
      <w:r w:rsidRPr="00C53191">
        <w:rPr>
          <w:rFonts w:ascii="Times New Roman" w:hAnsi="Times New Roman"/>
          <w:sz w:val="12"/>
          <w:szCs w:val="12"/>
        </w:rPr>
        <w:t>программы комплексного развития систем коммунальной  инфраструктуры сельского поселения</w:t>
      </w:r>
      <w:proofErr w:type="gramEnd"/>
      <w:r w:rsidRPr="00C53191">
        <w:rPr>
          <w:rFonts w:ascii="Times New Roman" w:hAnsi="Times New Roman"/>
          <w:sz w:val="12"/>
          <w:szCs w:val="12"/>
        </w:rPr>
        <w:t xml:space="preserve"> </w:t>
      </w:r>
      <w:r>
        <w:rPr>
          <w:rFonts w:ascii="Times New Roman" w:hAnsi="Times New Roman"/>
          <w:sz w:val="12"/>
          <w:szCs w:val="12"/>
        </w:rPr>
        <w:t>Верхняя О</w:t>
      </w:r>
      <w:r w:rsidRPr="00C53191">
        <w:rPr>
          <w:rFonts w:ascii="Times New Roman" w:hAnsi="Times New Roman"/>
          <w:sz w:val="12"/>
          <w:szCs w:val="12"/>
        </w:rPr>
        <w:t xml:space="preserve">рлянка муниципального района Сергиевский </w:t>
      </w:r>
      <w:r>
        <w:rPr>
          <w:rFonts w:ascii="Times New Roman" w:hAnsi="Times New Roman"/>
          <w:sz w:val="12"/>
          <w:szCs w:val="12"/>
        </w:rPr>
        <w:t>С</w:t>
      </w:r>
      <w:r w:rsidRPr="00C53191">
        <w:rPr>
          <w:rFonts w:ascii="Times New Roman" w:hAnsi="Times New Roman"/>
          <w:sz w:val="12"/>
          <w:szCs w:val="12"/>
        </w:rPr>
        <w:t>ам</w:t>
      </w:r>
      <w:r>
        <w:rPr>
          <w:rFonts w:ascii="Times New Roman" w:hAnsi="Times New Roman"/>
          <w:sz w:val="12"/>
          <w:szCs w:val="12"/>
        </w:rPr>
        <w:t>арской области на 2026-2033 годы</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7</w:t>
      </w:r>
    </w:p>
    <w:p w:rsidR="00B70F37" w:rsidRDefault="00B70F37" w:rsidP="00C53191">
      <w:pPr>
        <w:tabs>
          <w:tab w:val="left" w:pos="284"/>
        </w:tabs>
        <w:spacing w:after="0" w:line="240" w:lineRule="auto"/>
        <w:jc w:val="both"/>
        <w:rPr>
          <w:rFonts w:ascii="Times New Roman" w:eastAsia="Calibri" w:hAnsi="Times New Roman" w:cs="Times New Roman"/>
          <w:sz w:val="12"/>
          <w:szCs w:val="12"/>
        </w:rPr>
      </w:pPr>
    </w:p>
    <w:p w:rsidR="008E74CA" w:rsidRDefault="008E74CA" w:rsidP="008E74C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20. Постановление администрации сельского поселения </w:t>
      </w:r>
      <w:r>
        <w:rPr>
          <w:rFonts w:ascii="Times New Roman" w:hAnsi="Times New Roman"/>
          <w:sz w:val="12"/>
          <w:szCs w:val="12"/>
        </w:rPr>
        <w:t>Верхняя О</w:t>
      </w:r>
      <w:r w:rsidRPr="00C53191">
        <w:rPr>
          <w:rFonts w:ascii="Times New Roman" w:hAnsi="Times New Roman"/>
          <w:sz w:val="12"/>
          <w:szCs w:val="12"/>
        </w:rPr>
        <w:t xml:space="preserve">рлянка </w:t>
      </w:r>
      <w:r>
        <w:rPr>
          <w:rFonts w:ascii="Times New Roman" w:eastAsia="Calibri" w:hAnsi="Times New Roman" w:cs="Times New Roman"/>
          <w:sz w:val="12"/>
          <w:szCs w:val="12"/>
        </w:rPr>
        <w:t>муниципального района Сергиевский Самарской области</w:t>
      </w:r>
    </w:p>
    <w:p w:rsidR="00B70F37" w:rsidRDefault="008E74CA" w:rsidP="008E74C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№33 от 10 сентября 2025 года «О</w:t>
      </w:r>
      <w:r w:rsidRPr="008E74CA">
        <w:rPr>
          <w:rFonts w:ascii="Times New Roman" w:eastAsia="Calibri" w:hAnsi="Times New Roman" w:cs="Times New Roman"/>
          <w:sz w:val="12"/>
          <w:szCs w:val="12"/>
        </w:rPr>
        <w:t xml:space="preserve">б утверждении программы комплексного развития социальной инфраструктуры сельского поселения </w:t>
      </w:r>
      <w:r>
        <w:rPr>
          <w:rFonts w:ascii="Times New Roman" w:eastAsia="Calibri" w:hAnsi="Times New Roman" w:cs="Times New Roman"/>
          <w:sz w:val="12"/>
          <w:szCs w:val="12"/>
        </w:rPr>
        <w:t>В</w:t>
      </w:r>
      <w:r w:rsidRPr="008E74CA">
        <w:rPr>
          <w:rFonts w:ascii="Times New Roman" w:eastAsia="Calibri" w:hAnsi="Times New Roman" w:cs="Times New Roman"/>
          <w:sz w:val="12"/>
          <w:szCs w:val="12"/>
        </w:rPr>
        <w:t xml:space="preserve">ерхняя </w:t>
      </w:r>
      <w:r w:rsidR="008978BA">
        <w:rPr>
          <w:rFonts w:ascii="Times New Roman" w:eastAsia="Calibri" w:hAnsi="Times New Roman" w:cs="Times New Roman"/>
          <w:sz w:val="12"/>
          <w:szCs w:val="12"/>
        </w:rPr>
        <w:t>О</w:t>
      </w:r>
      <w:r w:rsidRPr="008E74CA">
        <w:rPr>
          <w:rFonts w:ascii="Times New Roman" w:eastAsia="Calibri" w:hAnsi="Times New Roman" w:cs="Times New Roman"/>
          <w:sz w:val="12"/>
          <w:szCs w:val="12"/>
        </w:rPr>
        <w:t xml:space="preserve">рлянка муниципального района </w:t>
      </w:r>
      <w:r w:rsidR="008978BA" w:rsidRPr="008E74CA">
        <w:rPr>
          <w:rFonts w:ascii="Times New Roman" w:eastAsia="Calibri" w:hAnsi="Times New Roman" w:cs="Times New Roman"/>
          <w:sz w:val="12"/>
          <w:szCs w:val="12"/>
        </w:rPr>
        <w:t>Сергиевский</w:t>
      </w:r>
      <w:r w:rsidRPr="008E74CA">
        <w:rPr>
          <w:rFonts w:ascii="Times New Roman" w:eastAsia="Calibri" w:hAnsi="Times New Roman" w:cs="Times New Roman"/>
          <w:sz w:val="12"/>
          <w:szCs w:val="12"/>
        </w:rPr>
        <w:t xml:space="preserve"> </w:t>
      </w:r>
      <w:r w:rsidR="008978BA">
        <w:rPr>
          <w:rFonts w:ascii="Times New Roman" w:eastAsia="Calibri" w:hAnsi="Times New Roman" w:cs="Times New Roman"/>
          <w:sz w:val="12"/>
          <w:szCs w:val="12"/>
        </w:rPr>
        <w:t>С</w:t>
      </w:r>
      <w:r w:rsidRPr="008E74CA">
        <w:rPr>
          <w:rFonts w:ascii="Times New Roman" w:eastAsia="Calibri" w:hAnsi="Times New Roman" w:cs="Times New Roman"/>
          <w:sz w:val="12"/>
          <w:szCs w:val="12"/>
        </w:rPr>
        <w:t>амарской области на 2026-2033 годы</w:t>
      </w:r>
      <w:r w:rsidR="008978BA">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sidR="008978BA">
        <w:rPr>
          <w:rFonts w:ascii="Times New Roman" w:eastAsia="Calibri" w:hAnsi="Times New Roman" w:cs="Times New Roman"/>
          <w:sz w:val="12"/>
          <w:szCs w:val="12"/>
        </w:rPr>
        <w:t>……………..</w:t>
      </w:r>
      <w:r w:rsidR="00A61D15">
        <w:rPr>
          <w:rFonts w:ascii="Times New Roman" w:eastAsia="Calibri" w:hAnsi="Times New Roman" w:cs="Times New Roman"/>
          <w:sz w:val="12"/>
          <w:szCs w:val="12"/>
        </w:rPr>
        <w:t>13</w:t>
      </w:r>
    </w:p>
    <w:p w:rsidR="00B70F37" w:rsidRDefault="00B70F37" w:rsidP="00C53191">
      <w:pPr>
        <w:tabs>
          <w:tab w:val="left" w:pos="284"/>
        </w:tabs>
        <w:spacing w:after="0" w:line="240" w:lineRule="auto"/>
        <w:jc w:val="both"/>
        <w:rPr>
          <w:rFonts w:ascii="Times New Roman" w:eastAsia="Calibri" w:hAnsi="Times New Roman" w:cs="Times New Roman"/>
          <w:sz w:val="12"/>
          <w:szCs w:val="12"/>
        </w:rPr>
      </w:pPr>
    </w:p>
    <w:p w:rsidR="008E74CA" w:rsidRDefault="008E74CA" w:rsidP="008E74C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21. Постановление администрации сельского поселения </w:t>
      </w:r>
      <w:r>
        <w:rPr>
          <w:rFonts w:ascii="Times New Roman" w:hAnsi="Times New Roman"/>
          <w:sz w:val="12"/>
          <w:szCs w:val="12"/>
        </w:rPr>
        <w:t>Верхняя О</w:t>
      </w:r>
      <w:r w:rsidRPr="00C53191">
        <w:rPr>
          <w:rFonts w:ascii="Times New Roman" w:hAnsi="Times New Roman"/>
          <w:sz w:val="12"/>
          <w:szCs w:val="12"/>
        </w:rPr>
        <w:t xml:space="preserve">рлянка </w:t>
      </w:r>
      <w:r>
        <w:rPr>
          <w:rFonts w:ascii="Times New Roman" w:eastAsia="Calibri" w:hAnsi="Times New Roman" w:cs="Times New Roman"/>
          <w:sz w:val="12"/>
          <w:szCs w:val="12"/>
        </w:rPr>
        <w:t>муниципального района Сергиевский Самарской области</w:t>
      </w:r>
    </w:p>
    <w:p w:rsidR="00B70F37" w:rsidRDefault="008E74CA" w:rsidP="008E74C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№34 от 10 сентября 2025 года «</w:t>
      </w:r>
      <w:r w:rsidR="008978BA">
        <w:rPr>
          <w:rFonts w:ascii="Times New Roman" w:eastAsia="Calibri" w:hAnsi="Times New Roman" w:cs="Times New Roman"/>
          <w:sz w:val="12"/>
          <w:szCs w:val="12"/>
        </w:rPr>
        <w:t>О</w:t>
      </w:r>
      <w:r w:rsidR="008978BA" w:rsidRPr="008978BA">
        <w:rPr>
          <w:rFonts w:ascii="Times New Roman" w:eastAsia="Calibri" w:hAnsi="Times New Roman" w:cs="Times New Roman"/>
          <w:sz w:val="12"/>
          <w:szCs w:val="12"/>
        </w:rPr>
        <w:t xml:space="preserve">б утверждении программы комплексного развития транспортной  инфраструктуры сельского поселения </w:t>
      </w:r>
      <w:r w:rsidR="008978BA">
        <w:rPr>
          <w:rFonts w:ascii="Times New Roman" w:eastAsia="Calibri" w:hAnsi="Times New Roman" w:cs="Times New Roman"/>
          <w:sz w:val="12"/>
          <w:szCs w:val="12"/>
        </w:rPr>
        <w:t>Верхняя О</w:t>
      </w:r>
      <w:r w:rsidR="008978BA" w:rsidRPr="008978BA">
        <w:rPr>
          <w:rFonts w:ascii="Times New Roman" w:eastAsia="Calibri" w:hAnsi="Times New Roman" w:cs="Times New Roman"/>
          <w:sz w:val="12"/>
          <w:szCs w:val="12"/>
        </w:rPr>
        <w:t xml:space="preserve">рлянка муниципального района Сергиевский </w:t>
      </w:r>
      <w:r w:rsidR="008978BA">
        <w:rPr>
          <w:rFonts w:ascii="Times New Roman" w:eastAsia="Calibri" w:hAnsi="Times New Roman" w:cs="Times New Roman"/>
          <w:sz w:val="12"/>
          <w:szCs w:val="12"/>
        </w:rPr>
        <w:t>С</w:t>
      </w:r>
      <w:r w:rsidR="008978BA" w:rsidRPr="008978BA">
        <w:rPr>
          <w:rFonts w:ascii="Times New Roman" w:eastAsia="Calibri" w:hAnsi="Times New Roman" w:cs="Times New Roman"/>
          <w:sz w:val="12"/>
          <w:szCs w:val="12"/>
        </w:rPr>
        <w:t>амарской области на 2026-2033 годы</w:t>
      </w:r>
      <w:r w:rsidR="008978BA">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sidR="008978BA">
        <w:rPr>
          <w:rFonts w:ascii="Times New Roman" w:eastAsia="Calibri" w:hAnsi="Times New Roman" w:cs="Times New Roman"/>
          <w:sz w:val="12"/>
          <w:szCs w:val="12"/>
        </w:rPr>
        <w:t>…………….</w:t>
      </w:r>
      <w:r w:rsidR="00A61D15">
        <w:rPr>
          <w:rFonts w:ascii="Times New Roman" w:eastAsia="Calibri" w:hAnsi="Times New Roman" w:cs="Times New Roman"/>
          <w:sz w:val="12"/>
          <w:szCs w:val="12"/>
        </w:rPr>
        <w:t>19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820D2" w:rsidRDefault="002820D2" w:rsidP="002820D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 Постановление администрации сельского поселения Л</w:t>
      </w:r>
      <w:r w:rsidRPr="002820D2">
        <w:rPr>
          <w:rFonts w:ascii="Times New Roman" w:eastAsia="Calibri" w:hAnsi="Times New Roman" w:cs="Times New Roman"/>
          <w:sz w:val="12"/>
          <w:szCs w:val="12"/>
        </w:rPr>
        <w:t xml:space="preserve">иповка </w:t>
      </w:r>
      <w:r>
        <w:rPr>
          <w:rFonts w:ascii="Times New Roman" w:eastAsia="Calibri" w:hAnsi="Times New Roman" w:cs="Times New Roman"/>
          <w:sz w:val="12"/>
          <w:szCs w:val="12"/>
        </w:rPr>
        <w:t>муниципального района Сергиевский Самарской области</w:t>
      </w:r>
    </w:p>
    <w:p w:rsidR="00B70F37" w:rsidRDefault="002820D2" w:rsidP="002820D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№32 от 10 сентября 2025 года «О</w:t>
      </w:r>
      <w:r w:rsidRPr="002820D2">
        <w:rPr>
          <w:rFonts w:ascii="Times New Roman" w:eastAsia="Calibri" w:hAnsi="Times New Roman" w:cs="Times New Roman"/>
          <w:sz w:val="12"/>
          <w:szCs w:val="12"/>
        </w:rPr>
        <w:t>б утверждении программы комплексного развития транспортной  инфр</w:t>
      </w:r>
      <w:r>
        <w:rPr>
          <w:rFonts w:ascii="Times New Roman" w:eastAsia="Calibri" w:hAnsi="Times New Roman" w:cs="Times New Roman"/>
          <w:sz w:val="12"/>
          <w:szCs w:val="12"/>
        </w:rPr>
        <w:t>аструктуры сельского поселения Л</w:t>
      </w:r>
      <w:r w:rsidRPr="002820D2">
        <w:rPr>
          <w:rFonts w:ascii="Times New Roman" w:eastAsia="Calibri" w:hAnsi="Times New Roman" w:cs="Times New Roman"/>
          <w:sz w:val="12"/>
          <w:szCs w:val="12"/>
        </w:rPr>
        <w:t xml:space="preserve">иповка муниципального района Сергиевский </w:t>
      </w:r>
      <w:r>
        <w:rPr>
          <w:rFonts w:ascii="Times New Roman" w:eastAsia="Calibri" w:hAnsi="Times New Roman" w:cs="Times New Roman"/>
          <w:sz w:val="12"/>
          <w:szCs w:val="12"/>
        </w:rPr>
        <w:t>С</w:t>
      </w:r>
      <w:r w:rsidRPr="002820D2">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w:t>
      </w:r>
      <w:r>
        <w:rPr>
          <w:rFonts w:ascii="Times New Roman" w:eastAsia="Calibri" w:hAnsi="Times New Roman" w:cs="Times New Roman"/>
          <w:sz w:val="12"/>
          <w:szCs w:val="12"/>
        </w:rPr>
        <w:t>…………</w:t>
      </w:r>
      <w:r w:rsidR="00A61D15">
        <w:rPr>
          <w:rFonts w:ascii="Times New Roman" w:eastAsia="Calibri" w:hAnsi="Times New Roman" w:cs="Times New Roman"/>
          <w:sz w:val="12"/>
          <w:szCs w:val="12"/>
        </w:rPr>
        <w:t>25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820D2" w:rsidRDefault="002820D2" w:rsidP="002820D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 Постановление администрации сельского поселения Л</w:t>
      </w:r>
      <w:r w:rsidRPr="002820D2">
        <w:rPr>
          <w:rFonts w:ascii="Times New Roman" w:eastAsia="Calibri" w:hAnsi="Times New Roman" w:cs="Times New Roman"/>
          <w:sz w:val="12"/>
          <w:szCs w:val="12"/>
        </w:rPr>
        <w:t xml:space="preserve">иповка </w:t>
      </w:r>
      <w:r>
        <w:rPr>
          <w:rFonts w:ascii="Times New Roman" w:eastAsia="Calibri" w:hAnsi="Times New Roman" w:cs="Times New Roman"/>
          <w:sz w:val="12"/>
          <w:szCs w:val="12"/>
        </w:rPr>
        <w:t>муниципального района Сергиевский Самарской области</w:t>
      </w:r>
    </w:p>
    <w:p w:rsidR="00B70F37" w:rsidRDefault="002820D2" w:rsidP="002820D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№33 от 10 сентября 2025 года «</w:t>
      </w:r>
      <w:r w:rsidR="00A61D15">
        <w:rPr>
          <w:rFonts w:ascii="Times New Roman" w:eastAsia="Calibri" w:hAnsi="Times New Roman" w:cs="Times New Roman"/>
          <w:sz w:val="12"/>
          <w:szCs w:val="12"/>
        </w:rPr>
        <w:t>О</w:t>
      </w:r>
      <w:r w:rsidR="00A61D15" w:rsidRPr="00A61D15">
        <w:rPr>
          <w:rFonts w:ascii="Times New Roman" w:eastAsia="Calibri" w:hAnsi="Times New Roman" w:cs="Times New Roman"/>
          <w:sz w:val="12"/>
          <w:szCs w:val="12"/>
        </w:rPr>
        <w:t xml:space="preserve">б утверждении </w:t>
      </w:r>
      <w:proofErr w:type="gramStart"/>
      <w:r w:rsidR="00A61D15" w:rsidRPr="00A61D15">
        <w:rPr>
          <w:rFonts w:ascii="Times New Roman" w:eastAsia="Calibri" w:hAnsi="Times New Roman" w:cs="Times New Roman"/>
          <w:sz w:val="12"/>
          <w:szCs w:val="12"/>
        </w:rPr>
        <w:t>программы комплексного развития систем коммунальной  инфраструктуры сельского поселения</w:t>
      </w:r>
      <w:proofErr w:type="gramEnd"/>
      <w:r w:rsidR="00A61D15" w:rsidRPr="00A61D15">
        <w:rPr>
          <w:rFonts w:ascii="Times New Roman" w:eastAsia="Calibri" w:hAnsi="Times New Roman" w:cs="Times New Roman"/>
          <w:sz w:val="12"/>
          <w:szCs w:val="12"/>
        </w:rPr>
        <w:t xml:space="preserve"> </w:t>
      </w:r>
      <w:r w:rsidR="00A61D15">
        <w:rPr>
          <w:rFonts w:ascii="Times New Roman" w:eastAsia="Calibri" w:hAnsi="Times New Roman" w:cs="Times New Roman"/>
          <w:sz w:val="12"/>
          <w:szCs w:val="12"/>
        </w:rPr>
        <w:t>Л</w:t>
      </w:r>
      <w:r w:rsidR="00A61D15" w:rsidRPr="00A61D15">
        <w:rPr>
          <w:rFonts w:ascii="Times New Roman" w:eastAsia="Calibri" w:hAnsi="Times New Roman" w:cs="Times New Roman"/>
          <w:sz w:val="12"/>
          <w:szCs w:val="12"/>
        </w:rPr>
        <w:t xml:space="preserve">иповка муниципального района Сергиевский </w:t>
      </w:r>
      <w:r w:rsidR="00A61D15">
        <w:rPr>
          <w:rFonts w:ascii="Times New Roman" w:eastAsia="Calibri" w:hAnsi="Times New Roman" w:cs="Times New Roman"/>
          <w:sz w:val="12"/>
          <w:szCs w:val="12"/>
        </w:rPr>
        <w:t>С</w:t>
      </w:r>
      <w:r w:rsidR="00A61D15" w:rsidRPr="00A61D15">
        <w:rPr>
          <w:rFonts w:ascii="Times New Roman" w:eastAsia="Calibri" w:hAnsi="Times New Roman" w:cs="Times New Roman"/>
          <w:sz w:val="12"/>
          <w:szCs w:val="12"/>
        </w:rPr>
        <w:t>амарской области на 2026-2033 годы</w:t>
      </w:r>
      <w:r w:rsidR="00A61D15">
        <w:rPr>
          <w:rFonts w:ascii="Times New Roman" w:eastAsia="Calibri" w:hAnsi="Times New Roman" w:cs="Times New Roman"/>
          <w:sz w:val="12"/>
          <w:szCs w:val="12"/>
        </w:rPr>
        <w:t>»……………………………………………………………….31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820D2" w:rsidRDefault="002820D2" w:rsidP="002820D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 Постановление администрации сельского поселения Л</w:t>
      </w:r>
      <w:r w:rsidRPr="002820D2">
        <w:rPr>
          <w:rFonts w:ascii="Times New Roman" w:eastAsia="Calibri" w:hAnsi="Times New Roman" w:cs="Times New Roman"/>
          <w:sz w:val="12"/>
          <w:szCs w:val="12"/>
        </w:rPr>
        <w:t xml:space="preserve">иповка </w:t>
      </w:r>
      <w:r>
        <w:rPr>
          <w:rFonts w:ascii="Times New Roman" w:eastAsia="Calibri" w:hAnsi="Times New Roman" w:cs="Times New Roman"/>
          <w:sz w:val="12"/>
          <w:szCs w:val="12"/>
        </w:rPr>
        <w:t>муниципального района Сергиевский Самарской области</w:t>
      </w:r>
    </w:p>
    <w:p w:rsidR="00B70F37" w:rsidRDefault="002820D2" w:rsidP="002820D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№34 от 10 сентября 2025 года «</w:t>
      </w:r>
      <w:r w:rsidR="00A61D15">
        <w:rPr>
          <w:rFonts w:ascii="Times New Roman" w:eastAsia="Calibri" w:hAnsi="Times New Roman" w:cs="Times New Roman"/>
          <w:sz w:val="12"/>
          <w:szCs w:val="12"/>
        </w:rPr>
        <w:t>Об</w:t>
      </w:r>
      <w:r w:rsidR="00A61D15" w:rsidRPr="00A61D15">
        <w:rPr>
          <w:rFonts w:ascii="Times New Roman" w:eastAsia="Calibri" w:hAnsi="Times New Roman" w:cs="Times New Roman"/>
          <w:sz w:val="12"/>
          <w:szCs w:val="12"/>
        </w:rPr>
        <w:t xml:space="preserve"> утверждении программы комплексного развития социальной инфр</w:t>
      </w:r>
      <w:r w:rsidR="00A61D15">
        <w:rPr>
          <w:rFonts w:ascii="Times New Roman" w:eastAsia="Calibri" w:hAnsi="Times New Roman" w:cs="Times New Roman"/>
          <w:sz w:val="12"/>
          <w:szCs w:val="12"/>
        </w:rPr>
        <w:t>аструктуры сельского поселения Л</w:t>
      </w:r>
      <w:r w:rsidR="00A61D15" w:rsidRPr="00A61D15">
        <w:rPr>
          <w:rFonts w:ascii="Times New Roman" w:eastAsia="Calibri" w:hAnsi="Times New Roman" w:cs="Times New Roman"/>
          <w:sz w:val="12"/>
          <w:szCs w:val="12"/>
        </w:rPr>
        <w:t xml:space="preserve">иповка муниципального района Сергиевский </w:t>
      </w:r>
      <w:r w:rsidR="00A61D15">
        <w:rPr>
          <w:rFonts w:ascii="Times New Roman" w:eastAsia="Calibri" w:hAnsi="Times New Roman" w:cs="Times New Roman"/>
          <w:sz w:val="12"/>
          <w:szCs w:val="12"/>
        </w:rPr>
        <w:t>С</w:t>
      </w:r>
      <w:r w:rsidR="00A61D15" w:rsidRPr="00A61D15">
        <w:rPr>
          <w:rFonts w:ascii="Times New Roman" w:eastAsia="Calibri" w:hAnsi="Times New Roman" w:cs="Times New Roman"/>
          <w:sz w:val="12"/>
          <w:szCs w:val="12"/>
        </w:rPr>
        <w:t>амарской области на 2026-2033 годы</w:t>
      </w:r>
      <w:r w:rsidR="00A61D15">
        <w:rPr>
          <w:rFonts w:ascii="Times New Roman" w:eastAsia="Calibri" w:hAnsi="Times New Roman" w:cs="Times New Roman"/>
          <w:sz w:val="12"/>
          <w:szCs w:val="12"/>
        </w:rPr>
        <w:t>»…………………………………………………………….……………37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 Постановление Г</w:t>
      </w:r>
      <w:r w:rsidRPr="00316327">
        <w:rPr>
          <w:rFonts w:ascii="Times New Roman" w:eastAsia="Calibri" w:hAnsi="Times New Roman" w:cs="Times New Roman"/>
          <w:sz w:val="12"/>
          <w:szCs w:val="12"/>
        </w:rPr>
        <w:t>лавы сельского поселения Воротнее</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316327">
        <w:rPr>
          <w:rFonts w:ascii="Times New Roman" w:eastAsia="Calibri" w:hAnsi="Times New Roman" w:cs="Times New Roman"/>
          <w:sz w:val="12"/>
          <w:szCs w:val="12"/>
        </w:rPr>
        <w:t>амарской области</w:t>
      </w:r>
    </w:p>
    <w:p w:rsidR="00B70F37" w:rsidRDefault="00316327" w:rsidP="0031632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 от «12» сентября  2025 года «</w:t>
      </w:r>
      <w:r w:rsidRPr="00316327">
        <w:rPr>
          <w:rFonts w:ascii="Times New Roman" w:eastAsia="Calibri" w:hAnsi="Times New Roman" w:cs="Times New Roman"/>
          <w:sz w:val="12"/>
          <w:szCs w:val="12"/>
        </w:rPr>
        <w:t>О назначении конференции граждан по вопросу участия в  государственной программе Самарской области «Народный бюджет Самарской области»</w:t>
      </w:r>
      <w:r>
        <w:rPr>
          <w:rFonts w:ascii="Times New Roman" w:eastAsia="Calibri" w:hAnsi="Times New Roman" w:cs="Times New Roman"/>
          <w:sz w:val="12"/>
          <w:szCs w:val="12"/>
        </w:rPr>
        <w:t>»……………………………………………………</w:t>
      </w:r>
      <w:r w:rsidR="00CB66B0">
        <w:rPr>
          <w:rFonts w:ascii="Times New Roman" w:eastAsia="Calibri" w:hAnsi="Times New Roman" w:cs="Times New Roman"/>
          <w:sz w:val="12"/>
          <w:szCs w:val="12"/>
        </w:rPr>
        <w:t>…………………..</w:t>
      </w:r>
      <w:r>
        <w:rPr>
          <w:rFonts w:ascii="Times New Roman" w:eastAsia="Calibri" w:hAnsi="Times New Roman" w:cs="Times New Roman"/>
          <w:sz w:val="12"/>
          <w:szCs w:val="12"/>
        </w:rPr>
        <w:t>…………………………………………</w:t>
      </w:r>
      <w:r w:rsidR="00CB66B0">
        <w:rPr>
          <w:rFonts w:ascii="Times New Roman" w:eastAsia="Calibri" w:hAnsi="Times New Roman" w:cs="Times New Roman"/>
          <w:sz w:val="12"/>
          <w:szCs w:val="12"/>
        </w:rPr>
        <w:t>42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 Постановление Г</w:t>
      </w:r>
      <w:r w:rsidRPr="00316327">
        <w:rPr>
          <w:rFonts w:ascii="Times New Roman" w:eastAsia="Calibri" w:hAnsi="Times New Roman" w:cs="Times New Roman"/>
          <w:sz w:val="12"/>
          <w:szCs w:val="12"/>
        </w:rPr>
        <w:t xml:space="preserve">лавы сельского поселения </w:t>
      </w:r>
      <w:r>
        <w:rPr>
          <w:rFonts w:ascii="Times New Roman" w:eastAsia="Calibri" w:hAnsi="Times New Roman" w:cs="Times New Roman"/>
          <w:sz w:val="12"/>
          <w:szCs w:val="12"/>
        </w:rPr>
        <w:t xml:space="preserve">Сергиевск </w:t>
      </w:r>
      <w:r w:rsidRPr="00316327">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316327">
        <w:rPr>
          <w:rFonts w:ascii="Times New Roman" w:eastAsia="Calibri" w:hAnsi="Times New Roman" w:cs="Times New Roman"/>
          <w:sz w:val="12"/>
          <w:szCs w:val="12"/>
        </w:rPr>
        <w:t>амарской области</w:t>
      </w:r>
    </w:p>
    <w:p w:rsidR="00B70F37" w:rsidRDefault="00316327" w:rsidP="0031632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№7 от «12» сентября  2025 года «</w:t>
      </w:r>
      <w:r w:rsidRPr="00316327">
        <w:rPr>
          <w:rFonts w:ascii="Times New Roman" w:eastAsia="Calibri" w:hAnsi="Times New Roman" w:cs="Times New Roman"/>
          <w:sz w:val="12"/>
          <w:szCs w:val="12"/>
        </w:rPr>
        <w:t>О назначении конференции граждан по вопросу участия в  государственной программе Самарской области «Народный бюджет Самарской области»»………………………………………………………………………</w:t>
      </w:r>
      <w:r w:rsidR="00CB66B0">
        <w:rPr>
          <w:rFonts w:ascii="Times New Roman" w:eastAsia="Calibri" w:hAnsi="Times New Roman" w:cs="Times New Roman"/>
          <w:sz w:val="12"/>
          <w:szCs w:val="12"/>
        </w:rPr>
        <w:t>…………………..</w:t>
      </w:r>
      <w:r w:rsidRPr="00316327">
        <w:rPr>
          <w:rFonts w:ascii="Times New Roman" w:eastAsia="Calibri" w:hAnsi="Times New Roman" w:cs="Times New Roman"/>
          <w:sz w:val="12"/>
          <w:szCs w:val="12"/>
        </w:rPr>
        <w:t>………………………</w:t>
      </w:r>
      <w:r w:rsidR="00CB66B0">
        <w:rPr>
          <w:rFonts w:ascii="Times New Roman" w:eastAsia="Calibri" w:hAnsi="Times New Roman" w:cs="Times New Roman"/>
          <w:sz w:val="12"/>
          <w:szCs w:val="12"/>
        </w:rPr>
        <w:t>42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 Постановление Г</w:t>
      </w:r>
      <w:r w:rsidRPr="00316327">
        <w:rPr>
          <w:rFonts w:ascii="Times New Roman" w:eastAsia="Calibri" w:hAnsi="Times New Roman" w:cs="Times New Roman"/>
          <w:sz w:val="12"/>
          <w:szCs w:val="12"/>
        </w:rPr>
        <w:t xml:space="preserve">лавы сельского поселения </w:t>
      </w:r>
      <w:r>
        <w:rPr>
          <w:rFonts w:ascii="Times New Roman" w:eastAsia="Calibri" w:hAnsi="Times New Roman" w:cs="Times New Roman"/>
          <w:sz w:val="12"/>
          <w:szCs w:val="12"/>
        </w:rPr>
        <w:t xml:space="preserve">Серноводск </w:t>
      </w:r>
      <w:r w:rsidRPr="00316327">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316327">
        <w:rPr>
          <w:rFonts w:ascii="Times New Roman" w:eastAsia="Calibri" w:hAnsi="Times New Roman" w:cs="Times New Roman"/>
          <w:sz w:val="12"/>
          <w:szCs w:val="12"/>
        </w:rPr>
        <w:t>амарской области</w:t>
      </w:r>
    </w:p>
    <w:p w:rsidR="00316327" w:rsidRDefault="00316327" w:rsidP="0031632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№6 от «12» сентября  2025 года «</w:t>
      </w:r>
      <w:r w:rsidRPr="00316327">
        <w:rPr>
          <w:rFonts w:ascii="Times New Roman" w:eastAsia="Calibri" w:hAnsi="Times New Roman" w:cs="Times New Roman"/>
          <w:sz w:val="12"/>
          <w:szCs w:val="12"/>
        </w:rPr>
        <w:t>О назначении конференции граждан по вопросу участия в  государственной программе Самарской области «Народный бюджет Самарской области»»…………………………………………………</w:t>
      </w:r>
      <w:r w:rsidR="00CB66B0">
        <w:rPr>
          <w:rFonts w:ascii="Times New Roman" w:eastAsia="Calibri" w:hAnsi="Times New Roman" w:cs="Times New Roman"/>
          <w:sz w:val="12"/>
          <w:szCs w:val="12"/>
        </w:rPr>
        <w:t>…………………..</w:t>
      </w:r>
      <w:r w:rsidRPr="00316327">
        <w:rPr>
          <w:rFonts w:ascii="Times New Roman" w:eastAsia="Calibri" w:hAnsi="Times New Roman" w:cs="Times New Roman"/>
          <w:sz w:val="12"/>
          <w:szCs w:val="12"/>
        </w:rPr>
        <w:t>……………………………………………</w:t>
      </w:r>
      <w:r w:rsidR="00CB66B0">
        <w:rPr>
          <w:rFonts w:ascii="Times New Roman" w:eastAsia="Calibri" w:hAnsi="Times New Roman" w:cs="Times New Roman"/>
          <w:sz w:val="12"/>
          <w:szCs w:val="12"/>
        </w:rPr>
        <w:t>42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 Постановление Г</w:t>
      </w:r>
      <w:r w:rsidRPr="00316327">
        <w:rPr>
          <w:rFonts w:ascii="Times New Roman" w:eastAsia="Calibri" w:hAnsi="Times New Roman" w:cs="Times New Roman"/>
          <w:sz w:val="12"/>
          <w:szCs w:val="12"/>
        </w:rPr>
        <w:t xml:space="preserve">лавы сельского поселения </w:t>
      </w:r>
      <w:r>
        <w:rPr>
          <w:rFonts w:ascii="Times New Roman" w:eastAsia="Calibri" w:hAnsi="Times New Roman" w:cs="Times New Roman"/>
          <w:sz w:val="12"/>
          <w:szCs w:val="12"/>
        </w:rPr>
        <w:t xml:space="preserve">Сургут </w:t>
      </w:r>
      <w:r w:rsidRPr="00316327">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316327">
        <w:rPr>
          <w:rFonts w:ascii="Times New Roman" w:eastAsia="Calibri" w:hAnsi="Times New Roman" w:cs="Times New Roman"/>
          <w:sz w:val="12"/>
          <w:szCs w:val="12"/>
        </w:rPr>
        <w:t>амарской области</w:t>
      </w:r>
    </w:p>
    <w:p w:rsidR="00B70F37" w:rsidRDefault="00316327" w:rsidP="0031632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 от «12» сентября  2025 года «</w:t>
      </w:r>
      <w:r w:rsidRPr="00316327">
        <w:rPr>
          <w:rFonts w:ascii="Times New Roman" w:eastAsia="Calibri" w:hAnsi="Times New Roman" w:cs="Times New Roman"/>
          <w:sz w:val="12"/>
          <w:szCs w:val="12"/>
        </w:rPr>
        <w:t>О назначении конференции граждан по вопросу участия в  государственной программе Самарской области «Народный бюджет Самарской области»»…………………………………………………………</w:t>
      </w:r>
      <w:r w:rsidR="00CB66B0">
        <w:rPr>
          <w:rFonts w:ascii="Times New Roman" w:eastAsia="Calibri" w:hAnsi="Times New Roman" w:cs="Times New Roman"/>
          <w:sz w:val="12"/>
          <w:szCs w:val="12"/>
        </w:rPr>
        <w:t>…………………..</w:t>
      </w:r>
      <w:r w:rsidRPr="00316327">
        <w:rPr>
          <w:rFonts w:ascii="Times New Roman" w:eastAsia="Calibri" w:hAnsi="Times New Roman" w:cs="Times New Roman"/>
          <w:sz w:val="12"/>
          <w:szCs w:val="12"/>
        </w:rPr>
        <w:t>……………………………………</w:t>
      </w:r>
      <w:r w:rsidR="00CB66B0">
        <w:rPr>
          <w:rFonts w:ascii="Times New Roman" w:eastAsia="Calibri" w:hAnsi="Times New Roman" w:cs="Times New Roman"/>
          <w:sz w:val="12"/>
          <w:szCs w:val="12"/>
        </w:rPr>
        <w:t>42</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 Постановление Г</w:t>
      </w:r>
      <w:r w:rsidRPr="00316327">
        <w:rPr>
          <w:rFonts w:ascii="Times New Roman" w:eastAsia="Calibri" w:hAnsi="Times New Roman" w:cs="Times New Roman"/>
          <w:sz w:val="12"/>
          <w:szCs w:val="12"/>
        </w:rPr>
        <w:t xml:space="preserve">лавы сельского поселения </w:t>
      </w:r>
      <w:r>
        <w:rPr>
          <w:rFonts w:ascii="Times New Roman" w:eastAsia="Calibri" w:hAnsi="Times New Roman" w:cs="Times New Roman"/>
          <w:sz w:val="12"/>
          <w:szCs w:val="12"/>
        </w:rPr>
        <w:t xml:space="preserve">Сургут </w:t>
      </w:r>
      <w:r w:rsidRPr="00316327">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316327">
        <w:rPr>
          <w:rFonts w:ascii="Times New Roman" w:eastAsia="Calibri" w:hAnsi="Times New Roman" w:cs="Times New Roman"/>
          <w:sz w:val="12"/>
          <w:szCs w:val="12"/>
        </w:rPr>
        <w:t>амарской области</w:t>
      </w:r>
    </w:p>
    <w:p w:rsidR="00316327" w:rsidRDefault="00316327" w:rsidP="0031632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№6 от «12» сентября  2025 года «</w:t>
      </w:r>
      <w:r w:rsidRPr="00316327">
        <w:rPr>
          <w:rFonts w:ascii="Times New Roman" w:eastAsia="Calibri" w:hAnsi="Times New Roman" w:cs="Times New Roman"/>
          <w:sz w:val="12"/>
          <w:szCs w:val="12"/>
        </w:rPr>
        <w:t>О назначении конференции граждан по вопросу участия в  государственной программе Самарской области «Народный бюджет Самарской области»»……………………………………………………………………</w:t>
      </w:r>
      <w:r w:rsidR="00CB66B0">
        <w:rPr>
          <w:rFonts w:ascii="Times New Roman" w:eastAsia="Calibri" w:hAnsi="Times New Roman" w:cs="Times New Roman"/>
          <w:sz w:val="12"/>
          <w:szCs w:val="12"/>
        </w:rPr>
        <w:t>…………………..</w:t>
      </w:r>
      <w:r w:rsidRPr="00316327">
        <w:rPr>
          <w:rFonts w:ascii="Times New Roman" w:eastAsia="Calibri" w:hAnsi="Times New Roman" w:cs="Times New Roman"/>
          <w:sz w:val="12"/>
          <w:szCs w:val="12"/>
        </w:rPr>
        <w:t>…………………………</w:t>
      </w:r>
      <w:r w:rsidR="00CB66B0">
        <w:rPr>
          <w:rFonts w:ascii="Times New Roman" w:eastAsia="Calibri" w:hAnsi="Times New Roman" w:cs="Times New Roman"/>
          <w:sz w:val="12"/>
          <w:szCs w:val="12"/>
        </w:rPr>
        <w:t>43</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 Постановление Г</w:t>
      </w:r>
      <w:r w:rsidRPr="00316327">
        <w:rPr>
          <w:rFonts w:ascii="Times New Roman" w:eastAsia="Calibri" w:hAnsi="Times New Roman" w:cs="Times New Roman"/>
          <w:sz w:val="12"/>
          <w:szCs w:val="12"/>
        </w:rPr>
        <w:t xml:space="preserve">лавы сельского поселения </w:t>
      </w:r>
      <w:r>
        <w:rPr>
          <w:rFonts w:ascii="Times New Roman" w:eastAsia="Calibri" w:hAnsi="Times New Roman" w:cs="Times New Roman"/>
          <w:sz w:val="12"/>
          <w:szCs w:val="12"/>
        </w:rPr>
        <w:t xml:space="preserve">Сургут </w:t>
      </w:r>
      <w:r w:rsidRPr="00316327">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316327">
        <w:rPr>
          <w:rFonts w:ascii="Times New Roman" w:eastAsia="Calibri" w:hAnsi="Times New Roman" w:cs="Times New Roman"/>
          <w:sz w:val="12"/>
          <w:szCs w:val="12"/>
        </w:rPr>
        <w:t>амарской области</w:t>
      </w:r>
    </w:p>
    <w:p w:rsidR="00316327" w:rsidRDefault="00316327" w:rsidP="0031632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№7 от «12» сентября  2025 года «</w:t>
      </w:r>
      <w:r w:rsidRPr="00316327">
        <w:rPr>
          <w:rFonts w:ascii="Times New Roman" w:eastAsia="Calibri" w:hAnsi="Times New Roman" w:cs="Times New Roman"/>
          <w:sz w:val="12"/>
          <w:szCs w:val="12"/>
        </w:rPr>
        <w:t>О назначении конференции граждан по вопросу участия в  государственной программе Самарской области «Народный бюджет Самарской области»»……………………………………………………………………</w:t>
      </w:r>
      <w:r w:rsidR="00CB66B0">
        <w:rPr>
          <w:rFonts w:ascii="Times New Roman" w:eastAsia="Calibri" w:hAnsi="Times New Roman" w:cs="Times New Roman"/>
          <w:sz w:val="12"/>
          <w:szCs w:val="12"/>
        </w:rPr>
        <w:t>…………………..</w:t>
      </w:r>
      <w:r w:rsidRPr="00316327">
        <w:rPr>
          <w:rFonts w:ascii="Times New Roman" w:eastAsia="Calibri" w:hAnsi="Times New Roman" w:cs="Times New Roman"/>
          <w:sz w:val="12"/>
          <w:szCs w:val="12"/>
        </w:rPr>
        <w:t>…………………………</w:t>
      </w:r>
      <w:r w:rsidR="00CB66B0">
        <w:rPr>
          <w:rFonts w:ascii="Times New Roman" w:eastAsia="Calibri" w:hAnsi="Times New Roman" w:cs="Times New Roman"/>
          <w:sz w:val="12"/>
          <w:szCs w:val="12"/>
        </w:rPr>
        <w:t>43</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CB66B0" w:rsidRPr="00316327" w:rsidRDefault="00CB66B0" w:rsidP="00CB66B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31. Постановление Г</w:t>
      </w:r>
      <w:r w:rsidRPr="00316327">
        <w:rPr>
          <w:rFonts w:ascii="Times New Roman" w:eastAsia="Calibri" w:hAnsi="Times New Roman" w:cs="Times New Roman"/>
          <w:sz w:val="12"/>
          <w:szCs w:val="12"/>
        </w:rPr>
        <w:t xml:space="preserve">лавы сельского поселения </w:t>
      </w:r>
      <w:r>
        <w:rPr>
          <w:rFonts w:ascii="Times New Roman" w:eastAsia="Calibri" w:hAnsi="Times New Roman" w:cs="Times New Roman"/>
          <w:sz w:val="12"/>
          <w:szCs w:val="12"/>
        </w:rPr>
        <w:t xml:space="preserve">Кандабулак </w:t>
      </w:r>
      <w:r w:rsidRPr="00316327">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316327">
        <w:rPr>
          <w:rFonts w:ascii="Times New Roman" w:eastAsia="Calibri" w:hAnsi="Times New Roman" w:cs="Times New Roman"/>
          <w:sz w:val="12"/>
          <w:szCs w:val="12"/>
        </w:rPr>
        <w:t>амарской области</w:t>
      </w:r>
    </w:p>
    <w:p w:rsidR="00015D7C" w:rsidRDefault="00CB66B0" w:rsidP="00CB66B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00E24F09">
        <w:rPr>
          <w:rFonts w:ascii="Times New Roman" w:eastAsia="Calibri" w:hAnsi="Times New Roman" w:cs="Times New Roman"/>
          <w:sz w:val="12"/>
          <w:szCs w:val="12"/>
        </w:rPr>
        <w:t>3</w:t>
      </w:r>
      <w:r>
        <w:rPr>
          <w:rFonts w:ascii="Times New Roman" w:eastAsia="Calibri" w:hAnsi="Times New Roman" w:cs="Times New Roman"/>
          <w:sz w:val="12"/>
          <w:szCs w:val="12"/>
        </w:rPr>
        <w:t xml:space="preserve"> от «12» сентября  2025 года «</w:t>
      </w:r>
      <w:r w:rsidR="00E24F09" w:rsidRPr="00E24F09">
        <w:rPr>
          <w:rFonts w:ascii="Times New Roman" w:eastAsia="Calibri" w:hAnsi="Times New Roman" w:cs="Times New Roman"/>
          <w:sz w:val="12"/>
          <w:szCs w:val="12"/>
        </w:rPr>
        <w:t>О назначении конференции граждан по вопросу участия в государственной программе Самарской области «Народный бюджет Самарской области»</w:t>
      </w:r>
      <w:r w:rsidR="00E24F09">
        <w:rPr>
          <w:rFonts w:ascii="Times New Roman" w:eastAsia="Calibri" w:hAnsi="Times New Roman" w:cs="Times New Roman"/>
          <w:sz w:val="12"/>
          <w:szCs w:val="12"/>
        </w:rPr>
        <w:t>»…………………………………………………………………………………………………………………..43</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bookmarkStart w:id="0" w:name="_GoBack"/>
      <w:bookmarkEnd w:id="0"/>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jc w:val="center"/>
        <w:rPr>
          <w:rFonts w:ascii="Times New Roman" w:eastAsia="Calibri" w:hAnsi="Times New Roman" w:cs="Times New Roman"/>
          <w:b/>
          <w:sz w:val="12"/>
          <w:szCs w:val="12"/>
        </w:rPr>
      </w:pPr>
      <w:r w:rsidRPr="009A2C0F">
        <w:rPr>
          <w:rFonts w:ascii="Times New Roman" w:eastAsia="Calibri" w:hAnsi="Times New Roman" w:cs="Times New Roman"/>
          <w:b/>
          <w:sz w:val="12"/>
          <w:szCs w:val="12"/>
        </w:rPr>
        <w:lastRenderedPageBreak/>
        <w:t>ЗАКЛЮЧЕНИЕ О РЕЗУЛЬТАТАХ ПУБЛИЧНЫХ СЛУШАНИЙ</w:t>
      </w:r>
    </w:p>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1. Дата оформления заключения о результатах публичных слушаний – 12.09.2025.</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bCs/>
          <w:sz w:val="12"/>
          <w:szCs w:val="12"/>
        </w:rPr>
      </w:pPr>
      <w:r w:rsidRPr="009A2C0F">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Антоновка муниципального района Сергиевский Самарской области №22 от 18.07. 2022 г. «Об утверждении правил благоустройства территории сельского поселения Антоновка муниципального района Сергиевский Самарской области</w:t>
      </w:r>
      <w:r w:rsidRPr="009A2C0F">
        <w:rPr>
          <w:rFonts w:ascii="Times New Roman" w:eastAsia="Calibri" w:hAnsi="Times New Roman" w:cs="Times New Roman"/>
          <w:bCs/>
          <w:sz w:val="12"/>
          <w:szCs w:val="12"/>
        </w:rPr>
        <w:t xml:space="preserve">» </w:t>
      </w:r>
      <w:r w:rsidRPr="009A2C0F">
        <w:rPr>
          <w:rFonts w:ascii="Times New Roman" w:eastAsia="Calibri" w:hAnsi="Times New Roman" w:cs="Times New Roman"/>
          <w:sz w:val="12"/>
          <w:szCs w:val="12"/>
        </w:rPr>
        <w:t>(далее – Проект).</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1 человек.</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4. Реквизиты протокола публичных слушаний – 09.09.2025 г.</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proofErr w:type="gramStart"/>
            <w:r w:rsidRPr="009A2C0F">
              <w:rPr>
                <w:rFonts w:ascii="Times New Roman" w:eastAsia="Calibri" w:hAnsi="Times New Roman" w:cs="Times New Roman"/>
                <w:sz w:val="12"/>
                <w:szCs w:val="12"/>
              </w:rPr>
              <w:t>п</w:t>
            </w:r>
            <w:proofErr w:type="gramEnd"/>
            <w:r w:rsidRPr="009A2C0F">
              <w:rPr>
                <w:rFonts w:ascii="Times New Roman" w:eastAsia="Calibri" w:hAnsi="Times New Roman" w:cs="Times New Roman"/>
                <w:sz w:val="12"/>
                <w:szCs w:val="12"/>
              </w:rPr>
              <w:t>/п</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9A2C0F" w:rsidRPr="009A2C0F" w:rsidTr="009A2C0F">
        <w:trPr>
          <w:trHeight w:val="20"/>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1.</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b/>
                <w:bCs/>
                <w:sz w:val="12"/>
                <w:szCs w:val="12"/>
              </w:rPr>
            </w:pPr>
            <w:r w:rsidRPr="009A2C0F">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9A2C0F" w:rsidRPr="009A2C0F" w:rsidTr="009A2C0F">
        <w:trPr>
          <w:trHeight w:val="20"/>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иных участников публичных слушаний</w:t>
            </w:r>
          </w:p>
        </w:tc>
      </w:tr>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4.</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r>
    </w:tbl>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8. </w:t>
      </w:r>
      <w:proofErr w:type="gramStart"/>
      <w:r w:rsidRPr="009A2C0F">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Антоновка муниципального района Сергиевский «О внесении изменений в решение Собрания представителей сельского поселения Антоновка муниципального района Сергиевский Самарской области №22 от 18.07. 2022 г. «Об утверждении правил благоустройства территории сельского поселения Антоновка муниципального района Сергиевский Самарской области</w:t>
      </w:r>
      <w:r w:rsidRPr="009A2C0F">
        <w:rPr>
          <w:rFonts w:ascii="Times New Roman" w:eastAsia="Calibri" w:hAnsi="Times New Roman" w:cs="Times New Roman"/>
          <w:bCs/>
          <w:sz w:val="12"/>
          <w:szCs w:val="12"/>
        </w:rPr>
        <w:t>»</w:t>
      </w:r>
      <w:r w:rsidRPr="009A2C0F">
        <w:rPr>
          <w:rFonts w:ascii="Times New Roman" w:eastAsia="Calibri" w:hAnsi="Times New Roman" w:cs="Times New Roman"/>
          <w:sz w:val="12"/>
          <w:szCs w:val="12"/>
        </w:rPr>
        <w:t>, а также в связи с тем</w:t>
      </w:r>
      <w:proofErr w:type="gramEnd"/>
      <w:r w:rsidRPr="009A2C0F">
        <w:rPr>
          <w:rFonts w:ascii="Times New Roman" w:eastAsia="Calibri" w:hAnsi="Times New Roman" w:cs="Times New Roman"/>
          <w:sz w:val="12"/>
          <w:szCs w:val="12"/>
        </w:rPr>
        <w:t>,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Глава сельского поселения Антоновка</w:t>
      </w:r>
    </w:p>
    <w:p w:rsid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муниципального района Сергиевский</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Е.А. Антонов</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jc w:val="center"/>
        <w:rPr>
          <w:rFonts w:ascii="Times New Roman" w:eastAsia="Calibri" w:hAnsi="Times New Roman" w:cs="Times New Roman"/>
          <w:b/>
          <w:sz w:val="12"/>
          <w:szCs w:val="12"/>
        </w:rPr>
      </w:pPr>
      <w:r w:rsidRPr="009A2C0F">
        <w:rPr>
          <w:rFonts w:ascii="Times New Roman" w:eastAsia="Calibri" w:hAnsi="Times New Roman" w:cs="Times New Roman"/>
          <w:b/>
          <w:sz w:val="12"/>
          <w:szCs w:val="12"/>
        </w:rPr>
        <w:t>ЗАКЛЮЧЕНИЕ О РЕЗУЛЬТАТАХ ПУБЛИЧНЫХ СЛУШАНИЙ</w:t>
      </w:r>
    </w:p>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1. Дата оформления заключения о результатах публичных слушаний – 12.09.2025.</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bCs/>
          <w:sz w:val="12"/>
          <w:szCs w:val="12"/>
        </w:rPr>
      </w:pPr>
      <w:r w:rsidRPr="009A2C0F">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Верхняя Орлянка муниципального района Сергиевский Самарской области №24 от 18.07. 2022 г. «Об утверждении правил благоустройства территории сельского поселения Верхняя Орлянка муниципального района Сергиевский Самарской области</w:t>
      </w:r>
      <w:r w:rsidRPr="009A2C0F">
        <w:rPr>
          <w:rFonts w:ascii="Times New Roman" w:eastAsia="Calibri" w:hAnsi="Times New Roman" w:cs="Times New Roman"/>
          <w:bCs/>
          <w:sz w:val="12"/>
          <w:szCs w:val="12"/>
        </w:rPr>
        <w:t xml:space="preserve">» </w:t>
      </w:r>
      <w:r w:rsidRPr="009A2C0F">
        <w:rPr>
          <w:rFonts w:ascii="Times New Roman" w:eastAsia="Calibri" w:hAnsi="Times New Roman" w:cs="Times New Roman"/>
          <w:sz w:val="12"/>
          <w:szCs w:val="12"/>
        </w:rPr>
        <w:t>(далее – Проект).</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4 (четыре) человека.</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4. Реквизиты протокола публичных слушаний – 09.09.2025 г. </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proofErr w:type="gramStart"/>
            <w:r w:rsidRPr="009A2C0F">
              <w:rPr>
                <w:rFonts w:ascii="Times New Roman" w:eastAsia="Calibri" w:hAnsi="Times New Roman" w:cs="Times New Roman"/>
                <w:sz w:val="12"/>
                <w:szCs w:val="12"/>
              </w:rPr>
              <w:t>п</w:t>
            </w:r>
            <w:proofErr w:type="gramEnd"/>
            <w:r w:rsidRPr="009A2C0F">
              <w:rPr>
                <w:rFonts w:ascii="Times New Roman" w:eastAsia="Calibri" w:hAnsi="Times New Roman" w:cs="Times New Roman"/>
                <w:sz w:val="12"/>
                <w:szCs w:val="12"/>
              </w:rPr>
              <w:t>/п</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9A2C0F" w:rsidRPr="009A2C0F" w:rsidTr="009A2C0F">
        <w:trPr>
          <w:trHeight w:val="20"/>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1.</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b/>
                <w:bCs/>
                <w:sz w:val="12"/>
                <w:szCs w:val="12"/>
              </w:rPr>
            </w:pPr>
            <w:r w:rsidRPr="009A2C0F">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9A2C0F" w:rsidRPr="009A2C0F" w:rsidTr="009A2C0F">
        <w:trPr>
          <w:trHeight w:val="20"/>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иных участников публичных слушаний</w:t>
            </w:r>
          </w:p>
        </w:tc>
      </w:tr>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4.</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r>
    </w:tbl>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8. </w:t>
      </w:r>
      <w:proofErr w:type="gramStart"/>
      <w:r w:rsidRPr="009A2C0F">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Верхняя Орлянка муниципального района Сергиевский «О внесении изменений в решение Собрания представителей сельского поселения Верхняя Орлянка муниципального района Сергиевский Самарской области №24 от 18.07. 2022 г. «Об утверждении правил благоустройства территории сельского поселения Верхняя Орлянка муниципального района Сергиевский Самарской области</w:t>
      </w:r>
      <w:r w:rsidRPr="009A2C0F">
        <w:rPr>
          <w:rFonts w:ascii="Times New Roman" w:eastAsia="Calibri" w:hAnsi="Times New Roman" w:cs="Times New Roman"/>
          <w:bCs/>
          <w:sz w:val="12"/>
          <w:szCs w:val="12"/>
        </w:rPr>
        <w:t>»</w:t>
      </w:r>
      <w:r w:rsidRPr="009A2C0F">
        <w:rPr>
          <w:rFonts w:ascii="Times New Roman" w:eastAsia="Calibri" w:hAnsi="Times New Roman" w:cs="Times New Roman"/>
          <w:sz w:val="12"/>
          <w:szCs w:val="12"/>
        </w:rPr>
        <w:t>, а также в</w:t>
      </w:r>
      <w:proofErr w:type="gramEnd"/>
      <w:r w:rsidRPr="009A2C0F">
        <w:rPr>
          <w:rFonts w:ascii="Times New Roman" w:eastAsia="Calibri" w:hAnsi="Times New Roman" w:cs="Times New Roman"/>
          <w:sz w:val="12"/>
          <w:szCs w:val="12"/>
        </w:rPr>
        <w:t xml:space="preserve"> связи с тем,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Глава сельского поселения Верхняя Орлянка</w:t>
      </w:r>
    </w:p>
    <w:p w:rsid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муниципального района Сергиевский</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proofErr w:type="spellStart"/>
      <w:r w:rsidRPr="009A2C0F">
        <w:rPr>
          <w:rFonts w:ascii="Times New Roman" w:eastAsia="Calibri" w:hAnsi="Times New Roman" w:cs="Times New Roman"/>
          <w:sz w:val="12"/>
          <w:szCs w:val="12"/>
        </w:rPr>
        <w:t>Р.Р.Исмагилов</w:t>
      </w:r>
      <w:proofErr w:type="spellEnd"/>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jc w:val="center"/>
        <w:rPr>
          <w:rFonts w:ascii="Times New Roman" w:eastAsia="Calibri" w:hAnsi="Times New Roman" w:cs="Times New Roman"/>
          <w:b/>
          <w:sz w:val="12"/>
          <w:szCs w:val="12"/>
        </w:rPr>
      </w:pPr>
      <w:r w:rsidRPr="009A2C0F">
        <w:rPr>
          <w:rFonts w:ascii="Times New Roman" w:eastAsia="Calibri" w:hAnsi="Times New Roman" w:cs="Times New Roman"/>
          <w:b/>
          <w:sz w:val="12"/>
          <w:szCs w:val="12"/>
        </w:rPr>
        <w:t>ЗАКЛЮЧЕНИЕ О РЕЗУЛЬТАТАХ ПУБЛИЧНЫХ СЛУШАНИЙ</w:t>
      </w:r>
    </w:p>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1. Дата оформления заключения о результатах публичных слушаний – 12.09.2025.</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bCs/>
          <w:sz w:val="12"/>
          <w:szCs w:val="12"/>
        </w:rPr>
      </w:pPr>
      <w:r w:rsidRPr="009A2C0F">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Воротнее муниципального района Сергиевский Самарской области №25 от 18.07. 2022г. «Об утверждении правил благоустройства территории сельского поселения Воротнее муниципального района Сергиевский Самарской области</w:t>
      </w:r>
      <w:r w:rsidRPr="009A2C0F">
        <w:rPr>
          <w:rFonts w:ascii="Times New Roman" w:eastAsia="Calibri" w:hAnsi="Times New Roman" w:cs="Times New Roman"/>
          <w:bCs/>
          <w:sz w:val="12"/>
          <w:szCs w:val="12"/>
        </w:rPr>
        <w:t xml:space="preserve">» </w:t>
      </w:r>
      <w:r w:rsidRPr="009A2C0F">
        <w:rPr>
          <w:rFonts w:ascii="Times New Roman" w:eastAsia="Calibri" w:hAnsi="Times New Roman" w:cs="Times New Roman"/>
          <w:sz w:val="12"/>
          <w:szCs w:val="12"/>
        </w:rPr>
        <w:t>(далее – Проект).</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5 человек.</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4. Реквизиты протокола публичных слушаний – 09.09.2025 г. </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proofErr w:type="gramStart"/>
            <w:r w:rsidRPr="009A2C0F">
              <w:rPr>
                <w:rFonts w:ascii="Times New Roman" w:eastAsia="Calibri" w:hAnsi="Times New Roman" w:cs="Times New Roman"/>
                <w:sz w:val="12"/>
                <w:szCs w:val="12"/>
              </w:rPr>
              <w:t>п</w:t>
            </w:r>
            <w:proofErr w:type="gramEnd"/>
            <w:r w:rsidRPr="009A2C0F">
              <w:rPr>
                <w:rFonts w:ascii="Times New Roman" w:eastAsia="Calibri" w:hAnsi="Times New Roman" w:cs="Times New Roman"/>
                <w:sz w:val="12"/>
                <w:szCs w:val="12"/>
              </w:rPr>
              <w:t>/п</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9A2C0F" w:rsidRPr="009A2C0F" w:rsidTr="009A2C0F">
        <w:trPr>
          <w:trHeight w:val="20"/>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lastRenderedPageBreak/>
              <w:t>1.</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b/>
                <w:bCs/>
                <w:sz w:val="12"/>
                <w:szCs w:val="12"/>
              </w:rPr>
            </w:pPr>
            <w:r w:rsidRPr="009A2C0F">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9A2C0F" w:rsidRPr="009A2C0F" w:rsidTr="009A2C0F">
        <w:trPr>
          <w:trHeight w:val="20"/>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иных участников публичных слушаний</w:t>
            </w:r>
          </w:p>
        </w:tc>
      </w:tr>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4.</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r>
    </w:tbl>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Воротнее муниципального района Сергиевский «О внесении изменений в решение Собрания представителей сельского поселения Воротнее муниципального района Сергиевский Самарской области №25 от 18.07. 2022г. «Об утверждении правил благоустройства территории сельского поселения Воротнее муниципального района Сергиевский Самарской области</w:t>
      </w:r>
      <w:r w:rsidRPr="009A2C0F">
        <w:rPr>
          <w:rFonts w:ascii="Times New Roman" w:eastAsia="Calibri" w:hAnsi="Times New Roman" w:cs="Times New Roman"/>
          <w:bCs/>
          <w:sz w:val="12"/>
          <w:szCs w:val="12"/>
        </w:rPr>
        <w:t>»</w:t>
      </w:r>
      <w:r w:rsidRPr="009A2C0F">
        <w:rPr>
          <w:rFonts w:ascii="Times New Roman" w:eastAsia="Calibri" w:hAnsi="Times New Roman" w:cs="Times New Roman"/>
          <w:sz w:val="12"/>
          <w:szCs w:val="12"/>
        </w:rPr>
        <w:t>, а также в связи с тем,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proofErr w:type="spellStart"/>
      <w:r w:rsidRPr="009A2C0F">
        <w:rPr>
          <w:rFonts w:ascii="Times New Roman" w:eastAsia="Calibri" w:hAnsi="Times New Roman" w:cs="Times New Roman"/>
          <w:sz w:val="12"/>
          <w:szCs w:val="12"/>
        </w:rPr>
        <w:t>И.о</w:t>
      </w:r>
      <w:proofErr w:type="gramStart"/>
      <w:r w:rsidRPr="009A2C0F">
        <w:rPr>
          <w:rFonts w:ascii="Times New Roman" w:eastAsia="Calibri" w:hAnsi="Times New Roman" w:cs="Times New Roman"/>
          <w:sz w:val="12"/>
          <w:szCs w:val="12"/>
        </w:rPr>
        <w:t>.Г</w:t>
      </w:r>
      <w:proofErr w:type="gramEnd"/>
      <w:r w:rsidRPr="009A2C0F">
        <w:rPr>
          <w:rFonts w:ascii="Times New Roman" w:eastAsia="Calibri" w:hAnsi="Times New Roman" w:cs="Times New Roman"/>
          <w:sz w:val="12"/>
          <w:szCs w:val="12"/>
        </w:rPr>
        <w:t>лавы</w:t>
      </w:r>
      <w:proofErr w:type="spellEnd"/>
      <w:r w:rsidRPr="009A2C0F">
        <w:rPr>
          <w:rFonts w:ascii="Times New Roman" w:eastAsia="Calibri" w:hAnsi="Times New Roman" w:cs="Times New Roman"/>
          <w:sz w:val="12"/>
          <w:szCs w:val="12"/>
        </w:rPr>
        <w:t xml:space="preserve"> сельского поселения Воротнее</w:t>
      </w:r>
    </w:p>
    <w:p w:rsid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муниципального района Сергиевский</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Кузнецова И.Б.</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jc w:val="center"/>
        <w:rPr>
          <w:rFonts w:ascii="Times New Roman" w:eastAsia="Calibri" w:hAnsi="Times New Roman" w:cs="Times New Roman"/>
          <w:b/>
          <w:sz w:val="12"/>
          <w:szCs w:val="12"/>
        </w:rPr>
      </w:pPr>
      <w:r w:rsidRPr="009A2C0F">
        <w:rPr>
          <w:rFonts w:ascii="Times New Roman" w:eastAsia="Calibri" w:hAnsi="Times New Roman" w:cs="Times New Roman"/>
          <w:b/>
          <w:sz w:val="12"/>
          <w:szCs w:val="12"/>
        </w:rPr>
        <w:t>ЗАКЛЮЧЕНИЕ О РЕЗУЛЬТАТАХ ПУБЛИЧНЫХ СЛУШАНИЙ</w:t>
      </w:r>
    </w:p>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1. Дата оформления заключения о результатах публичных слушаний – 12.09.2025.</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bCs/>
          <w:sz w:val="12"/>
          <w:szCs w:val="12"/>
        </w:rPr>
      </w:pPr>
      <w:r w:rsidRPr="009A2C0F">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Елшанка муниципального района Сергиевский Самарской области №23 от 18.07. 2022 г. «Об утверждении правил благоустройства территории сельского поселения Елшанка муниципального района Сергиевский Самарской области</w:t>
      </w:r>
      <w:r w:rsidRPr="009A2C0F">
        <w:rPr>
          <w:rFonts w:ascii="Times New Roman" w:eastAsia="Calibri" w:hAnsi="Times New Roman" w:cs="Times New Roman"/>
          <w:bCs/>
          <w:sz w:val="12"/>
          <w:szCs w:val="12"/>
        </w:rPr>
        <w:t xml:space="preserve">» </w:t>
      </w:r>
      <w:r w:rsidRPr="009A2C0F">
        <w:rPr>
          <w:rFonts w:ascii="Times New Roman" w:eastAsia="Calibri" w:hAnsi="Times New Roman" w:cs="Times New Roman"/>
          <w:sz w:val="12"/>
          <w:szCs w:val="12"/>
        </w:rPr>
        <w:t>(далее – Проект).</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10 человек.</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4. Реквизиты протокола публичных слушаний – 09.09.2025 г. </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proofErr w:type="gramStart"/>
            <w:r w:rsidRPr="009A2C0F">
              <w:rPr>
                <w:rFonts w:ascii="Times New Roman" w:eastAsia="Calibri" w:hAnsi="Times New Roman" w:cs="Times New Roman"/>
                <w:sz w:val="12"/>
                <w:szCs w:val="12"/>
              </w:rPr>
              <w:t>п</w:t>
            </w:r>
            <w:proofErr w:type="gramEnd"/>
            <w:r w:rsidRPr="009A2C0F">
              <w:rPr>
                <w:rFonts w:ascii="Times New Roman" w:eastAsia="Calibri" w:hAnsi="Times New Roman" w:cs="Times New Roman"/>
                <w:sz w:val="12"/>
                <w:szCs w:val="12"/>
              </w:rPr>
              <w:t>/п</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9A2C0F" w:rsidRPr="009A2C0F" w:rsidTr="009A2C0F">
        <w:trPr>
          <w:trHeight w:val="20"/>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1.</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b/>
                <w:bCs/>
                <w:sz w:val="12"/>
                <w:szCs w:val="12"/>
              </w:rPr>
            </w:pPr>
            <w:r w:rsidRPr="009A2C0F">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9A2C0F" w:rsidRPr="009A2C0F" w:rsidTr="009A2C0F">
        <w:trPr>
          <w:trHeight w:val="20"/>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иных участников публичных слушаний</w:t>
            </w:r>
          </w:p>
        </w:tc>
      </w:tr>
      <w:tr w:rsidR="009A2C0F" w:rsidRPr="009A2C0F" w:rsidTr="009A2C0F">
        <w:trPr>
          <w:trHeight w:val="20"/>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4.</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r>
    </w:tbl>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8. </w:t>
      </w:r>
      <w:proofErr w:type="gramStart"/>
      <w:r w:rsidRPr="009A2C0F">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Елшанка муниципального района Сергиевский «О внесении изменений в решение Собрания представителей сельского поселения Елшанка муниципального района Сергиевский Самарской области №23 от 18.07. 2022 г. «Об утверждении правил благоустройства территории сельского поселения Елшанка муниципального района Сергиевский Самарской области</w:t>
      </w:r>
      <w:r w:rsidRPr="009A2C0F">
        <w:rPr>
          <w:rFonts w:ascii="Times New Roman" w:eastAsia="Calibri" w:hAnsi="Times New Roman" w:cs="Times New Roman"/>
          <w:bCs/>
          <w:sz w:val="12"/>
          <w:szCs w:val="12"/>
        </w:rPr>
        <w:t>»</w:t>
      </w:r>
      <w:r w:rsidRPr="009A2C0F">
        <w:rPr>
          <w:rFonts w:ascii="Times New Roman" w:eastAsia="Calibri" w:hAnsi="Times New Roman" w:cs="Times New Roman"/>
          <w:sz w:val="12"/>
          <w:szCs w:val="12"/>
        </w:rPr>
        <w:t>, а также в связи с тем</w:t>
      </w:r>
      <w:proofErr w:type="gramEnd"/>
      <w:r w:rsidRPr="009A2C0F">
        <w:rPr>
          <w:rFonts w:ascii="Times New Roman" w:eastAsia="Calibri" w:hAnsi="Times New Roman" w:cs="Times New Roman"/>
          <w:sz w:val="12"/>
          <w:szCs w:val="12"/>
        </w:rPr>
        <w:t>,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Глава сельского поселения Елшанка</w:t>
      </w:r>
    </w:p>
    <w:p w:rsid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муниципального района Сергиевский</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proofErr w:type="spellStart"/>
      <w:r w:rsidRPr="009A2C0F">
        <w:rPr>
          <w:rFonts w:ascii="Times New Roman" w:eastAsia="Calibri" w:hAnsi="Times New Roman" w:cs="Times New Roman"/>
          <w:sz w:val="12"/>
          <w:szCs w:val="12"/>
        </w:rPr>
        <w:t>А.В.Барабанов</w:t>
      </w:r>
      <w:proofErr w:type="spellEnd"/>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jc w:val="center"/>
        <w:rPr>
          <w:rFonts w:ascii="Times New Roman" w:eastAsia="Calibri" w:hAnsi="Times New Roman" w:cs="Times New Roman"/>
          <w:b/>
          <w:sz w:val="12"/>
          <w:szCs w:val="12"/>
        </w:rPr>
      </w:pPr>
      <w:r w:rsidRPr="009A2C0F">
        <w:rPr>
          <w:rFonts w:ascii="Times New Roman" w:eastAsia="Calibri" w:hAnsi="Times New Roman" w:cs="Times New Roman"/>
          <w:b/>
          <w:sz w:val="12"/>
          <w:szCs w:val="12"/>
        </w:rPr>
        <w:t>ЗАКЛЮЧЕНИЕ О РЕЗУЛЬТАТАХ ПУБЛИЧНЫХ СЛУШАНИЙ</w:t>
      </w:r>
    </w:p>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1. Дата оформления заключения о результатах публичных слушаний – 12.09.2025.</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bCs/>
          <w:sz w:val="12"/>
          <w:szCs w:val="12"/>
        </w:rPr>
      </w:pPr>
      <w:r w:rsidRPr="009A2C0F">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Захаркино муниципального района Сергиевский Самарской области «Об утверждении правил благоустройства территории сельского поселения Захаркино муниципального района Сергиевский Самарской области</w:t>
      </w:r>
      <w:r w:rsidRPr="009A2C0F">
        <w:rPr>
          <w:rFonts w:ascii="Times New Roman" w:eastAsia="Calibri" w:hAnsi="Times New Roman" w:cs="Times New Roman"/>
          <w:bCs/>
          <w:sz w:val="12"/>
          <w:szCs w:val="12"/>
        </w:rPr>
        <w:t xml:space="preserve">» </w:t>
      </w:r>
      <w:r w:rsidRPr="009A2C0F">
        <w:rPr>
          <w:rFonts w:ascii="Times New Roman" w:eastAsia="Calibri" w:hAnsi="Times New Roman" w:cs="Times New Roman"/>
          <w:sz w:val="12"/>
          <w:szCs w:val="12"/>
        </w:rPr>
        <w:t>(далее – Проект).</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4 человека.</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4. Реквизиты протокола публичных слушаний – 09.09.2025 г. </w:t>
      </w: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9A2C0F" w:rsidRPr="009A2C0F" w:rsidTr="009A2C0F">
        <w:trPr>
          <w:trHeight w:val="57"/>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proofErr w:type="gramStart"/>
            <w:r w:rsidRPr="009A2C0F">
              <w:rPr>
                <w:rFonts w:ascii="Times New Roman" w:eastAsia="Calibri" w:hAnsi="Times New Roman" w:cs="Times New Roman"/>
                <w:sz w:val="12"/>
                <w:szCs w:val="12"/>
              </w:rPr>
              <w:t>п</w:t>
            </w:r>
            <w:proofErr w:type="gramEnd"/>
            <w:r w:rsidRPr="009A2C0F">
              <w:rPr>
                <w:rFonts w:ascii="Times New Roman" w:eastAsia="Calibri" w:hAnsi="Times New Roman" w:cs="Times New Roman"/>
                <w:sz w:val="12"/>
                <w:szCs w:val="12"/>
              </w:rPr>
              <w:t>/п</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9A2C0F" w:rsidRPr="009A2C0F" w:rsidTr="009A2C0F">
        <w:trPr>
          <w:trHeight w:val="57"/>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9A2C0F" w:rsidRPr="009A2C0F" w:rsidTr="009A2C0F">
        <w:trPr>
          <w:trHeight w:val="57"/>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1.</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b/>
                <w:bCs/>
                <w:sz w:val="12"/>
                <w:szCs w:val="12"/>
              </w:rPr>
            </w:pPr>
            <w:r w:rsidRPr="009A2C0F">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9A2C0F" w:rsidRPr="009A2C0F" w:rsidTr="009A2C0F">
        <w:trPr>
          <w:trHeight w:val="57"/>
        </w:trPr>
        <w:tc>
          <w:tcPr>
            <w:tcW w:w="5000" w:type="pct"/>
            <w:gridSpan w:val="3"/>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иных участников публичных слушаний</w:t>
            </w:r>
          </w:p>
        </w:tc>
      </w:tr>
      <w:tr w:rsidR="009A2C0F" w:rsidRPr="009A2C0F" w:rsidTr="009A2C0F">
        <w:trPr>
          <w:trHeight w:val="57"/>
        </w:trPr>
        <w:tc>
          <w:tcPr>
            <w:tcW w:w="192"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4.</w:t>
            </w:r>
          </w:p>
        </w:tc>
        <w:tc>
          <w:tcPr>
            <w:tcW w:w="1221"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c>
          <w:tcPr>
            <w:tcW w:w="3587" w:type="pct"/>
            <w:shd w:val="clear" w:color="auto" w:fill="auto"/>
          </w:tcPr>
          <w:p w:rsidR="009A2C0F" w:rsidRPr="009A2C0F" w:rsidRDefault="009A2C0F" w:rsidP="009A2C0F">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r>
    </w:tbl>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9A2C0F">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8. </w:t>
      </w:r>
      <w:proofErr w:type="gramStart"/>
      <w:r w:rsidRPr="009A2C0F">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Захаркино муниципального района Сергиевский «О внесении изменений в решение собрания представителей сельского поселения Захаркино муниципального района Сергиевский Самарской области «Об утверждении правил благоустройства территории сельского поселения Захаркино муниципального района Сергиевский Самарской области</w:t>
      </w:r>
      <w:r w:rsidRPr="009A2C0F">
        <w:rPr>
          <w:rFonts w:ascii="Times New Roman" w:eastAsia="Calibri" w:hAnsi="Times New Roman" w:cs="Times New Roman"/>
          <w:bCs/>
          <w:sz w:val="12"/>
          <w:szCs w:val="12"/>
        </w:rPr>
        <w:t>»</w:t>
      </w:r>
      <w:r w:rsidRPr="009A2C0F">
        <w:rPr>
          <w:rFonts w:ascii="Times New Roman" w:eastAsia="Calibri" w:hAnsi="Times New Roman" w:cs="Times New Roman"/>
          <w:sz w:val="12"/>
          <w:szCs w:val="12"/>
        </w:rPr>
        <w:t>, а также в связи с тем, что нарушений градостроительного законодательства не</w:t>
      </w:r>
      <w:proofErr w:type="gramEnd"/>
      <w:r w:rsidRPr="009A2C0F">
        <w:rPr>
          <w:rFonts w:ascii="Times New Roman" w:eastAsia="Calibri" w:hAnsi="Times New Roman" w:cs="Times New Roman"/>
          <w:sz w:val="12"/>
          <w:szCs w:val="12"/>
        </w:rPr>
        <w:t xml:space="preserve">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Глава сельского поселения Захаркино</w:t>
      </w:r>
    </w:p>
    <w:p w:rsidR="009A2C0F" w:rsidRDefault="009A2C0F" w:rsidP="009A2C0F">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муниципального района Сергиевский</w:t>
      </w:r>
    </w:p>
    <w:p w:rsidR="009A2C0F" w:rsidRPr="009A2C0F" w:rsidRDefault="009A2C0F" w:rsidP="009A2C0F">
      <w:pPr>
        <w:tabs>
          <w:tab w:val="left" w:pos="284"/>
        </w:tabs>
        <w:spacing w:after="0" w:line="240" w:lineRule="auto"/>
        <w:jc w:val="right"/>
        <w:rPr>
          <w:rFonts w:ascii="Times New Roman" w:eastAsia="Calibri" w:hAnsi="Times New Roman" w:cs="Times New Roman"/>
          <w:sz w:val="12"/>
          <w:szCs w:val="12"/>
        </w:rPr>
      </w:pPr>
      <w:proofErr w:type="spellStart"/>
      <w:r w:rsidRPr="009A2C0F">
        <w:rPr>
          <w:rFonts w:ascii="Times New Roman" w:eastAsia="Calibri" w:hAnsi="Times New Roman" w:cs="Times New Roman"/>
          <w:sz w:val="12"/>
          <w:szCs w:val="12"/>
        </w:rPr>
        <w:t>Больсунов</w:t>
      </w:r>
      <w:proofErr w:type="spellEnd"/>
      <w:r w:rsidRPr="009A2C0F">
        <w:rPr>
          <w:rFonts w:ascii="Times New Roman" w:eastAsia="Calibri" w:hAnsi="Times New Roman" w:cs="Times New Roman"/>
          <w:sz w:val="12"/>
          <w:szCs w:val="12"/>
        </w:rPr>
        <w:t xml:space="preserve"> Д.П.</w:t>
      </w:r>
    </w:p>
    <w:p w:rsidR="009A2C0F" w:rsidRPr="00E905E2" w:rsidRDefault="009A2C0F"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lastRenderedPageBreak/>
        <w:t>ЗАКЛЮЧЕНИЕ О РЕЗУЛЬТАТАХ ПУБЛИЧНЫХ СЛУШАНИЙ</w:t>
      </w:r>
    </w:p>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E905E2">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1. Дата оформления заключения о результатах публичных слушаний – 12.09.2025.</w:t>
      </w:r>
    </w:p>
    <w:p w:rsidR="009A2C0F" w:rsidRPr="009A2C0F" w:rsidRDefault="009A2C0F" w:rsidP="00E905E2">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Кармало-Аделяково муниципального района Сергиевский Самарской области № 24 от 18.07.2022 г. «Об утверждении правил благоустройства территории сельского поселения Кармало-Аделяково муниципального района Сергиевский Самарской области</w:t>
      </w:r>
      <w:r w:rsidRPr="009A2C0F">
        <w:rPr>
          <w:rFonts w:ascii="Times New Roman" w:eastAsia="Calibri" w:hAnsi="Times New Roman" w:cs="Times New Roman"/>
          <w:bCs/>
          <w:sz w:val="12"/>
          <w:szCs w:val="12"/>
        </w:rPr>
        <w:t xml:space="preserve">» </w:t>
      </w:r>
      <w:r w:rsidRPr="009A2C0F">
        <w:rPr>
          <w:rFonts w:ascii="Times New Roman" w:eastAsia="Calibri" w:hAnsi="Times New Roman" w:cs="Times New Roman"/>
          <w:sz w:val="12"/>
          <w:szCs w:val="12"/>
        </w:rPr>
        <w:t>(далее – Проект).</w:t>
      </w:r>
    </w:p>
    <w:p w:rsidR="009A2C0F" w:rsidRPr="009A2C0F" w:rsidRDefault="009A2C0F" w:rsidP="00E905E2">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10(десять).</w:t>
      </w:r>
    </w:p>
    <w:p w:rsidR="009A2C0F" w:rsidRPr="009A2C0F" w:rsidRDefault="009A2C0F" w:rsidP="00E905E2">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4. Реквизиты протокола публичных слушаний – 09.09.2025 г. </w:t>
      </w:r>
    </w:p>
    <w:p w:rsidR="009A2C0F" w:rsidRPr="009A2C0F" w:rsidRDefault="009A2C0F" w:rsidP="00E905E2">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9A2C0F" w:rsidRPr="009A2C0F" w:rsidTr="00E905E2">
        <w:trPr>
          <w:trHeight w:val="20"/>
        </w:trPr>
        <w:tc>
          <w:tcPr>
            <w:tcW w:w="192"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proofErr w:type="gramStart"/>
            <w:r w:rsidRPr="009A2C0F">
              <w:rPr>
                <w:rFonts w:ascii="Times New Roman" w:eastAsia="Calibri" w:hAnsi="Times New Roman" w:cs="Times New Roman"/>
                <w:sz w:val="12"/>
                <w:szCs w:val="12"/>
              </w:rPr>
              <w:t>п</w:t>
            </w:r>
            <w:proofErr w:type="gramEnd"/>
            <w:r w:rsidRPr="009A2C0F">
              <w:rPr>
                <w:rFonts w:ascii="Times New Roman" w:eastAsia="Calibri" w:hAnsi="Times New Roman" w:cs="Times New Roman"/>
                <w:sz w:val="12"/>
                <w:szCs w:val="12"/>
              </w:rPr>
              <w:t>/п</w:t>
            </w:r>
          </w:p>
        </w:tc>
        <w:tc>
          <w:tcPr>
            <w:tcW w:w="1221"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9A2C0F" w:rsidRPr="009A2C0F" w:rsidTr="00E905E2">
        <w:trPr>
          <w:trHeight w:val="20"/>
        </w:trPr>
        <w:tc>
          <w:tcPr>
            <w:tcW w:w="5000" w:type="pct"/>
            <w:gridSpan w:val="3"/>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9A2C0F" w:rsidRPr="009A2C0F" w:rsidTr="00E905E2">
        <w:trPr>
          <w:trHeight w:val="20"/>
        </w:trPr>
        <w:tc>
          <w:tcPr>
            <w:tcW w:w="192"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1.</w:t>
            </w:r>
          </w:p>
        </w:tc>
        <w:tc>
          <w:tcPr>
            <w:tcW w:w="1221"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b/>
                <w:bCs/>
                <w:sz w:val="12"/>
                <w:szCs w:val="12"/>
              </w:rPr>
            </w:pPr>
            <w:r w:rsidRPr="009A2C0F">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9A2C0F" w:rsidRPr="009A2C0F" w:rsidTr="00E905E2">
        <w:trPr>
          <w:trHeight w:val="20"/>
        </w:trPr>
        <w:tc>
          <w:tcPr>
            <w:tcW w:w="5000" w:type="pct"/>
            <w:gridSpan w:val="3"/>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Предложения и замечания иных участников публичных слушаний</w:t>
            </w:r>
          </w:p>
        </w:tc>
      </w:tr>
      <w:tr w:rsidR="009A2C0F" w:rsidRPr="009A2C0F" w:rsidTr="00E905E2">
        <w:trPr>
          <w:trHeight w:val="20"/>
        </w:trPr>
        <w:tc>
          <w:tcPr>
            <w:tcW w:w="192"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4.</w:t>
            </w:r>
          </w:p>
        </w:tc>
        <w:tc>
          <w:tcPr>
            <w:tcW w:w="1221"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c>
          <w:tcPr>
            <w:tcW w:w="3587" w:type="pct"/>
            <w:shd w:val="clear" w:color="auto" w:fill="auto"/>
          </w:tcPr>
          <w:p w:rsidR="009A2C0F" w:rsidRPr="009A2C0F" w:rsidRDefault="009A2C0F" w:rsidP="00E905E2">
            <w:pPr>
              <w:tabs>
                <w:tab w:val="left" w:pos="284"/>
              </w:tabs>
              <w:spacing w:after="0" w:line="240" w:lineRule="auto"/>
              <w:rPr>
                <w:rFonts w:ascii="Times New Roman" w:eastAsia="Calibri" w:hAnsi="Times New Roman" w:cs="Times New Roman"/>
                <w:sz w:val="12"/>
                <w:szCs w:val="12"/>
              </w:rPr>
            </w:pPr>
            <w:r w:rsidRPr="009A2C0F">
              <w:rPr>
                <w:rFonts w:ascii="Times New Roman" w:eastAsia="Calibri" w:hAnsi="Times New Roman" w:cs="Times New Roman"/>
                <w:sz w:val="12"/>
                <w:szCs w:val="12"/>
              </w:rPr>
              <w:t>-</w:t>
            </w:r>
          </w:p>
        </w:tc>
      </w:tr>
    </w:tbl>
    <w:p w:rsidR="009A2C0F" w:rsidRPr="009A2C0F" w:rsidRDefault="009A2C0F" w:rsidP="009A2C0F">
      <w:pPr>
        <w:tabs>
          <w:tab w:val="left" w:pos="284"/>
        </w:tabs>
        <w:spacing w:after="0" w:line="240" w:lineRule="auto"/>
        <w:jc w:val="both"/>
        <w:rPr>
          <w:rFonts w:ascii="Times New Roman" w:eastAsia="Calibri" w:hAnsi="Times New Roman" w:cs="Times New Roman"/>
          <w:sz w:val="12"/>
          <w:szCs w:val="12"/>
        </w:rPr>
      </w:pPr>
    </w:p>
    <w:p w:rsidR="009A2C0F" w:rsidRPr="009A2C0F" w:rsidRDefault="009A2C0F" w:rsidP="00E905E2">
      <w:pPr>
        <w:tabs>
          <w:tab w:val="left" w:pos="284"/>
        </w:tabs>
        <w:spacing w:after="0" w:line="240" w:lineRule="auto"/>
        <w:ind w:firstLine="284"/>
        <w:jc w:val="both"/>
        <w:rPr>
          <w:rFonts w:ascii="Times New Roman" w:eastAsia="Calibri" w:hAnsi="Times New Roman" w:cs="Times New Roman"/>
          <w:sz w:val="12"/>
          <w:szCs w:val="12"/>
        </w:rPr>
      </w:pPr>
      <w:r w:rsidRPr="009A2C0F">
        <w:rPr>
          <w:rFonts w:ascii="Times New Roman" w:eastAsia="Calibri" w:hAnsi="Times New Roman" w:cs="Times New Roman"/>
          <w:sz w:val="12"/>
          <w:szCs w:val="12"/>
        </w:rPr>
        <w:t xml:space="preserve">8. </w:t>
      </w:r>
      <w:proofErr w:type="gramStart"/>
      <w:r w:rsidRPr="009A2C0F">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Кармало-Аделяково муниципального района Сергиевский «О внесении изменений в решение Собрания представителей сельского поселения Кармало-Аделяково муниципального района Сергиевский Самарской области № 24 от 18.07. 2022 г. «Об утверждении правил благоустройства территории сельского поселения Кармало-Аделяково муниципального района Сергиевский Самарской области</w:t>
      </w:r>
      <w:r w:rsidRPr="009A2C0F">
        <w:rPr>
          <w:rFonts w:ascii="Times New Roman" w:eastAsia="Calibri" w:hAnsi="Times New Roman" w:cs="Times New Roman"/>
          <w:bCs/>
          <w:sz w:val="12"/>
          <w:szCs w:val="12"/>
        </w:rPr>
        <w:t>»</w:t>
      </w:r>
      <w:r w:rsidRPr="009A2C0F">
        <w:rPr>
          <w:rFonts w:ascii="Times New Roman" w:eastAsia="Calibri" w:hAnsi="Times New Roman" w:cs="Times New Roman"/>
          <w:sz w:val="12"/>
          <w:szCs w:val="12"/>
        </w:rPr>
        <w:t>, а также в связи с тем</w:t>
      </w:r>
      <w:proofErr w:type="gramEnd"/>
      <w:r w:rsidRPr="009A2C0F">
        <w:rPr>
          <w:rFonts w:ascii="Times New Roman" w:eastAsia="Calibri" w:hAnsi="Times New Roman" w:cs="Times New Roman"/>
          <w:sz w:val="12"/>
          <w:szCs w:val="12"/>
        </w:rPr>
        <w:t>,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9A2C0F" w:rsidRPr="009A2C0F" w:rsidRDefault="009A2C0F" w:rsidP="00E905E2">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Глава сельского поселения Кармало-Аделяково</w:t>
      </w:r>
    </w:p>
    <w:p w:rsidR="00E905E2" w:rsidRDefault="009A2C0F" w:rsidP="00E905E2">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муниципального района Сергиевский</w:t>
      </w:r>
    </w:p>
    <w:p w:rsidR="009A2C0F" w:rsidRPr="009A2C0F" w:rsidRDefault="009A2C0F" w:rsidP="00E905E2">
      <w:pPr>
        <w:tabs>
          <w:tab w:val="left" w:pos="284"/>
        </w:tabs>
        <w:spacing w:after="0" w:line="240" w:lineRule="auto"/>
        <w:jc w:val="right"/>
        <w:rPr>
          <w:rFonts w:ascii="Times New Roman" w:eastAsia="Calibri" w:hAnsi="Times New Roman" w:cs="Times New Roman"/>
          <w:sz w:val="12"/>
          <w:szCs w:val="12"/>
        </w:rPr>
      </w:pPr>
      <w:r w:rsidRPr="009A2C0F">
        <w:rPr>
          <w:rFonts w:ascii="Times New Roman" w:eastAsia="Calibri" w:hAnsi="Times New Roman" w:cs="Times New Roman"/>
          <w:sz w:val="12"/>
          <w:szCs w:val="12"/>
        </w:rPr>
        <w:t>О.М. Карягин</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Калиновка муниципального района Сергиевский Самарской области №22 от 18.07. 2022 г. «Об утверждении правил благоустройства территории сельского поселения Калиновка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3.</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Калиновка муниципального района Сергиевский «О внесении изменений в решение Собрания представителей сельского поселения Калиновка муниципального района Сергиевский Самарской области №22 от 18.07. 2022 г. «Об утверждении правил благоустройства территории сельского поселения Калиновка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w:t>
      </w:r>
      <w:proofErr w:type="gramEnd"/>
      <w:r w:rsidRPr="00E905E2">
        <w:rPr>
          <w:rFonts w:ascii="Times New Roman" w:eastAsia="Calibri" w:hAnsi="Times New Roman" w:cs="Times New Roman"/>
          <w:sz w:val="12"/>
          <w:szCs w:val="12"/>
        </w:rPr>
        <w:t>,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proofErr w:type="spellStart"/>
      <w:r w:rsidRPr="00E905E2">
        <w:rPr>
          <w:rFonts w:ascii="Times New Roman" w:eastAsia="Calibri" w:hAnsi="Times New Roman" w:cs="Times New Roman"/>
          <w:sz w:val="12"/>
          <w:szCs w:val="12"/>
        </w:rPr>
        <w:t>И.о</w:t>
      </w:r>
      <w:proofErr w:type="spellEnd"/>
      <w:r w:rsidRPr="00E905E2">
        <w:rPr>
          <w:rFonts w:ascii="Times New Roman" w:eastAsia="Calibri" w:hAnsi="Times New Roman" w:cs="Times New Roman"/>
          <w:sz w:val="12"/>
          <w:szCs w:val="12"/>
        </w:rPr>
        <w:t>. Главы сельского поселения Калиновка</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proofErr w:type="spellStart"/>
      <w:r w:rsidRPr="00E905E2">
        <w:rPr>
          <w:rFonts w:ascii="Times New Roman" w:eastAsia="Calibri" w:hAnsi="Times New Roman" w:cs="Times New Roman"/>
          <w:sz w:val="12"/>
          <w:szCs w:val="12"/>
        </w:rPr>
        <w:t>Н.А.Плюснина</w:t>
      </w:r>
      <w:proofErr w:type="spellEnd"/>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Кандабулак муниципального района Сергиевский Самарской области №23 от 18.07.2022 года «Об утверждении правил благоустройства территории сельского поселения Кандабулак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2.</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Предложения и замечания граждан, являющихся участниками общественных обсуждений (публичных слушаний) и постоянно проживающих на </w:t>
            </w:r>
            <w:r w:rsidRPr="00E905E2">
              <w:rPr>
                <w:rFonts w:ascii="Times New Roman" w:eastAsia="Calibri" w:hAnsi="Times New Roman" w:cs="Times New Roman"/>
                <w:sz w:val="12"/>
                <w:szCs w:val="12"/>
              </w:rPr>
              <w:lastRenderedPageBreak/>
              <w:t>территории, в пределах которой проводятся публичные слушания</w:t>
            </w:r>
          </w:p>
        </w:tc>
      </w:tr>
      <w:tr w:rsidR="00E905E2" w:rsidRPr="00E905E2" w:rsidTr="00E905E2">
        <w:trPr>
          <w:trHeight w:val="20"/>
        </w:trPr>
        <w:tc>
          <w:tcPr>
            <w:tcW w:w="192" w:type="pct"/>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221" w:type="pct"/>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Кандабулак муниципального района Сергиевский «О внесении изменений в решение Собрания представителей сельского поселения Кандабулак муниципального района Сергиевский Самарской области №23 от 18.07.2022 года «Об утверждении правил благоустройства территории сельского поселения Кандабулак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 что</w:t>
      </w:r>
      <w:proofErr w:type="gramEnd"/>
      <w:r w:rsidRPr="00E905E2">
        <w:rPr>
          <w:rFonts w:ascii="Times New Roman" w:eastAsia="Calibri" w:hAnsi="Times New Roman" w:cs="Times New Roman"/>
          <w:sz w:val="12"/>
          <w:szCs w:val="12"/>
        </w:rPr>
        <w:t xml:space="preserve">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Кандабулак</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 Самарской области</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В.А. Литвиненко</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Красносельское муниципального района Сергиевский Самарской области №24 от 18.07. 2022 г. «Об утверждении правил благоустройства территории сельского поселения Красносельское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5чел.</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Красносельское муниципального района Сергиевский «О внесении изменений в решение Собрания представителей сельского поселения Красносельское муниципального района Сергиевский Самарской области №24 от 18.07. 2022 г. «Об утверждении правил благоустройства территории сельского поселения Красносельское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w:t>
      </w:r>
      <w:proofErr w:type="gramEnd"/>
      <w:r w:rsidRPr="00E905E2">
        <w:rPr>
          <w:rFonts w:ascii="Times New Roman" w:eastAsia="Calibri" w:hAnsi="Times New Roman" w:cs="Times New Roman"/>
          <w:sz w:val="12"/>
          <w:szCs w:val="12"/>
        </w:rPr>
        <w:t>,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Красносельское</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proofErr w:type="spellStart"/>
      <w:r w:rsidRPr="00E905E2">
        <w:rPr>
          <w:rFonts w:ascii="Times New Roman" w:eastAsia="Calibri" w:hAnsi="Times New Roman" w:cs="Times New Roman"/>
          <w:sz w:val="12"/>
          <w:szCs w:val="12"/>
        </w:rPr>
        <w:t>Д.И.Тихонов</w:t>
      </w:r>
      <w:proofErr w:type="spellEnd"/>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Кутузовский муниципального района Сергиевский Самарской области №24 от 18.07.2022 г. «Об утверждении правил благоустройства территории сельского поселения Кутузовский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2 человека.</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4. Реквизиты протокола публичных слушаний – 09.09.2025 г.</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Кутузовский муниципального района Сергиевский «О внесении изменений в решение Собрания представителей сельского поселения Кутузовский муниципального района Сергиевский Самарской области №24 от 18.07.2022 г. «Об утверждении правил благоустройства территории сельского поселения Кутузовский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 что</w:t>
      </w:r>
      <w:proofErr w:type="gramEnd"/>
      <w:r w:rsidRPr="00E905E2">
        <w:rPr>
          <w:rFonts w:ascii="Times New Roman" w:eastAsia="Calibri" w:hAnsi="Times New Roman" w:cs="Times New Roman"/>
          <w:sz w:val="12"/>
          <w:szCs w:val="12"/>
        </w:rPr>
        <w:t xml:space="preserve">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Кутузовский</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proofErr w:type="spellStart"/>
      <w:r w:rsidRPr="00E905E2">
        <w:rPr>
          <w:rFonts w:ascii="Times New Roman" w:eastAsia="Calibri" w:hAnsi="Times New Roman" w:cs="Times New Roman"/>
          <w:sz w:val="12"/>
          <w:szCs w:val="12"/>
        </w:rPr>
        <w:t>А.В.Сабельникова</w:t>
      </w:r>
      <w:proofErr w:type="spellEnd"/>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lastRenderedPageBreak/>
        <w:t>ЗАКЛЮЧЕНИЕ О РЕЗУЛЬТАТАХ ПУБЛИЧНЫХ СЛУШАНИЙ</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Липовка муниципального района Сергиевский Самарской области «Об утверждении правил благоустройства территории сельского поселения Липовка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b/>
          <w:bCs/>
          <w:sz w:val="12"/>
          <w:szCs w:val="12"/>
        </w:rPr>
        <w:t>.</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2 человека.</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6.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Липовка муниципального района Сергиевский «О внесении изменений в решение Собрания представителей сельского поселения Липовка муниципального района Сергиевский Самарской области «Об утверждении правил благоустройства территории сельского поселения Липовка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 что нарушений градостроительного законодательства не</w:t>
      </w:r>
      <w:proofErr w:type="gramEnd"/>
      <w:r w:rsidRPr="00E905E2">
        <w:rPr>
          <w:rFonts w:ascii="Times New Roman" w:eastAsia="Calibri" w:hAnsi="Times New Roman" w:cs="Times New Roman"/>
          <w:sz w:val="12"/>
          <w:szCs w:val="12"/>
        </w:rPr>
        <w:t xml:space="preserve">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Липовка</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муниципального района </w:t>
      </w:r>
      <w:proofErr w:type="spellStart"/>
      <w:r w:rsidRPr="00E905E2">
        <w:rPr>
          <w:rFonts w:ascii="Times New Roman" w:eastAsia="Calibri" w:hAnsi="Times New Roman" w:cs="Times New Roman"/>
          <w:sz w:val="12"/>
          <w:szCs w:val="12"/>
        </w:rPr>
        <w:t>СергиевскийСамарской</w:t>
      </w:r>
      <w:proofErr w:type="spellEnd"/>
      <w:r w:rsidRPr="00E905E2">
        <w:rPr>
          <w:rFonts w:ascii="Times New Roman" w:eastAsia="Calibri" w:hAnsi="Times New Roman" w:cs="Times New Roman"/>
          <w:sz w:val="12"/>
          <w:szCs w:val="12"/>
        </w:rPr>
        <w:t xml:space="preserve"> области</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С.И. Вершинин</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Светлодольск муниципального района Сергиевский Самарской области №26 от 18.07. 2022 г. «Об утверждении правил благоустройства территории сельского поселения Светлодольск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2чел.</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Светлодольск муниципального района Сергиевский «О внесении изменений в решение Собрания представителей сельского поселения Светлодольск муниципального района Сергиевский Самарской области №22 от 18.07.2022 г. «Об утверждении правил благоустройства территории сельского поселения Светлодольск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 что</w:t>
      </w:r>
      <w:proofErr w:type="gramEnd"/>
      <w:r w:rsidRPr="00E905E2">
        <w:rPr>
          <w:rFonts w:ascii="Times New Roman" w:eastAsia="Calibri" w:hAnsi="Times New Roman" w:cs="Times New Roman"/>
          <w:sz w:val="12"/>
          <w:szCs w:val="12"/>
        </w:rPr>
        <w:t xml:space="preserve">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Светлодольск</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proofErr w:type="spellStart"/>
      <w:r w:rsidRPr="00E905E2">
        <w:rPr>
          <w:rFonts w:ascii="Times New Roman" w:eastAsia="Calibri" w:hAnsi="Times New Roman" w:cs="Times New Roman"/>
          <w:sz w:val="12"/>
          <w:szCs w:val="12"/>
        </w:rPr>
        <w:t>Н.В.Вершков</w:t>
      </w:r>
      <w:proofErr w:type="spellEnd"/>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Сергиевск муниципального района Сергиевский Самарской области №17 от 12.07.2023  г. «Об утверждении правил благоустройства территории сельского поселения Сергиевск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2 человека.</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Предложения и замечания граждан, являющихся участниками общественных обсуждений (публичных слушаний) и постоянно проживающих на </w:t>
            </w:r>
            <w:r w:rsidRPr="00E905E2">
              <w:rPr>
                <w:rFonts w:ascii="Times New Roman" w:eastAsia="Calibri" w:hAnsi="Times New Roman" w:cs="Times New Roman"/>
                <w:sz w:val="12"/>
                <w:szCs w:val="12"/>
              </w:rPr>
              <w:lastRenderedPageBreak/>
              <w:t>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Сергиевск муниципального района Сергиевский «О внесении изменений в решение Собрания представителей сельского поселения Сергиевск муниципального района Сергиевский Самарской области №21 от 18.07.2022 г. «Об утверждении правил благоустройства территории сельского поселения Сергиевск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 что</w:t>
      </w:r>
      <w:proofErr w:type="gramEnd"/>
      <w:r w:rsidRPr="00E905E2">
        <w:rPr>
          <w:rFonts w:ascii="Times New Roman" w:eastAsia="Calibri" w:hAnsi="Times New Roman" w:cs="Times New Roman"/>
          <w:sz w:val="12"/>
          <w:szCs w:val="12"/>
        </w:rPr>
        <w:t xml:space="preserve">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Сергиевск</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proofErr w:type="spellStart"/>
      <w:r w:rsidRPr="00E905E2">
        <w:rPr>
          <w:rFonts w:ascii="Times New Roman" w:eastAsia="Calibri" w:hAnsi="Times New Roman" w:cs="Times New Roman"/>
          <w:sz w:val="12"/>
          <w:szCs w:val="12"/>
        </w:rPr>
        <w:t>М.М.Арчибасов</w:t>
      </w:r>
      <w:proofErr w:type="spellEnd"/>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12.09.2025г.</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Серноводск  муниципального района Сергиевский Самарской области № 23 от 18.07.2022 г. «Об утверждении правил благоустройства территории сельского поселения Серноводск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5 (пять) человек.</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Серноводск муниципального района Сергиевский «О внесении изменений в решение Собрания представителей сельского поселения Серноводск муниципального района Сергиевский Самарской области № 23 от 18.07.2022 г. «Об утверждении правил благоустройства территории сельского поселения Серноводск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 что</w:t>
      </w:r>
      <w:proofErr w:type="gramEnd"/>
      <w:r w:rsidRPr="00E905E2">
        <w:rPr>
          <w:rFonts w:ascii="Times New Roman" w:eastAsia="Calibri" w:hAnsi="Times New Roman" w:cs="Times New Roman"/>
          <w:sz w:val="12"/>
          <w:szCs w:val="12"/>
        </w:rPr>
        <w:t xml:space="preserve">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Серноводск</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В.В.Тулгаев</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Сургут муниципального района Сергиевский Самарской области №25 от 18.07. 2022 г. «Об утверждении правил благоустройства территории сельского поселения Сургут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4.</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4. Реквизиты протокола публичных слушаний – 09.09.2025 г.</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Сургут муниципального района Сергиевский «О внесении изменений в решение Собрания представителей сельского поселения Сургут муниципального района Сергиевский Самарской области №25 от 18.07. 2022 г. «Об утверждении правил благоустройства территории сельского поселения Сургут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w:t>
      </w:r>
      <w:proofErr w:type="gramEnd"/>
      <w:r w:rsidRPr="00E905E2">
        <w:rPr>
          <w:rFonts w:ascii="Times New Roman" w:eastAsia="Calibri" w:hAnsi="Times New Roman" w:cs="Times New Roman"/>
          <w:sz w:val="12"/>
          <w:szCs w:val="12"/>
        </w:rPr>
        <w:t>,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Сургут</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С.А. Содомов</w:t>
      </w: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lastRenderedPageBreak/>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 xml:space="preserve">    2. Наименование проекта, рассмотренного на публичных слушаниях – «О внесении изменений в решение Собрания представителей городского поселения Суходол  муниципального района Сергиевский Самарской области № 30 от 18.07.2022 г. «Об утверждении правил благоустройства территории городского поселения Суходол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7 чел.</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837"/>
        <w:gridCol w:w="5397"/>
      </w:tblGrid>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19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22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7"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 6.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городского поселения Суходол муниципального района Сергиевский «О внесении изменений в решение Собрания представителей городского поселения Суходол муниципального района Сергиевский Самарской области № 30 от 18.07.2022 г. «Об утверждении правил благоустройства территории городского поселения Суходол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 что</w:t>
      </w:r>
      <w:proofErr w:type="gramEnd"/>
      <w:r w:rsidRPr="00E905E2">
        <w:rPr>
          <w:rFonts w:ascii="Times New Roman" w:eastAsia="Calibri" w:hAnsi="Times New Roman" w:cs="Times New Roman"/>
          <w:sz w:val="12"/>
          <w:szCs w:val="12"/>
        </w:rPr>
        <w:t xml:space="preserve">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городского поселения Суходол</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proofErr w:type="spellStart"/>
      <w:r w:rsidRPr="00E905E2">
        <w:rPr>
          <w:rFonts w:ascii="Times New Roman" w:eastAsia="Calibri" w:hAnsi="Times New Roman" w:cs="Times New Roman"/>
          <w:sz w:val="12"/>
          <w:szCs w:val="12"/>
        </w:rPr>
        <w:t>И.О.Беседин</w:t>
      </w:r>
      <w:proofErr w:type="spellEnd"/>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jc w:val="center"/>
        <w:rPr>
          <w:rFonts w:ascii="Times New Roman" w:eastAsia="Calibri" w:hAnsi="Times New Roman" w:cs="Times New Roman"/>
          <w:b/>
          <w:sz w:val="12"/>
          <w:szCs w:val="12"/>
        </w:rPr>
      </w:pPr>
      <w:r w:rsidRPr="00E905E2">
        <w:rPr>
          <w:rFonts w:ascii="Times New Roman" w:eastAsia="Calibri" w:hAnsi="Times New Roman" w:cs="Times New Roman"/>
          <w:b/>
          <w:sz w:val="12"/>
          <w:szCs w:val="12"/>
        </w:rPr>
        <w:t>ЗАКЛЮЧЕНИЕ О РЕЗУЛЬТАТАХ ПУБЛИЧНЫХ СЛУШАНИЙ</w:t>
      </w:r>
    </w:p>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1. Дата оформления заключения о результатах публичных слушаний – 12.09.2025.</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bCs/>
          <w:sz w:val="12"/>
          <w:szCs w:val="12"/>
        </w:rPr>
      </w:pPr>
      <w:r w:rsidRPr="00E905E2">
        <w:rPr>
          <w:rFonts w:ascii="Times New Roman" w:eastAsia="Calibri" w:hAnsi="Times New Roman" w:cs="Times New Roman"/>
          <w:sz w:val="12"/>
          <w:szCs w:val="12"/>
        </w:rPr>
        <w:t>2. Наименование проекта, рассмотренного на публичных слушаниях – «О внесении изменений в решение Собрания представителей сельского поселения Черновка муниципального района Сергиевский Самарской области №24 от 18.07. 2022 г. «Об утверждении правил благоустройства территории сельского поселения Черновка муниципального района Сергиевский Самарской области</w:t>
      </w:r>
      <w:r w:rsidRPr="00E905E2">
        <w:rPr>
          <w:rFonts w:ascii="Times New Roman" w:eastAsia="Calibri" w:hAnsi="Times New Roman" w:cs="Times New Roman"/>
          <w:bCs/>
          <w:sz w:val="12"/>
          <w:szCs w:val="12"/>
        </w:rPr>
        <w:t xml:space="preserve">» </w:t>
      </w:r>
      <w:r w:rsidRPr="00E905E2">
        <w:rPr>
          <w:rFonts w:ascii="Times New Roman" w:eastAsia="Calibri" w:hAnsi="Times New Roman" w:cs="Times New Roman"/>
          <w:sz w:val="12"/>
          <w:szCs w:val="12"/>
        </w:rPr>
        <w:t>(далее – Проект).</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3. Сведения о количестве участников общественных обсуждений (публичных слушаний), которые приняли участие в публичных слушаниях – 2 чел.</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4. Реквизиты протокола публичных слушаний – 09.09.2025 г. </w:t>
      </w: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1658"/>
        <w:gridCol w:w="5397"/>
      </w:tblGrid>
      <w:tr w:rsidR="00E905E2" w:rsidRPr="00E905E2" w:rsidTr="00E905E2">
        <w:trPr>
          <w:trHeight w:val="20"/>
        </w:trPr>
        <w:tc>
          <w:tcPr>
            <w:tcW w:w="31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proofErr w:type="gramStart"/>
            <w:r w:rsidRPr="00E905E2">
              <w:rPr>
                <w:rFonts w:ascii="Times New Roman" w:eastAsia="Calibri" w:hAnsi="Times New Roman" w:cs="Times New Roman"/>
                <w:sz w:val="12"/>
                <w:szCs w:val="12"/>
              </w:rPr>
              <w:t>п</w:t>
            </w:r>
            <w:proofErr w:type="gramEnd"/>
            <w:r w:rsidRPr="00E905E2">
              <w:rPr>
                <w:rFonts w:ascii="Times New Roman" w:eastAsia="Calibri" w:hAnsi="Times New Roman" w:cs="Times New Roman"/>
                <w:sz w:val="12"/>
                <w:szCs w:val="12"/>
              </w:rPr>
              <w:t>/п</w:t>
            </w:r>
          </w:p>
        </w:tc>
        <w:tc>
          <w:tcPr>
            <w:tcW w:w="110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Содержание внесенных предложений и замечаний</w:t>
            </w:r>
          </w:p>
        </w:tc>
        <w:tc>
          <w:tcPr>
            <w:tcW w:w="3588"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публичные слушания</w:t>
            </w:r>
          </w:p>
        </w:tc>
      </w:tr>
      <w:tr w:rsidR="00E905E2" w:rsidRPr="00E905E2" w:rsidTr="00E905E2">
        <w:trPr>
          <w:trHeight w:val="20"/>
        </w:trPr>
        <w:tc>
          <w:tcPr>
            <w:tcW w:w="31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1.</w:t>
            </w:r>
          </w:p>
        </w:tc>
        <w:tc>
          <w:tcPr>
            <w:tcW w:w="110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Высказано положительное мнение по вопросу публичных слушаний</w:t>
            </w:r>
          </w:p>
        </w:tc>
        <w:tc>
          <w:tcPr>
            <w:tcW w:w="3588"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b/>
                <w:bCs/>
                <w:sz w:val="12"/>
                <w:szCs w:val="12"/>
              </w:rPr>
            </w:pPr>
            <w:r w:rsidRPr="00E905E2">
              <w:rPr>
                <w:rFonts w:ascii="Times New Roman" w:eastAsia="Calibri" w:hAnsi="Times New Roman" w:cs="Times New Roman"/>
                <w:sz w:val="12"/>
                <w:szCs w:val="12"/>
              </w:rPr>
              <w:t xml:space="preserve">Предложения, высказанные гражданами, являющимися участниками публичных слушаний и постоянно проживающими на территории, в пределах которой проводятся публичные слушаний – целесообразны к принятию </w:t>
            </w:r>
          </w:p>
        </w:tc>
      </w:tr>
      <w:tr w:rsidR="00E905E2" w:rsidRPr="00E905E2" w:rsidTr="00E905E2">
        <w:trPr>
          <w:trHeight w:val="20"/>
        </w:trPr>
        <w:tc>
          <w:tcPr>
            <w:tcW w:w="5000" w:type="pct"/>
            <w:gridSpan w:val="3"/>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Предложения и замечания иных участников публичных слушаний</w:t>
            </w:r>
          </w:p>
        </w:tc>
      </w:tr>
      <w:tr w:rsidR="00E905E2" w:rsidRPr="00E905E2" w:rsidTr="00E905E2">
        <w:trPr>
          <w:trHeight w:val="20"/>
        </w:trPr>
        <w:tc>
          <w:tcPr>
            <w:tcW w:w="311"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4.</w:t>
            </w:r>
          </w:p>
        </w:tc>
        <w:tc>
          <w:tcPr>
            <w:tcW w:w="1102"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c>
          <w:tcPr>
            <w:tcW w:w="3588" w:type="pct"/>
            <w:shd w:val="clear" w:color="auto" w:fill="auto"/>
          </w:tcPr>
          <w:p w:rsidR="00E905E2" w:rsidRPr="00E905E2" w:rsidRDefault="00E905E2" w:rsidP="00E905E2">
            <w:pPr>
              <w:tabs>
                <w:tab w:val="left" w:pos="284"/>
              </w:tabs>
              <w:spacing w:after="0" w:line="240" w:lineRule="auto"/>
              <w:rPr>
                <w:rFonts w:ascii="Times New Roman" w:eastAsia="Calibri" w:hAnsi="Times New Roman" w:cs="Times New Roman"/>
                <w:sz w:val="12"/>
                <w:szCs w:val="12"/>
              </w:rPr>
            </w:pPr>
            <w:r w:rsidRPr="00E905E2">
              <w:rPr>
                <w:rFonts w:ascii="Times New Roman" w:eastAsia="Calibri" w:hAnsi="Times New Roman" w:cs="Times New Roman"/>
                <w:sz w:val="12"/>
                <w:szCs w:val="12"/>
              </w:rPr>
              <w:t>-</w:t>
            </w:r>
          </w:p>
        </w:tc>
      </w:tr>
    </w:tbl>
    <w:p w:rsidR="00E905E2" w:rsidRPr="00E905E2" w:rsidRDefault="00E905E2" w:rsidP="00E905E2">
      <w:pPr>
        <w:tabs>
          <w:tab w:val="left" w:pos="284"/>
        </w:tabs>
        <w:spacing w:after="0" w:line="240" w:lineRule="auto"/>
        <w:jc w:val="both"/>
        <w:rPr>
          <w:rFonts w:ascii="Times New Roman" w:eastAsia="Calibri" w:hAnsi="Times New Roman" w:cs="Times New Roman"/>
          <w:sz w:val="12"/>
          <w:szCs w:val="12"/>
        </w:rPr>
      </w:pPr>
    </w:p>
    <w:p w:rsidR="00E905E2" w:rsidRPr="00E905E2" w:rsidRDefault="00E905E2" w:rsidP="00E905E2">
      <w:pPr>
        <w:tabs>
          <w:tab w:val="left" w:pos="284"/>
        </w:tabs>
        <w:spacing w:after="0" w:line="240" w:lineRule="auto"/>
        <w:ind w:firstLine="284"/>
        <w:jc w:val="both"/>
        <w:rPr>
          <w:rFonts w:ascii="Times New Roman" w:eastAsia="Calibri" w:hAnsi="Times New Roman" w:cs="Times New Roman"/>
          <w:sz w:val="12"/>
          <w:szCs w:val="12"/>
        </w:rPr>
      </w:pPr>
      <w:r w:rsidRPr="00E905E2">
        <w:rPr>
          <w:rFonts w:ascii="Times New Roman" w:eastAsia="Calibri" w:hAnsi="Times New Roman" w:cs="Times New Roman"/>
          <w:sz w:val="12"/>
          <w:szCs w:val="12"/>
        </w:rPr>
        <w:t xml:space="preserve">8. </w:t>
      </w:r>
      <w:proofErr w:type="gramStart"/>
      <w:r w:rsidRPr="00E905E2">
        <w:rPr>
          <w:rFonts w:ascii="Times New Roman" w:eastAsia="Calibri" w:hAnsi="Times New Roman" w:cs="Times New Roman"/>
          <w:sz w:val="12"/>
          <w:szCs w:val="12"/>
        </w:rPr>
        <w:t>По результатам рассмотрения мнений, замечаний и предложений участников публичных слушаний по проекту решения собрания представителей сельского поселения Черновка муниципального района Сергиевский «О внесении изменений в решение Собрания представителей сельского поселения Черновка муниципального района Сергиевский Самарской области №24 от 18.07. 2022 г. «Об утверждении правил благоустройства территории сельского поселения Черновка муниципального района Сергиевский Самарской области</w:t>
      </w:r>
      <w:r w:rsidRPr="00E905E2">
        <w:rPr>
          <w:rFonts w:ascii="Times New Roman" w:eastAsia="Calibri" w:hAnsi="Times New Roman" w:cs="Times New Roman"/>
          <w:bCs/>
          <w:sz w:val="12"/>
          <w:szCs w:val="12"/>
        </w:rPr>
        <w:t>»</w:t>
      </w:r>
      <w:r w:rsidRPr="00E905E2">
        <w:rPr>
          <w:rFonts w:ascii="Times New Roman" w:eastAsia="Calibri" w:hAnsi="Times New Roman" w:cs="Times New Roman"/>
          <w:sz w:val="12"/>
          <w:szCs w:val="12"/>
        </w:rPr>
        <w:t>, а также в связи с тем</w:t>
      </w:r>
      <w:proofErr w:type="gramEnd"/>
      <w:r w:rsidRPr="00E905E2">
        <w:rPr>
          <w:rFonts w:ascii="Times New Roman" w:eastAsia="Calibri" w:hAnsi="Times New Roman" w:cs="Times New Roman"/>
          <w:sz w:val="12"/>
          <w:szCs w:val="12"/>
        </w:rPr>
        <w:t>, что нарушений градостроительного законодательства не выявлено, правовые основания для отклонения отсутствуют, рекомендуется принять указанный проект в редакции, вынесенной на публичные слушания.</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Глава сельского поселения Черновка</w:t>
      </w:r>
    </w:p>
    <w:p w:rsidR="00E905E2" w:rsidRDefault="00E905E2" w:rsidP="00E905E2">
      <w:pPr>
        <w:tabs>
          <w:tab w:val="left" w:pos="284"/>
        </w:tabs>
        <w:spacing w:after="0" w:line="240" w:lineRule="auto"/>
        <w:jc w:val="right"/>
        <w:rPr>
          <w:rFonts w:ascii="Times New Roman" w:eastAsia="Calibri" w:hAnsi="Times New Roman" w:cs="Times New Roman"/>
          <w:sz w:val="12"/>
          <w:szCs w:val="12"/>
        </w:rPr>
      </w:pPr>
      <w:r w:rsidRPr="00E905E2">
        <w:rPr>
          <w:rFonts w:ascii="Times New Roman" w:eastAsia="Calibri" w:hAnsi="Times New Roman" w:cs="Times New Roman"/>
          <w:sz w:val="12"/>
          <w:szCs w:val="12"/>
        </w:rPr>
        <w:t>муниципального района Сергиевский</w:t>
      </w:r>
    </w:p>
    <w:p w:rsidR="00E905E2" w:rsidRPr="00E905E2" w:rsidRDefault="00E905E2" w:rsidP="00E905E2">
      <w:pPr>
        <w:tabs>
          <w:tab w:val="left" w:pos="284"/>
        </w:tabs>
        <w:spacing w:after="0" w:line="240" w:lineRule="auto"/>
        <w:jc w:val="right"/>
        <w:rPr>
          <w:rFonts w:ascii="Times New Roman" w:eastAsia="Calibri" w:hAnsi="Times New Roman" w:cs="Times New Roman"/>
          <w:sz w:val="12"/>
          <w:szCs w:val="12"/>
        </w:rPr>
      </w:pPr>
      <w:proofErr w:type="spellStart"/>
      <w:r w:rsidRPr="00E905E2">
        <w:rPr>
          <w:rFonts w:ascii="Times New Roman" w:eastAsia="Calibri" w:hAnsi="Times New Roman" w:cs="Times New Roman"/>
          <w:sz w:val="12"/>
          <w:szCs w:val="12"/>
        </w:rPr>
        <w:t>С.А.Белов</w:t>
      </w:r>
      <w:proofErr w:type="spellEnd"/>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АДМИНИСТРАЦИЯ</w:t>
      </w: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СЕЛЬСКОГО ПОСЕЛЕНИЯ СЕРГИЕВСК</w:t>
      </w: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МУНИЦИПАЛЬНОГО РАЙОНА СЕРГИЕВСКИЙ</w:t>
      </w: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САМАРСКОЙ ОБЛАСТИ</w:t>
      </w: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ПОСТАНОВЛЕНИЕ</w:t>
      </w: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от «12»  сентября  2025 г. № 52</w:t>
      </w: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p>
    <w:p w:rsid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О ВНЕСЕНИИ ИЗМЕНЕНИЙ В ПОСТАНОВЛЕНИЕ АДМИНИСТРАЦИИ СЕЛЬСКОГО ПОСЕЛЕНИЯ СЕРГИЕВСК</w:t>
      </w:r>
    </w:p>
    <w:p w:rsid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 xml:space="preserve"> № 10 ОТ 28.02.2025 Г.  «ОБ УТВЕРЖДЕНИИ </w:t>
      </w:r>
      <w:proofErr w:type="gramStart"/>
      <w:r w:rsidRPr="000F2663">
        <w:rPr>
          <w:rFonts w:ascii="Times New Roman" w:eastAsia="Calibri" w:hAnsi="Times New Roman" w:cs="Times New Roman"/>
          <w:b/>
          <w:sz w:val="12"/>
          <w:szCs w:val="12"/>
        </w:rPr>
        <w:t>ДИЗАЙН-ПРОЕКТОВ</w:t>
      </w:r>
      <w:proofErr w:type="gramEnd"/>
      <w:r w:rsidRPr="000F2663">
        <w:rPr>
          <w:rFonts w:ascii="Times New Roman" w:eastAsia="Calibri" w:hAnsi="Times New Roman" w:cs="Times New Roman"/>
          <w:b/>
          <w:sz w:val="12"/>
          <w:szCs w:val="12"/>
        </w:rPr>
        <w:t xml:space="preserve"> ПО БЛАГОУСТРОЙСТВУ ДВОРОВЫХ ТЕРРИТОРИЙ </w:t>
      </w: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В РАМКАХ РЕАЛИЗАЦИИ  МУНИЦИПАЛЬНОЙ ПРОГРАММЫ «ФОРМИРОВАНИЕ КОМФОРТНОЙ ГОРОДСКОЙ СРЕДЫ НА 2025-2030 ГОДЫ» НА ТЕРРИТОРИИ СЕЛЬСКОГО ПОСЕЛЕНИЯ СЕРГИЕВСК МУНИЦИПАЛЬНОГО РАЙОНА СЕРГИЕВСКИЙ САМАРСКОЙ ОБЛАСТИ НА 2025 ГОД»</w:t>
      </w:r>
    </w:p>
    <w:p w:rsidR="000F2663"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p>
    <w:p w:rsidR="000F2663" w:rsidRPr="000F2663" w:rsidRDefault="000F2663" w:rsidP="000F2663">
      <w:pPr>
        <w:tabs>
          <w:tab w:val="left" w:pos="284"/>
          <w:tab w:val="left" w:pos="3828"/>
        </w:tabs>
        <w:spacing w:after="0" w:line="240" w:lineRule="auto"/>
        <w:ind w:firstLine="284"/>
        <w:jc w:val="both"/>
        <w:rPr>
          <w:rFonts w:ascii="Times New Roman" w:eastAsia="Calibri" w:hAnsi="Times New Roman" w:cs="Times New Roman"/>
          <w:sz w:val="12"/>
          <w:szCs w:val="12"/>
        </w:rPr>
      </w:pPr>
      <w:r w:rsidRPr="000F2663">
        <w:rPr>
          <w:rFonts w:ascii="Times New Roman" w:eastAsia="Calibri" w:hAnsi="Times New Roman" w:cs="Times New Roman"/>
          <w:sz w:val="12"/>
          <w:szCs w:val="12"/>
        </w:rPr>
        <w:t>В соответствии с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программ субъектов Российской Федерации и муниципальных программ формирования современной городской среды», администрация сельского поселения Сергиевск муниципального района Сергиевский постановляет:</w:t>
      </w:r>
    </w:p>
    <w:p w:rsidR="000F2663" w:rsidRPr="000F2663" w:rsidRDefault="000F2663" w:rsidP="000F2663">
      <w:pPr>
        <w:tabs>
          <w:tab w:val="left" w:pos="284"/>
          <w:tab w:val="left" w:pos="3828"/>
        </w:tabs>
        <w:spacing w:after="0" w:line="240" w:lineRule="auto"/>
        <w:ind w:firstLine="284"/>
        <w:jc w:val="both"/>
        <w:rPr>
          <w:rFonts w:ascii="Times New Roman" w:eastAsia="Calibri" w:hAnsi="Times New Roman" w:cs="Times New Roman"/>
          <w:sz w:val="12"/>
          <w:szCs w:val="12"/>
        </w:rPr>
      </w:pPr>
      <w:r w:rsidRPr="000F2663">
        <w:rPr>
          <w:rFonts w:ascii="Times New Roman" w:eastAsia="Calibri" w:hAnsi="Times New Roman" w:cs="Times New Roman"/>
          <w:sz w:val="12"/>
          <w:szCs w:val="12"/>
        </w:rPr>
        <w:t xml:space="preserve">1. </w:t>
      </w:r>
      <w:proofErr w:type="gramStart"/>
      <w:r w:rsidRPr="000F2663">
        <w:rPr>
          <w:rFonts w:ascii="Times New Roman" w:eastAsia="Calibri" w:hAnsi="Times New Roman" w:cs="Times New Roman"/>
          <w:sz w:val="12"/>
          <w:szCs w:val="12"/>
        </w:rPr>
        <w:t>Внести в постановление Администрации сельского поселения Сергиевск муниципального района Сергиевский от 28.02.2025 № 10 «Об утверждении дизайн-проекта по благоустройству дворовых и общественных территорий в рамках реализации муниципальной программы сельского поселения Сергиевск муниципального района Сергиевский «Формирование комфортной городской   среды на 2025-2030 годы» на территории сельского поселения Сергиевск муниципального района Сергиевский Самарской области на 2025 год»  (далее – Постановление администрации) следующие изменения:</w:t>
      </w:r>
      <w:proofErr w:type="gramEnd"/>
    </w:p>
    <w:p w:rsidR="000F2663" w:rsidRPr="000F2663" w:rsidRDefault="000F2663" w:rsidP="000F2663">
      <w:pPr>
        <w:tabs>
          <w:tab w:val="left" w:pos="284"/>
          <w:tab w:val="left" w:pos="3828"/>
        </w:tabs>
        <w:spacing w:after="0" w:line="240" w:lineRule="auto"/>
        <w:ind w:firstLine="284"/>
        <w:jc w:val="both"/>
        <w:rPr>
          <w:rFonts w:ascii="Times New Roman" w:eastAsia="Calibri" w:hAnsi="Times New Roman" w:cs="Times New Roman"/>
          <w:sz w:val="12"/>
          <w:szCs w:val="12"/>
        </w:rPr>
      </w:pPr>
      <w:r w:rsidRPr="000F2663">
        <w:rPr>
          <w:rFonts w:ascii="Times New Roman" w:eastAsia="Calibri" w:hAnsi="Times New Roman" w:cs="Times New Roman"/>
          <w:sz w:val="12"/>
          <w:szCs w:val="12"/>
        </w:rPr>
        <w:t xml:space="preserve">- приложение № 1 к Постановлению администрации изложить в редакции </w:t>
      </w:r>
      <w:proofErr w:type="gramStart"/>
      <w:r w:rsidRPr="000F2663">
        <w:rPr>
          <w:rFonts w:ascii="Times New Roman" w:eastAsia="Calibri" w:hAnsi="Times New Roman" w:cs="Times New Roman"/>
          <w:sz w:val="12"/>
          <w:szCs w:val="12"/>
        </w:rPr>
        <w:t>согласно приложения</w:t>
      </w:r>
      <w:proofErr w:type="gramEnd"/>
      <w:r w:rsidRPr="000F2663">
        <w:rPr>
          <w:rFonts w:ascii="Times New Roman" w:eastAsia="Calibri" w:hAnsi="Times New Roman" w:cs="Times New Roman"/>
          <w:sz w:val="12"/>
          <w:szCs w:val="12"/>
        </w:rPr>
        <w:t xml:space="preserve"> № 1 к настоящему постановлению;</w:t>
      </w:r>
    </w:p>
    <w:p w:rsidR="000F2663" w:rsidRPr="000F2663" w:rsidRDefault="000F2663" w:rsidP="000F2663">
      <w:pPr>
        <w:tabs>
          <w:tab w:val="left" w:pos="284"/>
          <w:tab w:val="left" w:pos="3828"/>
        </w:tabs>
        <w:spacing w:after="0" w:line="240" w:lineRule="auto"/>
        <w:ind w:firstLine="284"/>
        <w:jc w:val="both"/>
        <w:rPr>
          <w:rFonts w:ascii="Times New Roman" w:eastAsia="Calibri" w:hAnsi="Times New Roman" w:cs="Times New Roman"/>
          <w:sz w:val="12"/>
          <w:szCs w:val="12"/>
        </w:rPr>
      </w:pPr>
      <w:r w:rsidRPr="000F2663">
        <w:rPr>
          <w:rFonts w:ascii="Times New Roman" w:eastAsia="Calibri" w:hAnsi="Times New Roman" w:cs="Times New Roman"/>
          <w:sz w:val="12"/>
          <w:szCs w:val="12"/>
        </w:rPr>
        <w:t>2. Опубликовать настоящее Постановление в газете «Сергиевский вестник» и разместить на официальном сайте администрации муниципального района Сергиевский в сети Интернет.</w:t>
      </w:r>
    </w:p>
    <w:p w:rsidR="000F2663" w:rsidRPr="000F2663" w:rsidRDefault="000F2663" w:rsidP="000F2663">
      <w:pPr>
        <w:tabs>
          <w:tab w:val="left" w:pos="284"/>
          <w:tab w:val="left" w:pos="3828"/>
        </w:tabs>
        <w:spacing w:after="0" w:line="240" w:lineRule="auto"/>
        <w:ind w:firstLine="284"/>
        <w:jc w:val="both"/>
        <w:rPr>
          <w:rFonts w:ascii="Times New Roman" w:eastAsia="Calibri" w:hAnsi="Times New Roman" w:cs="Times New Roman"/>
          <w:sz w:val="12"/>
          <w:szCs w:val="12"/>
        </w:rPr>
      </w:pPr>
      <w:r w:rsidRPr="000F266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F2663" w:rsidRPr="000F2663" w:rsidRDefault="000F2663" w:rsidP="000F2663">
      <w:pPr>
        <w:tabs>
          <w:tab w:val="left" w:pos="284"/>
          <w:tab w:val="left" w:pos="3828"/>
        </w:tabs>
        <w:spacing w:after="0" w:line="240" w:lineRule="auto"/>
        <w:ind w:firstLine="284"/>
        <w:jc w:val="both"/>
        <w:rPr>
          <w:rFonts w:ascii="Times New Roman" w:eastAsia="Calibri" w:hAnsi="Times New Roman" w:cs="Times New Roman"/>
          <w:sz w:val="12"/>
          <w:szCs w:val="12"/>
        </w:rPr>
      </w:pPr>
      <w:r w:rsidRPr="000F2663">
        <w:rPr>
          <w:rFonts w:ascii="Times New Roman" w:eastAsia="Calibri" w:hAnsi="Times New Roman" w:cs="Times New Roman"/>
          <w:sz w:val="12"/>
          <w:szCs w:val="12"/>
        </w:rPr>
        <w:t xml:space="preserve">4. </w:t>
      </w:r>
      <w:proofErr w:type="gramStart"/>
      <w:r w:rsidRPr="000F2663">
        <w:rPr>
          <w:rFonts w:ascii="Times New Roman" w:eastAsia="Calibri" w:hAnsi="Times New Roman" w:cs="Times New Roman"/>
          <w:sz w:val="12"/>
          <w:szCs w:val="12"/>
        </w:rPr>
        <w:t>Контроль за</w:t>
      </w:r>
      <w:proofErr w:type="gramEnd"/>
      <w:r w:rsidRPr="000F2663">
        <w:rPr>
          <w:rFonts w:ascii="Times New Roman" w:eastAsia="Calibri" w:hAnsi="Times New Roman" w:cs="Times New Roman"/>
          <w:sz w:val="12"/>
          <w:szCs w:val="12"/>
        </w:rPr>
        <w:t xml:space="preserve"> выполнением настоящего постановления оставляю за собой.   </w:t>
      </w:r>
    </w:p>
    <w:p w:rsidR="000F2663" w:rsidRPr="000F2663" w:rsidRDefault="000F2663" w:rsidP="000F2663">
      <w:pPr>
        <w:tabs>
          <w:tab w:val="left" w:pos="284"/>
          <w:tab w:val="left" w:pos="3828"/>
        </w:tabs>
        <w:spacing w:after="0" w:line="240" w:lineRule="auto"/>
        <w:jc w:val="right"/>
        <w:rPr>
          <w:rFonts w:ascii="Times New Roman" w:eastAsia="Calibri" w:hAnsi="Times New Roman" w:cs="Times New Roman"/>
          <w:sz w:val="12"/>
          <w:szCs w:val="12"/>
        </w:rPr>
      </w:pPr>
      <w:r w:rsidRPr="000F2663">
        <w:rPr>
          <w:rFonts w:ascii="Times New Roman" w:eastAsia="Calibri" w:hAnsi="Times New Roman" w:cs="Times New Roman"/>
          <w:sz w:val="12"/>
          <w:szCs w:val="12"/>
        </w:rPr>
        <w:t>Глава сельского поселения Сергиевск</w:t>
      </w:r>
    </w:p>
    <w:p w:rsidR="000F2663" w:rsidRDefault="000F2663" w:rsidP="000F2663">
      <w:pPr>
        <w:tabs>
          <w:tab w:val="left" w:pos="284"/>
          <w:tab w:val="left" w:pos="3828"/>
        </w:tabs>
        <w:spacing w:after="0" w:line="240" w:lineRule="auto"/>
        <w:jc w:val="right"/>
        <w:rPr>
          <w:rFonts w:ascii="Times New Roman" w:eastAsia="Calibri" w:hAnsi="Times New Roman" w:cs="Times New Roman"/>
          <w:sz w:val="12"/>
          <w:szCs w:val="12"/>
        </w:rPr>
      </w:pPr>
      <w:r w:rsidRPr="000F2663">
        <w:rPr>
          <w:rFonts w:ascii="Times New Roman" w:eastAsia="Calibri" w:hAnsi="Times New Roman" w:cs="Times New Roman"/>
          <w:sz w:val="12"/>
          <w:szCs w:val="12"/>
        </w:rPr>
        <w:t>муниципального района Сергиевский Самарской области</w:t>
      </w:r>
    </w:p>
    <w:p w:rsidR="000F2663" w:rsidRPr="000F2663" w:rsidRDefault="000F2663" w:rsidP="000F2663">
      <w:pPr>
        <w:tabs>
          <w:tab w:val="left" w:pos="284"/>
          <w:tab w:val="left" w:pos="3828"/>
        </w:tabs>
        <w:spacing w:after="0" w:line="240" w:lineRule="auto"/>
        <w:jc w:val="right"/>
        <w:rPr>
          <w:rFonts w:ascii="Times New Roman" w:eastAsia="Calibri" w:hAnsi="Times New Roman" w:cs="Times New Roman"/>
          <w:sz w:val="12"/>
          <w:szCs w:val="12"/>
        </w:rPr>
      </w:pPr>
      <w:r w:rsidRPr="000F2663">
        <w:rPr>
          <w:rFonts w:ascii="Times New Roman" w:eastAsia="Calibri" w:hAnsi="Times New Roman" w:cs="Times New Roman"/>
          <w:sz w:val="12"/>
          <w:szCs w:val="12"/>
        </w:rPr>
        <w:t xml:space="preserve">М. М. </w:t>
      </w:r>
      <w:proofErr w:type="spellStart"/>
      <w:r w:rsidRPr="000F2663">
        <w:rPr>
          <w:rFonts w:ascii="Times New Roman" w:eastAsia="Calibri" w:hAnsi="Times New Roman" w:cs="Times New Roman"/>
          <w:sz w:val="12"/>
          <w:szCs w:val="12"/>
        </w:rPr>
        <w:t>Арчибасов</w:t>
      </w:r>
      <w:proofErr w:type="spellEnd"/>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F2663" w:rsidRPr="000F2663" w:rsidRDefault="000F2663" w:rsidP="000F2663">
      <w:pPr>
        <w:tabs>
          <w:tab w:val="left" w:pos="284"/>
          <w:tab w:val="left" w:pos="3828"/>
        </w:tabs>
        <w:spacing w:after="0" w:line="240" w:lineRule="auto"/>
        <w:jc w:val="right"/>
        <w:rPr>
          <w:rFonts w:ascii="Times New Roman" w:eastAsia="Calibri" w:hAnsi="Times New Roman" w:cs="Times New Roman"/>
          <w:i/>
          <w:sz w:val="12"/>
          <w:szCs w:val="12"/>
        </w:rPr>
      </w:pPr>
      <w:r w:rsidRPr="000F2663">
        <w:rPr>
          <w:rFonts w:ascii="Times New Roman" w:eastAsia="Calibri" w:hAnsi="Times New Roman" w:cs="Times New Roman"/>
          <w:i/>
          <w:sz w:val="12"/>
          <w:szCs w:val="12"/>
        </w:rPr>
        <w:t>Приложение № 1</w:t>
      </w:r>
    </w:p>
    <w:p w:rsidR="000F2663" w:rsidRPr="000F2663" w:rsidRDefault="000F2663" w:rsidP="000F2663">
      <w:pPr>
        <w:tabs>
          <w:tab w:val="left" w:pos="284"/>
          <w:tab w:val="left" w:pos="3828"/>
        </w:tabs>
        <w:spacing w:after="0" w:line="240" w:lineRule="auto"/>
        <w:jc w:val="right"/>
        <w:rPr>
          <w:rFonts w:ascii="Times New Roman" w:eastAsia="Calibri" w:hAnsi="Times New Roman" w:cs="Times New Roman"/>
          <w:i/>
          <w:sz w:val="12"/>
          <w:szCs w:val="12"/>
        </w:rPr>
      </w:pPr>
      <w:r w:rsidRPr="000F2663">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 xml:space="preserve">постановлению администрации </w:t>
      </w:r>
      <w:r w:rsidRPr="000F2663">
        <w:rPr>
          <w:rFonts w:ascii="Times New Roman" w:eastAsia="Calibri" w:hAnsi="Times New Roman" w:cs="Times New Roman"/>
          <w:i/>
          <w:sz w:val="12"/>
          <w:szCs w:val="12"/>
        </w:rPr>
        <w:t>сельского поселения Сергиевск</w:t>
      </w:r>
    </w:p>
    <w:p w:rsidR="000F2663" w:rsidRPr="000F2663" w:rsidRDefault="000F2663" w:rsidP="000F2663">
      <w:pPr>
        <w:tabs>
          <w:tab w:val="left" w:pos="284"/>
          <w:tab w:val="left" w:pos="3828"/>
        </w:tabs>
        <w:spacing w:after="0" w:line="240" w:lineRule="auto"/>
        <w:jc w:val="right"/>
        <w:rPr>
          <w:rFonts w:ascii="Times New Roman" w:eastAsia="Calibri" w:hAnsi="Times New Roman" w:cs="Times New Roman"/>
          <w:i/>
          <w:sz w:val="12"/>
          <w:szCs w:val="12"/>
        </w:rPr>
      </w:pPr>
      <w:r w:rsidRPr="000F2663">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0F2663" w:rsidRPr="000F2663" w:rsidRDefault="000F2663" w:rsidP="000F2663">
      <w:pPr>
        <w:tabs>
          <w:tab w:val="left" w:pos="284"/>
          <w:tab w:val="left" w:pos="3828"/>
        </w:tabs>
        <w:spacing w:after="0" w:line="240" w:lineRule="auto"/>
        <w:jc w:val="right"/>
        <w:rPr>
          <w:rFonts w:ascii="Times New Roman" w:eastAsia="Calibri" w:hAnsi="Times New Roman" w:cs="Times New Roman"/>
          <w:i/>
          <w:sz w:val="12"/>
          <w:szCs w:val="12"/>
        </w:rPr>
      </w:pPr>
      <w:r w:rsidRPr="000F2663">
        <w:rPr>
          <w:rFonts w:ascii="Times New Roman" w:eastAsia="Calibri" w:hAnsi="Times New Roman" w:cs="Times New Roman"/>
          <w:i/>
          <w:sz w:val="12"/>
          <w:szCs w:val="12"/>
        </w:rPr>
        <w:t xml:space="preserve">  от 12 сентября 2025г. № 52</w:t>
      </w:r>
    </w:p>
    <w:p w:rsidR="000F2663" w:rsidRPr="000F2663" w:rsidRDefault="000F2663" w:rsidP="000F2663">
      <w:pPr>
        <w:tabs>
          <w:tab w:val="left" w:pos="284"/>
          <w:tab w:val="left" w:pos="3828"/>
        </w:tabs>
        <w:spacing w:after="0" w:line="240" w:lineRule="auto"/>
        <w:jc w:val="both"/>
        <w:rPr>
          <w:rFonts w:ascii="Times New Roman" w:eastAsia="Calibri" w:hAnsi="Times New Roman" w:cs="Times New Roman"/>
          <w:sz w:val="12"/>
          <w:szCs w:val="12"/>
        </w:rPr>
      </w:pPr>
    </w:p>
    <w:p w:rsid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r w:rsidRPr="000F2663">
        <w:rPr>
          <w:rFonts w:ascii="Times New Roman" w:eastAsia="Calibri" w:hAnsi="Times New Roman" w:cs="Times New Roman"/>
          <w:b/>
          <w:sz w:val="12"/>
          <w:szCs w:val="12"/>
        </w:rPr>
        <w:t xml:space="preserve">БЛАГОУСТРОЙСТВО ДВОРОВЫХ ТЕРРИТОРИЙ МНОГОКВАРТИРНЫХ  ДОМОВ, </w:t>
      </w:r>
    </w:p>
    <w:p w:rsidR="003519F1" w:rsidRPr="000F2663" w:rsidRDefault="000F2663" w:rsidP="000F2663">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0F2663">
        <w:rPr>
          <w:rFonts w:ascii="Times New Roman" w:eastAsia="Calibri" w:hAnsi="Times New Roman" w:cs="Times New Roman"/>
          <w:b/>
          <w:sz w:val="12"/>
          <w:szCs w:val="12"/>
        </w:rPr>
        <w:t>РАСПОЛОЖЕННЫХ</w:t>
      </w:r>
      <w:proofErr w:type="gramEnd"/>
      <w:r w:rsidRPr="000F2663">
        <w:rPr>
          <w:rFonts w:ascii="Times New Roman" w:eastAsia="Calibri" w:hAnsi="Times New Roman" w:cs="Times New Roman"/>
          <w:b/>
          <w:sz w:val="12"/>
          <w:szCs w:val="12"/>
        </w:rPr>
        <w:t xml:space="preserve"> ПО АДРЕСАМ: С. СЕРГИЕВСК, УЛ.  М. ГОРЬКОГО Д. 3,УЛ. Г. МИХАЙЛОВСКОГО Д. 30</w:t>
      </w:r>
    </w:p>
    <w:p w:rsidR="003519F1" w:rsidRPr="003519F1" w:rsidRDefault="000F2663" w:rsidP="000F2663">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14:anchorId="629B3C19" wp14:editId="785D6AB0">
            <wp:extent cx="2379132" cy="2019631"/>
            <wp:effectExtent l="19050" t="0" r="2118" b="0"/>
            <wp:docPr id="1" name="Рисунок 1" descr="C:\Users\user\Picture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Новый рисуно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0690" cy="2020954"/>
                    </a:xfrm>
                    <a:prstGeom prst="rect">
                      <a:avLst/>
                    </a:prstGeom>
                    <a:noFill/>
                    <a:ln>
                      <a:noFill/>
                    </a:ln>
                  </pic:spPr>
                </pic:pic>
              </a:graphicData>
            </a:graphic>
          </wp:inline>
        </w:drawing>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0F2663" w:rsidP="000F2663">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14:anchorId="32D2D973" wp14:editId="5DECDFD3">
            <wp:extent cx="2936928" cy="1749287"/>
            <wp:effectExtent l="19050" t="0" r="0" b="0"/>
            <wp:docPr id="2" name="Рисунок 2" descr="C:\Users\user\Pictures\Новый рисун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Новый рисунок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9960" cy="1751093"/>
                    </a:xfrm>
                    <a:prstGeom prst="rect">
                      <a:avLst/>
                    </a:prstGeom>
                    <a:noFill/>
                    <a:ln>
                      <a:noFill/>
                    </a:ln>
                  </pic:spPr>
                </pic:pic>
              </a:graphicData>
            </a:graphic>
          </wp:inline>
        </w:drawing>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lastRenderedPageBreak/>
        <w:t>АДМИНИСТРАЦИЯ</w:t>
      </w:r>
    </w:p>
    <w:p w:rsidR="000755EB" w:rsidRP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t xml:space="preserve"> СЕЛЬСКОГО ПОСЕЛЕНИЯ ВЕРХНЯЯ ОРЛЯНКА</w:t>
      </w:r>
    </w:p>
    <w:p w:rsidR="000755EB" w:rsidRP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t>МУНИЦИПАЛЬНОГО РАЙОНА СЕРГИЕВСКИЙ</w:t>
      </w:r>
    </w:p>
    <w:p w:rsidR="000755EB" w:rsidRP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t xml:space="preserve"> САМАРСКОЙ ОБЛАСТИ</w:t>
      </w:r>
    </w:p>
    <w:p w:rsidR="000755EB" w:rsidRPr="000755EB" w:rsidRDefault="000755EB" w:rsidP="000755EB">
      <w:pPr>
        <w:spacing w:after="0" w:line="240" w:lineRule="auto"/>
        <w:rPr>
          <w:rFonts w:ascii="Times New Roman" w:hAnsi="Times New Roman"/>
          <w:b/>
          <w:sz w:val="12"/>
          <w:szCs w:val="12"/>
        </w:rPr>
      </w:pPr>
    </w:p>
    <w:p w:rsidR="000755EB" w:rsidRP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t>ПОСТАНОВЛЕНИЕ</w:t>
      </w:r>
    </w:p>
    <w:p w:rsidR="000755EB" w:rsidRP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t>от «10»  сентября 2025  г. № 32</w:t>
      </w:r>
    </w:p>
    <w:p w:rsidR="000755EB" w:rsidRPr="000755EB" w:rsidRDefault="000755EB" w:rsidP="000755EB">
      <w:pPr>
        <w:spacing w:after="0" w:line="240" w:lineRule="auto"/>
        <w:rPr>
          <w:rFonts w:ascii="Times New Roman" w:hAnsi="Times New Roman"/>
          <w:sz w:val="12"/>
          <w:szCs w:val="12"/>
        </w:rPr>
      </w:pPr>
    </w:p>
    <w:p w:rsid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t>ОБ УТВЕРЖДЕНИИ ПРОГРАММЫ КОМПЛЕКСНОГО РАЗВИТИЯ</w:t>
      </w:r>
    </w:p>
    <w:p w:rsid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t xml:space="preserve"> СИСТЕМ КОММУНАЛЬНОЙ  ИНФРАСТРУКТУРЫ СЕЛЬСКОГО ПОСЕЛЕНИЯ ВЕРХНЯЯ ОРЛЯНКА</w:t>
      </w:r>
    </w:p>
    <w:p w:rsidR="000755EB" w:rsidRPr="000755EB" w:rsidRDefault="000755EB" w:rsidP="000755EB">
      <w:pPr>
        <w:spacing w:after="0" w:line="240" w:lineRule="auto"/>
        <w:jc w:val="center"/>
        <w:rPr>
          <w:rFonts w:ascii="Times New Roman" w:hAnsi="Times New Roman"/>
          <w:b/>
          <w:sz w:val="12"/>
          <w:szCs w:val="12"/>
        </w:rPr>
      </w:pPr>
      <w:r w:rsidRPr="000755EB">
        <w:rPr>
          <w:rFonts w:ascii="Times New Roman" w:hAnsi="Times New Roman"/>
          <w:b/>
          <w:sz w:val="12"/>
          <w:szCs w:val="12"/>
        </w:rPr>
        <w:t xml:space="preserve"> МУНИЦИПАЛЬНОГО РАЙОНА СЕРГИЕВСКИЙ САМАРСКОЙ ОБЛАСТИ НА 2026-2033 ГОДЫ</w:t>
      </w:r>
    </w:p>
    <w:p w:rsidR="000755EB" w:rsidRPr="000755EB" w:rsidRDefault="000755EB" w:rsidP="000755EB">
      <w:pPr>
        <w:spacing w:after="0" w:line="240" w:lineRule="auto"/>
        <w:rPr>
          <w:rFonts w:ascii="Times New Roman" w:hAnsi="Times New Roman"/>
          <w:sz w:val="12"/>
          <w:szCs w:val="12"/>
        </w:rPr>
      </w:pPr>
    </w:p>
    <w:p w:rsidR="000755EB" w:rsidRDefault="000755EB" w:rsidP="000755EB">
      <w:pPr>
        <w:pStyle w:val="afe"/>
        <w:spacing w:before="0" w:beforeAutospacing="0" w:after="0" w:afterAutospacing="0"/>
        <w:ind w:firstLine="284"/>
        <w:jc w:val="both"/>
        <w:rPr>
          <w:rFonts w:ascii="Times New Roman CYR" w:hAnsi="Times New Roman CYR" w:cs="Times New Roman CYR"/>
          <w:bCs/>
          <w:sz w:val="12"/>
          <w:szCs w:val="12"/>
        </w:rPr>
      </w:pPr>
      <w:proofErr w:type="gramStart"/>
      <w:r w:rsidRPr="000755EB">
        <w:rPr>
          <w:rFonts w:ascii="Times New Roman CYR" w:hAnsi="Times New Roman CYR" w:cs="Times New Roman CYR"/>
          <w:sz w:val="12"/>
          <w:szCs w:val="12"/>
        </w:rPr>
        <w:t xml:space="preserve">В соответствии с Градостроительным кодексом Российской Федерации, Федеральным законом от 06.10.2003г. № 131-ФЗ </w:t>
      </w:r>
      <w:r w:rsidRPr="000755EB">
        <w:rPr>
          <w:sz w:val="12"/>
          <w:szCs w:val="12"/>
        </w:rPr>
        <w:t>«</w:t>
      </w:r>
      <w:r w:rsidRPr="000755EB">
        <w:rPr>
          <w:rFonts w:ascii="Times New Roman CYR" w:hAnsi="Times New Roman CYR" w:cs="Times New Roman CYR"/>
          <w:sz w:val="12"/>
          <w:szCs w:val="12"/>
        </w:rPr>
        <w:t>Об общих принципах организации местного самоуправления в Российской Федерации</w:t>
      </w:r>
      <w:r w:rsidRPr="000755EB">
        <w:rPr>
          <w:sz w:val="12"/>
          <w:szCs w:val="12"/>
        </w:rPr>
        <w:t xml:space="preserve">», </w:t>
      </w:r>
      <w:r w:rsidRPr="000755EB">
        <w:rPr>
          <w:rFonts w:ascii="Times New Roman CYR" w:hAnsi="Times New Roman CYR" w:cs="Times New Roman CYR"/>
          <w:sz w:val="12"/>
          <w:szCs w:val="12"/>
        </w:rPr>
        <w:t xml:space="preserve">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w:t>
      </w:r>
      <w:r w:rsidRPr="000755EB">
        <w:rPr>
          <w:sz w:val="12"/>
          <w:szCs w:val="12"/>
        </w:rPr>
        <w:t>Постановлением администрации сельского поселения Верхняя Орлянка муниципального района Сергиевский от  07.02.2020 г. № 7 «Об утверждении Порядка принятия</w:t>
      </w:r>
      <w:proofErr w:type="gramEnd"/>
      <w:r w:rsidRPr="000755EB">
        <w:rPr>
          <w:sz w:val="12"/>
          <w:szCs w:val="12"/>
        </w:rPr>
        <w:t xml:space="preserve"> решений о разработке, формирования и реализации, оценки эффективности муниципальных программ сельского поселения Верхняя Орлянка муниципального района Сергиевский Самарской области», </w:t>
      </w:r>
      <w:r w:rsidRPr="000755EB">
        <w:rPr>
          <w:rFonts w:ascii="Times New Roman CYR" w:hAnsi="Times New Roman CYR" w:cs="Times New Roman CYR"/>
          <w:sz w:val="12"/>
          <w:szCs w:val="12"/>
        </w:rPr>
        <w:t xml:space="preserve">Генеральным планом сельского поселения Верхняя Орлянка  муниципального района Сергиевский, </w:t>
      </w:r>
      <w:r w:rsidRPr="000755EB">
        <w:rPr>
          <w:rFonts w:ascii="Times New Roman CYR" w:hAnsi="Times New Roman CYR" w:cs="Times New Roman CYR"/>
          <w:bCs/>
          <w:sz w:val="12"/>
          <w:szCs w:val="12"/>
        </w:rPr>
        <w:t>Уставом сельского поселения Верхняя Орлянка муниципального района Сергиевский Самарской области, Администрация сельского поселения  Верхняя Орлянка муниципального района Сергиевский Самарской области постановляет:</w:t>
      </w:r>
    </w:p>
    <w:p w:rsidR="000755EB" w:rsidRDefault="000755EB" w:rsidP="000755EB">
      <w:pPr>
        <w:pStyle w:val="afe"/>
        <w:spacing w:before="0" w:beforeAutospacing="0" w:after="0" w:afterAutospacing="0"/>
        <w:ind w:firstLine="284"/>
        <w:jc w:val="both"/>
        <w:rPr>
          <w:rFonts w:ascii="Times New Roman CYR" w:hAnsi="Times New Roman CYR" w:cs="Times New Roman CYR"/>
          <w:sz w:val="12"/>
          <w:szCs w:val="12"/>
        </w:rPr>
      </w:pPr>
      <w:r>
        <w:rPr>
          <w:rFonts w:ascii="Times New Roman CYR" w:hAnsi="Times New Roman CYR" w:cs="Times New Roman CYR"/>
          <w:bCs/>
          <w:sz w:val="12"/>
          <w:szCs w:val="12"/>
        </w:rPr>
        <w:t xml:space="preserve">1. </w:t>
      </w:r>
      <w:r w:rsidRPr="000755EB">
        <w:rPr>
          <w:rFonts w:ascii="Times New Roman CYR" w:hAnsi="Times New Roman CYR" w:cs="Times New Roman CYR"/>
          <w:sz w:val="12"/>
          <w:szCs w:val="12"/>
        </w:rPr>
        <w:t>Утвердить Программу комплексного развития систем коммунальной инфраструктуры   сельского поселения  Верхняя Орлянка  муниципального района Сергиевский  Самарской области на 2026-2033 годы.</w:t>
      </w:r>
    </w:p>
    <w:p w:rsidR="000755EB" w:rsidRPr="000755EB" w:rsidRDefault="000755EB" w:rsidP="000755EB">
      <w:pPr>
        <w:pStyle w:val="afe"/>
        <w:spacing w:before="0" w:beforeAutospacing="0" w:after="0" w:afterAutospacing="0"/>
        <w:ind w:firstLine="284"/>
        <w:jc w:val="both"/>
        <w:rPr>
          <w:rFonts w:ascii="Times New Roman CYR" w:hAnsi="Times New Roman CYR" w:cs="Times New Roman CYR"/>
          <w:bCs/>
          <w:sz w:val="12"/>
          <w:szCs w:val="12"/>
        </w:rPr>
      </w:pPr>
      <w:r>
        <w:rPr>
          <w:rFonts w:ascii="Times New Roman CYR" w:hAnsi="Times New Roman CYR" w:cs="Times New Roman CYR"/>
          <w:sz w:val="12"/>
          <w:szCs w:val="12"/>
        </w:rPr>
        <w:t xml:space="preserve">2. </w:t>
      </w:r>
      <w:r w:rsidRPr="000755EB">
        <w:rPr>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Верхняя Орлянка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0755EB" w:rsidRPr="000755EB" w:rsidRDefault="000755EB" w:rsidP="000755EB">
      <w:pPr>
        <w:pStyle w:val="afe"/>
        <w:spacing w:before="0" w:beforeAutospacing="0" w:after="0" w:afterAutospacing="0"/>
        <w:ind w:firstLine="284"/>
        <w:jc w:val="both"/>
        <w:rPr>
          <w:rFonts w:ascii="Times New Roman CYR" w:hAnsi="Times New Roman CYR" w:cs="Times New Roman CYR"/>
          <w:sz w:val="12"/>
          <w:szCs w:val="12"/>
        </w:rPr>
      </w:pPr>
      <w:r>
        <w:rPr>
          <w:rFonts w:ascii="Times New Roman CYR" w:hAnsi="Times New Roman CYR" w:cs="Times New Roman CYR"/>
          <w:sz w:val="12"/>
          <w:szCs w:val="12"/>
        </w:rPr>
        <w:t xml:space="preserve">3. </w:t>
      </w:r>
      <w:r w:rsidRPr="000755EB">
        <w:rPr>
          <w:rFonts w:ascii="Times New Roman CYR" w:hAnsi="Times New Roman CYR" w:cs="Times New Roman CYR"/>
          <w:sz w:val="12"/>
          <w:szCs w:val="12"/>
        </w:rPr>
        <w:t xml:space="preserve">Опубликовать настоящее Постановление в газете </w:t>
      </w:r>
      <w:r w:rsidRPr="000755EB">
        <w:rPr>
          <w:sz w:val="12"/>
          <w:szCs w:val="12"/>
        </w:rPr>
        <w:t>«</w:t>
      </w:r>
      <w:r w:rsidRPr="000755EB">
        <w:rPr>
          <w:rFonts w:ascii="Times New Roman CYR" w:hAnsi="Times New Roman CYR" w:cs="Times New Roman CYR"/>
          <w:sz w:val="12"/>
          <w:szCs w:val="12"/>
        </w:rPr>
        <w:t>Сергиевский вестник</w:t>
      </w:r>
      <w:r w:rsidRPr="000755EB">
        <w:rPr>
          <w:sz w:val="12"/>
          <w:szCs w:val="12"/>
        </w:rPr>
        <w:t>».</w:t>
      </w:r>
    </w:p>
    <w:p w:rsidR="000755EB" w:rsidRPr="000755EB" w:rsidRDefault="000755EB" w:rsidP="000755EB">
      <w:pPr>
        <w:pStyle w:val="ab"/>
        <w:widowControl w:val="0"/>
        <w:spacing w:after="0" w:line="240" w:lineRule="auto"/>
        <w:ind w:left="0" w:firstLine="284"/>
        <w:contextualSpacing w:val="0"/>
        <w:jc w:val="both"/>
        <w:rPr>
          <w:rFonts w:ascii="Times New Roman" w:hAnsi="Times New Roman"/>
          <w:sz w:val="12"/>
          <w:szCs w:val="12"/>
        </w:rPr>
      </w:pPr>
      <w:r>
        <w:rPr>
          <w:rFonts w:ascii="Times New Roman" w:hAnsi="Times New Roman"/>
          <w:sz w:val="12"/>
          <w:szCs w:val="12"/>
        </w:rPr>
        <w:t xml:space="preserve">4. </w:t>
      </w:r>
      <w:r w:rsidRPr="000755EB">
        <w:rPr>
          <w:rFonts w:ascii="Times New Roman" w:hAnsi="Times New Roman"/>
          <w:sz w:val="12"/>
          <w:szCs w:val="12"/>
        </w:rPr>
        <w:t>Настоящее Постановление вступает в силу с 01.01.2026 г.</w:t>
      </w:r>
    </w:p>
    <w:p w:rsidR="000755EB" w:rsidRPr="000755EB" w:rsidRDefault="000755EB" w:rsidP="000755EB">
      <w:pPr>
        <w:pStyle w:val="ab"/>
        <w:widowControl w:val="0"/>
        <w:spacing w:after="0" w:line="240" w:lineRule="auto"/>
        <w:ind w:left="0" w:firstLine="284"/>
        <w:contextualSpacing w:val="0"/>
        <w:jc w:val="both"/>
        <w:rPr>
          <w:rFonts w:ascii="Times New Roman" w:hAnsi="Times New Roman"/>
          <w:sz w:val="12"/>
          <w:szCs w:val="12"/>
        </w:rPr>
      </w:pPr>
      <w:r>
        <w:rPr>
          <w:rFonts w:ascii="Times New Roman" w:hAnsi="Times New Roman"/>
          <w:sz w:val="12"/>
          <w:szCs w:val="12"/>
        </w:rPr>
        <w:t xml:space="preserve">5. </w:t>
      </w:r>
      <w:proofErr w:type="gramStart"/>
      <w:r w:rsidRPr="000755EB">
        <w:rPr>
          <w:rFonts w:ascii="Times New Roman" w:hAnsi="Times New Roman"/>
          <w:sz w:val="12"/>
          <w:szCs w:val="12"/>
        </w:rPr>
        <w:t>Контроль за</w:t>
      </w:r>
      <w:proofErr w:type="gramEnd"/>
      <w:r w:rsidRPr="000755EB">
        <w:rPr>
          <w:rFonts w:ascii="Times New Roman" w:hAnsi="Times New Roman"/>
          <w:sz w:val="12"/>
          <w:szCs w:val="12"/>
        </w:rPr>
        <w:t xml:space="preserve"> выполнением настоящего постановления оставляю за собой.</w:t>
      </w:r>
    </w:p>
    <w:p w:rsidR="000755EB" w:rsidRPr="000755EB" w:rsidRDefault="000755EB" w:rsidP="000755EB">
      <w:pPr>
        <w:pStyle w:val="4"/>
        <w:spacing w:before="0" w:line="240" w:lineRule="auto"/>
        <w:jc w:val="right"/>
        <w:rPr>
          <w:b w:val="0"/>
          <w:i w:val="0"/>
          <w:snapToGrid w:val="0"/>
          <w:color w:val="auto"/>
          <w:sz w:val="12"/>
          <w:szCs w:val="12"/>
        </w:rPr>
      </w:pPr>
      <w:r w:rsidRPr="000755EB">
        <w:rPr>
          <w:b w:val="0"/>
          <w:i w:val="0"/>
          <w:snapToGrid w:val="0"/>
          <w:color w:val="auto"/>
          <w:sz w:val="12"/>
          <w:szCs w:val="12"/>
        </w:rPr>
        <w:t>Глава сельского поселения Верхняя Орлянка</w:t>
      </w:r>
    </w:p>
    <w:p w:rsidR="000755EB" w:rsidRPr="000755EB" w:rsidRDefault="000755EB" w:rsidP="000755EB">
      <w:pPr>
        <w:pStyle w:val="5"/>
        <w:jc w:val="right"/>
        <w:rPr>
          <w:sz w:val="12"/>
          <w:szCs w:val="12"/>
        </w:rPr>
      </w:pPr>
      <w:r w:rsidRPr="000755EB">
        <w:rPr>
          <w:sz w:val="12"/>
          <w:szCs w:val="12"/>
        </w:rPr>
        <w:t>муниципального района Сергиевский</w:t>
      </w:r>
    </w:p>
    <w:p w:rsidR="000755EB" w:rsidRPr="000755EB" w:rsidRDefault="000755EB" w:rsidP="000755EB">
      <w:pPr>
        <w:pStyle w:val="5"/>
        <w:jc w:val="right"/>
        <w:rPr>
          <w:sz w:val="12"/>
          <w:szCs w:val="12"/>
          <w:u w:val="single"/>
        </w:rPr>
      </w:pPr>
      <w:proofErr w:type="spellStart"/>
      <w:r w:rsidRPr="000755EB">
        <w:rPr>
          <w:sz w:val="12"/>
          <w:szCs w:val="12"/>
        </w:rPr>
        <w:t>Р.Р.Исмагилов</w:t>
      </w:r>
      <w:proofErr w:type="spell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i/>
          <w:sz w:val="12"/>
          <w:szCs w:val="12"/>
        </w:rPr>
      </w:pPr>
      <w:r w:rsidRPr="007E3662">
        <w:rPr>
          <w:rFonts w:ascii="Times New Roman" w:eastAsia="Calibri" w:hAnsi="Times New Roman" w:cs="Times New Roman"/>
          <w:i/>
          <w:sz w:val="12"/>
          <w:szCs w:val="12"/>
        </w:rPr>
        <w:t>Приложение №1</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i/>
          <w:sz w:val="12"/>
          <w:szCs w:val="12"/>
        </w:rPr>
      </w:pPr>
      <w:r w:rsidRPr="007E3662">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п</w:t>
      </w:r>
      <w:r w:rsidRPr="007E3662">
        <w:rPr>
          <w:rFonts w:ascii="Times New Roman" w:eastAsia="Calibri" w:hAnsi="Times New Roman" w:cs="Times New Roman"/>
          <w:i/>
          <w:sz w:val="12"/>
          <w:szCs w:val="12"/>
        </w:rPr>
        <w:t>остановлению</w:t>
      </w:r>
      <w:r>
        <w:rPr>
          <w:rFonts w:ascii="Times New Roman" w:eastAsia="Calibri" w:hAnsi="Times New Roman" w:cs="Times New Roman"/>
          <w:i/>
          <w:sz w:val="12"/>
          <w:szCs w:val="12"/>
        </w:rPr>
        <w:t xml:space="preserve"> </w:t>
      </w:r>
      <w:r w:rsidRPr="007E3662">
        <w:rPr>
          <w:rFonts w:ascii="Times New Roman" w:eastAsia="Calibri" w:hAnsi="Times New Roman" w:cs="Times New Roman"/>
          <w:i/>
          <w:sz w:val="12"/>
          <w:szCs w:val="12"/>
        </w:rPr>
        <w:t>администрации</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i/>
          <w:sz w:val="12"/>
          <w:szCs w:val="12"/>
        </w:rPr>
      </w:pPr>
      <w:r w:rsidRPr="007E3662">
        <w:rPr>
          <w:rFonts w:ascii="Times New Roman" w:eastAsia="Calibri" w:hAnsi="Times New Roman" w:cs="Times New Roman"/>
          <w:i/>
          <w:sz w:val="12"/>
          <w:szCs w:val="12"/>
        </w:rPr>
        <w:t>сельского поселения Верхняя Орлянка</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i/>
          <w:sz w:val="12"/>
          <w:szCs w:val="12"/>
        </w:rPr>
      </w:pPr>
      <w:r w:rsidRPr="007E3662">
        <w:rPr>
          <w:rFonts w:ascii="Times New Roman" w:eastAsia="Calibri" w:hAnsi="Times New Roman" w:cs="Times New Roman"/>
          <w:i/>
          <w:sz w:val="12"/>
          <w:szCs w:val="12"/>
        </w:rPr>
        <w:t>муниципального района Сергиевский</w:t>
      </w:r>
    </w:p>
    <w:p w:rsidR="009A2C0F" w:rsidRPr="007E3662" w:rsidRDefault="007E3662" w:rsidP="007E3662">
      <w:pPr>
        <w:tabs>
          <w:tab w:val="left" w:pos="284"/>
          <w:tab w:val="left" w:pos="3828"/>
        </w:tabs>
        <w:spacing w:after="0" w:line="240" w:lineRule="auto"/>
        <w:jc w:val="right"/>
        <w:rPr>
          <w:rFonts w:ascii="Times New Roman" w:eastAsia="Calibri" w:hAnsi="Times New Roman" w:cs="Times New Roman"/>
          <w:i/>
          <w:sz w:val="12"/>
          <w:szCs w:val="12"/>
        </w:rPr>
      </w:pPr>
      <w:r w:rsidRPr="007E3662">
        <w:rPr>
          <w:rFonts w:ascii="Times New Roman" w:eastAsia="Calibri" w:hAnsi="Times New Roman" w:cs="Times New Roman"/>
          <w:i/>
          <w:sz w:val="12"/>
          <w:szCs w:val="12"/>
        </w:rPr>
        <w:t>№ 32 от «10»сентября 2025г.</w:t>
      </w: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7E3662" w:rsidRDefault="007E3662" w:rsidP="007E3662">
      <w:pPr>
        <w:tabs>
          <w:tab w:val="left" w:pos="284"/>
          <w:tab w:val="left" w:pos="3828"/>
        </w:tabs>
        <w:spacing w:after="0" w:line="240" w:lineRule="auto"/>
        <w:jc w:val="center"/>
        <w:rPr>
          <w:rFonts w:ascii="Times New Roman" w:eastAsia="Calibri" w:hAnsi="Times New Roman" w:cs="Times New Roman"/>
          <w:b/>
          <w:sz w:val="12"/>
          <w:szCs w:val="12"/>
        </w:rPr>
      </w:pPr>
      <w:r w:rsidRPr="007E3662">
        <w:rPr>
          <w:rFonts w:ascii="Times New Roman" w:eastAsia="Calibri" w:hAnsi="Times New Roman" w:cs="Times New Roman"/>
          <w:b/>
          <w:sz w:val="12"/>
          <w:szCs w:val="12"/>
        </w:rPr>
        <w:t>Программа комплексного развития систем коммунальной инфраструктуры сельского поселения Верхняя Орлянка</w:t>
      </w:r>
    </w:p>
    <w:p w:rsidR="007E3662" w:rsidRPr="007E3662" w:rsidRDefault="007E3662" w:rsidP="007E3662">
      <w:pPr>
        <w:tabs>
          <w:tab w:val="left" w:pos="284"/>
          <w:tab w:val="left" w:pos="3828"/>
        </w:tabs>
        <w:spacing w:after="0" w:line="240" w:lineRule="auto"/>
        <w:jc w:val="center"/>
        <w:rPr>
          <w:rFonts w:ascii="Times New Roman" w:eastAsia="Calibri" w:hAnsi="Times New Roman" w:cs="Times New Roman"/>
          <w:b/>
          <w:i/>
          <w:sz w:val="12"/>
          <w:szCs w:val="12"/>
        </w:rPr>
      </w:pPr>
      <w:r w:rsidRPr="007E3662">
        <w:rPr>
          <w:rFonts w:ascii="Times New Roman" w:eastAsia="Calibri" w:hAnsi="Times New Roman" w:cs="Times New Roman"/>
          <w:b/>
          <w:sz w:val="12"/>
          <w:szCs w:val="12"/>
        </w:rPr>
        <w:t xml:space="preserve"> муниципального района Сергиевский Самарской области на 2026-2033 годы</w:t>
      </w:r>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jc w:val="center"/>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1. ПАСПОРТ ПРОГРАММЫ КОМПЛЕКСНОГО РАЗВИТИЯ СИСТЕМ КОММУНАЛЬНОЙ ИНФРАСТРУКТУРЫ НА 2026 -2033 ГГ.</w:t>
      </w:r>
    </w:p>
    <w:tbl>
      <w:tblPr>
        <w:tblW w:w="10083" w:type="dxa"/>
        <w:tblLook w:val="01E0" w:firstRow="1" w:lastRow="1" w:firstColumn="1" w:lastColumn="1" w:noHBand="0" w:noVBand="0"/>
      </w:tblPr>
      <w:tblGrid>
        <w:gridCol w:w="9847"/>
        <w:gridCol w:w="236"/>
      </w:tblGrid>
      <w:tr w:rsidR="007E3662" w:rsidRPr="007E3662" w:rsidTr="007E3662">
        <w:tc>
          <w:tcPr>
            <w:tcW w:w="9847" w:type="dxa"/>
          </w:tcPr>
          <w:tbl>
            <w:tblPr>
              <w:tblStyle w:val="af1"/>
              <w:tblW w:w="3902" w:type="pct"/>
              <w:tblCellMar>
                <w:left w:w="0" w:type="dxa"/>
                <w:right w:w="0" w:type="dxa"/>
              </w:tblCellMar>
              <w:tblLook w:val="0000" w:firstRow="0" w:lastRow="0" w:firstColumn="0" w:lastColumn="0" w:noHBand="0" w:noVBand="0"/>
            </w:tblPr>
            <w:tblGrid>
              <w:gridCol w:w="1493"/>
              <w:gridCol w:w="6015"/>
            </w:tblGrid>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Наименование</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Программы</w:t>
                  </w: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Программа комплексного развития систем коммунальной инфраструктуры сельского поселения Верхняя Орлянка муниципального района Сергиевский Самарской области на 2026-2033 годы (далее - Программа)</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Дата принятия Решения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о разработке</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Программы</w:t>
                  </w: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Распоряжение администрации сельского поселения Верхняя Орлянка муниципального района Сергиевский от 05.09.2025 г. № 17-р «О создании программного комитета администрации сельского поселения Верхняя Орлянка муниципального района Сергиевский Самарской области по рассмотрению муниципальной </w:t>
                  </w:r>
                  <w:proofErr w:type="gramStart"/>
                  <w:r w:rsidRPr="007E3662">
                    <w:rPr>
                      <w:rFonts w:ascii="Times New Roman" w:eastAsia="Calibri" w:hAnsi="Times New Roman" w:cs="Times New Roman"/>
                      <w:sz w:val="12"/>
                      <w:szCs w:val="12"/>
                    </w:rPr>
                    <w:t>программы комплексного развития систем коммунальной инфраструктуры   сельского поселения</w:t>
                  </w:r>
                  <w:proofErr w:type="gramEnd"/>
                  <w:r w:rsidRPr="007E3662">
                    <w:rPr>
                      <w:rFonts w:ascii="Times New Roman" w:eastAsia="Calibri" w:hAnsi="Times New Roman" w:cs="Times New Roman"/>
                      <w:sz w:val="12"/>
                      <w:szCs w:val="12"/>
                    </w:rPr>
                    <w:t xml:space="preserve">  Верхняя Орлянка  муниципального района Сергиевский  Самарской области на 2026-2033 годы</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Ответственный исполнитель программы</w:t>
                  </w: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Администрация сельского поселения Верхняя Орлянка муниципального района Сергиевский Самарской области (далее - Администрация)</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Соисполнители программы</w:t>
                  </w: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МУП «ЖКХ муниципального района Сергиевский»</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Цели Программы</w:t>
                  </w:r>
                </w:p>
                <w:p w:rsidR="007E3662" w:rsidRPr="007E3662" w:rsidRDefault="007E3662" w:rsidP="007E3662">
                  <w:pPr>
                    <w:tabs>
                      <w:tab w:val="left" w:pos="284"/>
                      <w:tab w:val="left" w:pos="3828"/>
                    </w:tabs>
                    <w:rPr>
                      <w:rFonts w:ascii="Times New Roman" w:eastAsia="Calibri" w:hAnsi="Times New Roman" w:cs="Times New Roman"/>
                      <w:sz w:val="12"/>
                      <w:szCs w:val="12"/>
                    </w:rPr>
                  </w:pP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1. Обеспечение сбалансированного перспективного развития систем коммунальной инфраструктуры.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 Повышение качества и надежности производимых (оказываемых) для потребителей услуг.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4. Улучшение экологической ситуации на территории сельского поселения Верхняя Орлянка.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5. Оптимизация затрат на производство коммунальных услуг, снижение </w:t>
                  </w:r>
                  <w:proofErr w:type="spellStart"/>
                  <w:r w:rsidRPr="007E3662">
                    <w:rPr>
                      <w:rFonts w:ascii="Times New Roman" w:eastAsia="Calibri" w:hAnsi="Times New Roman" w:cs="Times New Roman"/>
                      <w:sz w:val="12"/>
                      <w:szCs w:val="12"/>
                    </w:rPr>
                    <w:t>ресурсопотребления</w:t>
                  </w:r>
                  <w:proofErr w:type="spellEnd"/>
                  <w:r w:rsidRPr="007E3662">
                    <w:rPr>
                      <w:rFonts w:ascii="Times New Roman" w:eastAsia="Calibri" w:hAnsi="Times New Roman" w:cs="Times New Roman"/>
                      <w:sz w:val="12"/>
                      <w:szCs w:val="12"/>
                    </w:rPr>
                    <w:t xml:space="preserve">. </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Задачи Программы</w:t>
                  </w: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1.Повышение эффективности отрасли жилищно-коммунального хозяйства.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3.Создание благоприятного инвестиционного климата.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5. Использование системы </w:t>
                  </w:r>
                  <w:proofErr w:type="spellStart"/>
                  <w:r w:rsidRPr="007E3662">
                    <w:rPr>
                      <w:rFonts w:ascii="Times New Roman" w:eastAsia="Calibri" w:hAnsi="Times New Roman" w:cs="Times New Roman"/>
                      <w:sz w:val="12"/>
                      <w:szCs w:val="12"/>
                    </w:rPr>
                    <w:t>частно</w:t>
                  </w:r>
                  <w:proofErr w:type="spellEnd"/>
                  <w:r w:rsidRPr="007E3662">
                    <w:rPr>
                      <w:rFonts w:ascii="Times New Roman" w:eastAsia="Calibri" w:hAnsi="Times New Roman" w:cs="Times New Roman"/>
                      <w:sz w:val="12"/>
                      <w:szCs w:val="12"/>
                    </w:rPr>
                    <w:t xml:space="preserve">-государственного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6.Улучшение экологической ситуации на территории сельского поселения Верхняя Орлянка.</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Целевые показатели (индикаторы) развития транспортной инфраструктуры</w:t>
                  </w: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доступность для населения коммунальных услуг;</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качество коммунальных услуг;</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степень охвата потребителей приборами учета;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-надежность (бесперебойность) работы систем </w:t>
                  </w:r>
                </w:p>
                <w:p w:rsidR="007E3662" w:rsidRPr="007E3662" w:rsidRDefault="007E3662" w:rsidP="007E3662">
                  <w:pPr>
                    <w:tabs>
                      <w:tab w:val="left" w:pos="284"/>
                      <w:tab w:val="left" w:pos="3828"/>
                    </w:tabs>
                    <w:rPr>
                      <w:rFonts w:ascii="Times New Roman" w:eastAsia="Calibri" w:hAnsi="Times New Roman" w:cs="Times New Roman"/>
                      <w:sz w:val="12"/>
                      <w:szCs w:val="12"/>
                    </w:rPr>
                  </w:pPr>
                  <w:proofErr w:type="spellStart"/>
                  <w:r w:rsidRPr="007E3662">
                    <w:rPr>
                      <w:rFonts w:ascii="Times New Roman" w:eastAsia="Calibri" w:hAnsi="Times New Roman" w:cs="Times New Roman"/>
                      <w:sz w:val="12"/>
                      <w:szCs w:val="12"/>
                    </w:rPr>
                    <w:t>ресурсоснабжения</w:t>
                  </w:r>
                  <w:proofErr w:type="spell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lastRenderedPageBreak/>
                    <w:t xml:space="preserve">- величины новых нагрузок, присоединяемых </w:t>
                  </w:r>
                  <w:proofErr w:type="gramStart"/>
                  <w:r w:rsidRPr="007E3662">
                    <w:rPr>
                      <w:rFonts w:ascii="Times New Roman" w:eastAsia="Calibri" w:hAnsi="Times New Roman" w:cs="Times New Roman"/>
                      <w:sz w:val="12"/>
                      <w:szCs w:val="12"/>
                    </w:rPr>
                    <w:t>в</w:t>
                  </w:r>
                  <w:proofErr w:type="gramEnd"/>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перспективе </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Срок и этапы реализации Программы</w:t>
                  </w: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2026-2033 годы</w:t>
                  </w:r>
                  <w:r w:rsidRPr="007E3662">
                    <w:rPr>
                      <w:rFonts w:ascii="Times New Roman" w:eastAsia="Calibri" w:hAnsi="Times New Roman" w:cs="Times New Roman"/>
                      <w:sz w:val="12"/>
                      <w:szCs w:val="12"/>
                    </w:rPr>
                    <w:cr/>
                    <w:t>(этапы реализации Программы не выделяются)</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Объемы требуемых капитальных вложений</w:t>
                  </w: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Объем финансирования Программы в 2026-2033 годах составит 23 996,48 тыс. рублей, в том числе по годам: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2026 – 0,0 тыс. руб.;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2027 – 0,0 тыс. руб.;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2028 – 0,0 тыс. руб.;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2029 - 0,0 тыс. руб.;</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2030 – 0,0 тыс.руб.;</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2031-2033 </w:t>
                  </w:r>
                  <w:proofErr w:type="spellStart"/>
                  <w:r w:rsidRPr="007E3662">
                    <w:rPr>
                      <w:rFonts w:ascii="Times New Roman" w:eastAsia="Calibri" w:hAnsi="Times New Roman" w:cs="Times New Roman"/>
                      <w:sz w:val="12"/>
                      <w:szCs w:val="12"/>
                    </w:rPr>
                    <w:t>г.г</w:t>
                  </w:r>
                  <w:proofErr w:type="spellEnd"/>
                  <w:r w:rsidRPr="007E3662">
                    <w:rPr>
                      <w:rFonts w:ascii="Times New Roman" w:eastAsia="Calibri" w:hAnsi="Times New Roman" w:cs="Times New Roman"/>
                      <w:sz w:val="12"/>
                      <w:szCs w:val="12"/>
                    </w:rPr>
                    <w:t xml:space="preserve">. – 23 996,48 тыс. руб.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из них: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федеральный бюджет – отсутствует;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областной бюджет – отсутствует;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муниципальный бюджет – 23 996,48 тыс. руб.; внебюджетные источники – отсутствуют.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Ожидаемые результаты реализации программы </w:t>
                  </w:r>
                </w:p>
                <w:p w:rsidR="007E3662" w:rsidRPr="007E3662" w:rsidRDefault="007E3662" w:rsidP="007E3662">
                  <w:pPr>
                    <w:tabs>
                      <w:tab w:val="left" w:pos="284"/>
                      <w:tab w:val="left" w:pos="3828"/>
                    </w:tabs>
                    <w:rPr>
                      <w:rFonts w:ascii="Times New Roman" w:eastAsia="Calibri" w:hAnsi="Times New Roman" w:cs="Times New Roman"/>
                      <w:sz w:val="12"/>
                      <w:szCs w:val="12"/>
                    </w:rPr>
                  </w:pPr>
                </w:p>
              </w:tc>
              <w:tc>
                <w:tcPr>
                  <w:tcW w:w="4006"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Ожидаемыми результатами Программы является создание системы коммунальной инфраструктуры сельского поселения Верхняя Орлянка,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комфортность условий проживания населения;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надежность работы инженерных систем;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финансовое оздоровление организации жилищно-коммунального комплекса.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жилищно-коммунального хозяйства.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Технологическими результатами реализации мероприятий Программы комплексного развития предполагается: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повышение надежности работы системы коммунальной инфраструктуры;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снижение потерь коммунальных ресурсов в производственном процессе. </w:t>
                  </w:r>
                </w:p>
              </w:tc>
            </w:tr>
            <w:tr w:rsidR="007E3662" w:rsidRPr="007E3662" w:rsidTr="00985C02">
              <w:trPr>
                <w:trHeight w:val="7"/>
              </w:trPr>
              <w:tc>
                <w:tcPr>
                  <w:tcW w:w="994"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Система организации </w:t>
                  </w:r>
                </w:p>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контроля  за</w:t>
                  </w:r>
                  <w:proofErr w:type="gramEnd"/>
                  <w:r w:rsidRPr="007E3662">
                    <w:rPr>
                      <w:rFonts w:ascii="Times New Roman" w:eastAsia="Calibri" w:hAnsi="Times New Roman" w:cs="Times New Roman"/>
                      <w:sz w:val="12"/>
                      <w:szCs w:val="12"/>
                    </w:rPr>
                    <w:t xml:space="preserve"> ходом </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реализации программы</w:t>
                  </w:r>
                </w:p>
              </w:tc>
              <w:tc>
                <w:tcPr>
                  <w:tcW w:w="4006" w:type="pct"/>
                </w:tcPr>
                <w:p w:rsidR="007E3662" w:rsidRPr="007E3662" w:rsidRDefault="007E3662" w:rsidP="00985C02">
                  <w:pPr>
                    <w:tabs>
                      <w:tab w:val="left" w:pos="284"/>
                      <w:tab w:val="left" w:pos="3828"/>
                    </w:tabs>
                    <w:ind w:left="-1498"/>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Общее руководство и </w:t>
                  </w:r>
                  <w:proofErr w:type="gramStart"/>
                  <w:r w:rsidRPr="007E3662">
                    <w:rPr>
                      <w:rFonts w:ascii="Times New Roman" w:eastAsia="Calibri" w:hAnsi="Times New Roman" w:cs="Times New Roman"/>
                      <w:sz w:val="12"/>
                      <w:szCs w:val="12"/>
                    </w:rPr>
                    <w:t>контроль за</w:t>
                  </w:r>
                  <w:proofErr w:type="gramEnd"/>
                  <w:r w:rsidRPr="007E3662">
                    <w:rPr>
                      <w:rFonts w:ascii="Times New Roman" w:eastAsia="Calibri" w:hAnsi="Times New Roman" w:cs="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Верхняя Орлянка муниципального района Сергиевский Самарской области в соответствии с действующим законодательством. </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
                <w:sz w:val="12"/>
                <w:szCs w:val="12"/>
              </w:rPr>
            </w:pPr>
          </w:p>
        </w:tc>
        <w:tc>
          <w:tcPr>
            <w:tcW w:w="236" w:type="dxa"/>
          </w:tcPr>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p>
        </w:tc>
      </w:tr>
      <w:tr w:rsidR="007E3662" w:rsidRPr="007E3662" w:rsidTr="007E3662">
        <w:tc>
          <w:tcPr>
            <w:tcW w:w="9847" w:type="dxa"/>
          </w:tcPr>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
                <w:sz w:val="12"/>
                <w:szCs w:val="12"/>
              </w:rPr>
            </w:pPr>
          </w:p>
        </w:tc>
        <w:tc>
          <w:tcPr>
            <w:tcW w:w="236" w:type="dxa"/>
          </w:tcPr>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p>
        </w:tc>
      </w:tr>
    </w:tbl>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2. Характеристика существующего состояния коммунальной инфраструктуры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2.1 Основные показатели системы водоснабжения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село Верхняя Орлянка – а/ц</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Централизованным водоснабжением обеспечивается из подземного  водозабора мощность 5745м3/год, </w:t>
      </w:r>
      <w:proofErr w:type="gramStart"/>
      <w:r w:rsidRPr="007E3662">
        <w:rPr>
          <w:rFonts w:ascii="Times New Roman" w:eastAsia="Calibri" w:hAnsi="Times New Roman" w:cs="Times New Roman"/>
          <w:sz w:val="12"/>
          <w:szCs w:val="12"/>
        </w:rPr>
        <w:t>состоящих</w:t>
      </w:r>
      <w:proofErr w:type="gramEnd"/>
      <w:r w:rsidRPr="007E3662">
        <w:rPr>
          <w:rFonts w:ascii="Times New Roman" w:eastAsia="Calibri" w:hAnsi="Times New Roman" w:cs="Times New Roman"/>
          <w:sz w:val="12"/>
          <w:szCs w:val="12"/>
        </w:rPr>
        <w:t xml:space="preserve"> из 1 артезианской скважины, расположенной на севере села, оборудованная погружными насосами ЭЦВ 6-10-110, производительностью 10м3/час, напор 110м.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В схему системы водоснабжения включены  водонапорная башня, емкостью 15м3. и тупиковые сети водопровода, общей протяженностью 0,98км. Материал труб – полиэтилен, сталь ф63мм. Износ труб 70%. Требуется замена и реконструкция.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Используется вода на </w:t>
      </w:r>
      <w:proofErr w:type="spellStart"/>
      <w:r w:rsidRPr="007E3662">
        <w:rPr>
          <w:rFonts w:ascii="Times New Roman" w:eastAsia="Calibri" w:hAnsi="Times New Roman" w:cs="Times New Roman"/>
          <w:sz w:val="12"/>
          <w:szCs w:val="12"/>
        </w:rPr>
        <w:t>хоз</w:t>
      </w:r>
      <w:proofErr w:type="spellEnd"/>
      <w:r w:rsidRPr="007E3662">
        <w:rPr>
          <w:rFonts w:ascii="Times New Roman" w:eastAsia="Calibri" w:hAnsi="Times New Roman" w:cs="Times New Roman"/>
          <w:sz w:val="12"/>
          <w:szCs w:val="12"/>
        </w:rPr>
        <w:t xml:space="preserve"> - питьевые цели, пожаротушение и полив.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Пожаротушение из пожарного гидранта в школе.</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 xml:space="preserve">Посёлок </w:t>
      </w:r>
      <w:proofErr w:type="spellStart"/>
      <w:r w:rsidRPr="007E3662">
        <w:rPr>
          <w:rFonts w:ascii="Times New Roman" w:eastAsia="Calibri" w:hAnsi="Times New Roman" w:cs="Times New Roman"/>
          <w:sz w:val="12"/>
          <w:szCs w:val="12"/>
          <w:u w:val="single"/>
        </w:rPr>
        <w:t>Алимовка</w:t>
      </w:r>
      <w:proofErr w:type="spellEnd"/>
      <w:r w:rsidRPr="007E3662">
        <w:rPr>
          <w:rFonts w:ascii="Times New Roman" w:eastAsia="Calibri" w:hAnsi="Times New Roman" w:cs="Times New Roman"/>
          <w:sz w:val="12"/>
          <w:szCs w:val="12"/>
          <w:u w:val="single"/>
        </w:rPr>
        <w:t>, деревня Средняя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Централизованное водоснабжение в селе отсутствует. Обеспечение водой из шахтных колодцев.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Посёлок Калиновый Ключ</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Централизованным водоснабжением села обеспечивается из подземного  водозабора, состоящих из 2 артезианских скважин(1 резервная), расположены на юге поселка оборудованные погружными насосами ЭЦВ 6-16-110, производительностью 16м3/час, напор 110м, через накопительную ёмкость ШБР-300, вода поступает в сеть.</w:t>
      </w:r>
      <w:proofErr w:type="gramEnd"/>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В схему системы водоснабжения включены тупиковые сети водопровода  общей протяженностью 2,6км. Износ труб 70%.  Требуется замена и реконструкция.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Используется вода на </w:t>
      </w:r>
      <w:proofErr w:type="spellStart"/>
      <w:r w:rsidRPr="007E3662">
        <w:rPr>
          <w:rFonts w:ascii="Times New Roman" w:eastAsia="Calibri" w:hAnsi="Times New Roman" w:cs="Times New Roman"/>
          <w:sz w:val="12"/>
          <w:szCs w:val="12"/>
        </w:rPr>
        <w:t>хоз</w:t>
      </w:r>
      <w:proofErr w:type="spellEnd"/>
      <w:r w:rsidRPr="007E3662">
        <w:rPr>
          <w:rFonts w:ascii="Times New Roman" w:eastAsia="Calibri" w:hAnsi="Times New Roman" w:cs="Times New Roman"/>
          <w:sz w:val="12"/>
          <w:szCs w:val="12"/>
        </w:rPr>
        <w:t xml:space="preserve"> - питьевые цели, пожаротушение и полив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2.2 Основные показатели системы водоотведения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 xml:space="preserve">Село Верхняя </w:t>
      </w:r>
      <w:proofErr w:type="spellStart"/>
      <w:proofErr w:type="gramStart"/>
      <w:r w:rsidRPr="007E3662">
        <w:rPr>
          <w:rFonts w:ascii="Times New Roman" w:eastAsia="Calibri" w:hAnsi="Times New Roman" w:cs="Times New Roman"/>
          <w:sz w:val="12"/>
          <w:szCs w:val="12"/>
          <w:u w:val="single"/>
        </w:rPr>
        <w:t>Орлянк</w:t>
      </w:r>
      <w:proofErr w:type="spellEnd"/>
      <w:r w:rsidRPr="007E3662">
        <w:rPr>
          <w:rFonts w:ascii="Times New Roman" w:eastAsia="Calibri" w:hAnsi="Times New Roman" w:cs="Times New Roman"/>
          <w:sz w:val="12"/>
          <w:szCs w:val="12"/>
          <w:u w:val="single"/>
        </w:rPr>
        <w:t xml:space="preserve"> а</w:t>
      </w:r>
      <w:proofErr w:type="gramEnd"/>
      <w:r w:rsidRPr="007E3662">
        <w:rPr>
          <w:rFonts w:ascii="Times New Roman" w:eastAsia="Calibri" w:hAnsi="Times New Roman" w:cs="Times New Roman"/>
          <w:sz w:val="12"/>
          <w:szCs w:val="12"/>
          <w:u w:val="single"/>
        </w:rPr>
        <w:t>- а/ц</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Централизованная канализация в селе отсутствует. Хозяйственно-бытовые стоки поступают в выгребные ямы и надворные уборные, с последующим вывозом специальным автотранспортом в места, отведенные санитарным надзором.</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Дождевая канализация в селах – отсутствует. Отведение дождевых и талых вод по рельефу местности в пониженные места.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Посёлок Калиновый Ключ</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Существует участок по ул. Нефтяников с отводом </w:t>
      </w:r>
      <w:proofErr w:type="gramStart"/>
      <w:r w:rsidRPr="007E3662">
        <w:rPr>
          <w:rFonts w:ascii="Times New Roman" w:eastAsia="Calibri" w:hAnsi="Times New Roman" w:cs="Times New Roman"/>
          <w:sz w:val="12"/>
          <w:szCs w:val="12"/>
        </w:rPr>
        <w:t>в</w:t>
      </w:r>
      <w:proofErr w:type="gramEnd"/>
      <w:r w:rsidRPr="007E3662">
        <w:rPr>
          <w:rFonts w:ascii="Times New Roman" w:eastAsia="Calibri" w:hAnsi="Times New Roman" w:cs="Times New Roman"/>
          <w:sz w:val="12"/>
          <w:szCs w:val="12"/>
        </w:rPr>
        <w:t xml:space="preserve"> КОС. В настоящий момент не действуют, работают как выгреб. Сети керамические, а/ц ф150мм. Общая протяжённость 1,0км. Износ – 70%.</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Дождевая канализация в селах – отсутствует. Отведение дождевых и талых вод по рельефу местности в пониженные места.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2.3 Основные показатели системы теплоснабжения.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село Верхняя Орлянка – а/ц</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Централизованным теплоснабжением в селе обеспечиваются здание  школы.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Источником тепла является мини котельная, расположенная на </w:t>
      </w:r>
      <w:proofErr w:type="spellStart"/>
      <w:r w:rsidRPr="007E3662">
        <w:rPr>
          <w:rFonts w:ascii="Times New Roman" w:eastAsia="Calibri" w:hAnsi="Times New Roman" w:cs="Times New Roman"/>
          <w:sz w:val="12"/>
          <w:szCs w:val="12"/>
        </w:rPr>
        <w:t>ул</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оветская</w:t>
      </w:r>
      <w:proofErr w:type="spellEnd"/>
      <w:r w:rsidRPr="007E3662">
        <w:rPr>
          <w:rFonts w:ascii="Times New Roman" w:eastAsia="Calibri" w:hAnsi="Times New Roman" w:cs="Times New Roman"/>
          <w:sz w:val="12"/>
          <w:szCs w:val="12"/>
        </w:rPr>
        <w:t xml:space="preserve"> 26, котлы типа Микро 100 - 2шт (установленная мощность 200 кВт). Параметры теплоносителя — 95/70 С. Сети теплоснабжения двухтрубные стальные надземного способа прокладки. Источниками теплоснабжения для индивидуальной жилой застройки служат собственные автономные тепловые источники различной модификации, </w:t>
      </w:r>
      <w:proofErr w:type="gramStart"/>
      <w:r w:rsidRPr="007E3662">
        <w:rPr>
          <w:rFonts w:ascii="Times New Roman" w:eastAsia="Calibri" w:hAnsi="Times New Roman" w:cs="Times New Roman"/>
          <w:sz w:val="12"/>
          <w:szCs w:val="12"/>
        </w:rPr>
        <w:t>работающих</w:t>
      </w:r>
      <w:proofErr w:type="gramEnd"/>
      <w:r w:rsidRPr="007E3662">
        <w:rPr>
          <w:rFonts w:ascii="Times New Roman" w:eastAsia="Calibri" w:hAnsi="Times New Roman" w:cs="Times New Roman"/>
          <w:sz w:val="12"/>
          <w:szCs w:val="12"/>
        </w:rPr>
        <w:t xml:space="preserve"> на газе.</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посёлок Калиновый Ключ</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Централизованным теплоснабжением в селе обеспечиваются здания  СДК, жилых домов, промышленной зоны.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Источником тепла является котельная, расположенная на ул. Нефтяников, котел типа НР-18 – 4 шт. и ЧАКС-1-1,74 (установленная мощность 5,88 Гкал/час, потребляемая-0,89 Гкал/час). Параметры теплоносителя — 95/70 С. Сети теплоснабжения двухтрубные стальные подземного способа прокладки.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Источниками теплоснабжения для индивидуальной жилой застройки служат собственные автономные тепловые источники различной модификации, </w:t>
      </w:r>
      <w:proofErr w:type="gramStart"/>
      <w:r w:rsidRPr="007E3662">
        <w:rPr>
          <w:rFonts w:ascii="Times New Roman" w:eastAsia="Calibri" w:hAnsi="Times New Roman" w:cs="Times New Roman"/>
          <w:sz w:val="12"/>
          <w:szCs w:val="12"/>
        </w:rPr>
        <w:t>работающих</w:t>
      </w:r>
      <w:proofErr w:type="gramEnd"/>
      <w:r w:rsidRPr="007E3662">
        <w:rPr>
          <w:rFonts w:ascii="Times New Roman" w:eastAsia="Calibri" w:hAnsi="Times New Roman" w:cs="Times New Roman"/>
          <w:sz w:val="12"/>
          <w:szCs w:val="12"/>
        </w:rPr>
        <w:t xml:space="preserve"> на газе.</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lastRenderedPageBreak/>
        <w:t xml:space="preserve">посёлок </w:t>
      </w:r>
      <w:proofErr w:type="spellStart"/>
      <w:r w:rsidRPr="007E3662">
        <w:rPr>
          <w:rFonts w:ascii="Times New Roman" w:eastAsia="Calibri" w:hAnsi="Times New Roman" w:cs="Times New Roman"/>
          <w:sz w:val="12"/>
          <w:szCs w:val="12"/>
          <w:u w:val="single"/>
        </w:rPr>
        <w:t>Алимовка</w:t>
      </w:r>
      <w:proofErr w:type="spellEnd"/>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Централизованное теплоснабжение поселка – отсутствует. Индивидуальный жилой сектор снабжается теплом от  собственных автономных источников – котлов различной модификации.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В качестве топлива для всех тепловых источников используется природный газ.</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деревня Средняя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Централизованное теплоснабжение деревни – отсутствует. Источниками теплоснабжения служат собственные встроенные тепловые источники, работающие на электричестве или твердом топливе.</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2.4 Основные показатели системы электроснабжения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Сельское поселение Верхняя Орлянка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 а/ц., пос.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пос. Калиновый Ключ, д. Средняя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xml:space="preserve">Источником электроснабжения населенных пунктов </w:t>
      </w:r>
      <w:proofErr w:type="spellStart"/>
      <w:r w:rsidRPr="007E3662">
        <w:rPr>
          <w:rFonts w:ascii="Times New Roman" w:eastAsia="Calibri" w:hAnsi="Times New Roman" w:cs="Times New Roman"/>
          <w:bCs/>
          <w:iCs/>
          <w:sz w:val="12"/>
          <w:szCs w:val="12"/>
        </w:rPr>
        <w:t>с.п</w:t>
      </w:r>
      <w:proofErr w:type="spellEnd"/>
      <w:r w:rsidRPr="007E3662">
        <w:rPr>
          <w:rFonts w:ascii="Times New Roman" w:eastAsia="Calibri" w:hAnsi="Times New Roman" w:cs="Times New Roman"/>
          <w:bCs/>
          <w:iCs/>
          <w:sz w:val="12"/>
          <w:szCs w:val="12"/>
        </w:rPr>
        <w:t xml:space="preserve">. Верхняя Орлянка является головная подстанция ПС «Калиновый Ключ» напряжением 110/35/6 </w:t>
      </w:r>
      <w:proofErr w:type="spellStart"/>
      <w:r w:rsidRPr="007E3662">
        <w:rPr>
          <w:rFonts w:ascii="Times New Roman" w:eastAsia="Calibri" w:hAnsi="Times New Roman" w:cs="Times New Roman"/>
          <w:bCs/>
          <w:iCs/>
          <w:sz w:val="12"/>
          <w:szCs w:val="12"/>
        </w:rPr>
        <w:t>кВ.</w:t>
      </w:r>
      <w:proofErr w:type="spellEnd"/>
      <w:r w:rsidRPr="007E3662">
        <w:rPr>
          <w:rFonts w:ascii="Times New Roman" w:eastAsia="Calibri" w:hAnsi="Times New Roman" w:cs="Times New Roman"/>
          <w:bCs/>
          <w:iCs/>
          <w:sz w:val="12"/>
          <w:szCs w:val="12"/>
        </w:rPr>
        <w:t xml:space="preserve"> Подстанция 110/35/6 </w:t>
      </w:r>
      <w:proofErr w:type="spellStart"/>
      <w:r w:rsidRPr="007E3662">
        <w:rPr>
          <w:rFonts w:ascii="Times New Roman" w:eastAsia="Calibri" w:hAnsi="Times New Roman" w:cs="Times New Roman"/>
          <w:bCs/>
          <w:iCs/>
          <w:sz w:val="12"/>
          <w:szCs w:val="12"/>
        </w:rPr>
        <w:t>кВ</w:t>
      </w:r>
      <w:proofErr w:type="spellEnd"/>
      <w:r w:rsidRPr="007E3662">
        <w:rPr>
          <w:rFonts w:ascii="Times New Roman" w:eastAsia="Calibri" w:hAnsi="Times New Roman" w:cs="Times New Roman"/>
          <w:bCs/>
          <w:iCs/>
          <w:sz w:val="12"/>
          <w:szCs w:val="12"/>
        </w:rPr>
        <w:t xml:space="preserve">  расположена в п. Калиновый Ключ, принадлежит филиалу ОАО «МРСК ВОЛГИ».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xml:space="preserve"> Распределение электроэнергии осуществляется по воздушным фидерам Ф31, Ф41, Ф43 напряжением 6кВ. Питание потребителей выполнено от распределительных подстанций напряжением 6/0,4 </w:t>
      </w:r>
      <w:proofErr w:type="spellStart"/>
      <w:r w:rsidRPr="007E3662">
        <w:rPr>
          <w:rFonts w:ascii="Times New Roman" w:eastAsia="Calibri" w:hAnsi="Times New Roman" w:cs="Times New Roman"/>
          <w:bCs/>
          <w:iCs/>
          <w:sz w:val="12"/>
          <w:szCs w:val="12"/>
        </w:rPr>
        <w:t>кВ.</w:t>
      </w:r>
      <w:proofErr w:type="spellEnd"/>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xml:space="preserve">Владельцем сетей 6 </w:t>
      </w:r>
      <w:proofErr w:type="spellStart"/>
      <w:r w:rsidRPr="007E3662">
        <w:rPr>
          <w:rFonts w:ascii="Times New Roman" w:eastAsia="Calibri" w:hAnsi="Times New Roman" w:cs="Times New Roman"/>
          <w:bCs/>
          <w:iCs/>
          <w:sz w:val="12"/>
          <w:szCs w:val="12"/>
        </w:rPr>
        <w:t>кВ</w:t>
      </w:r>
      <w:proofErr w:type="spellEnd"/>
      <w:r w:rsidRPr="007E3662">
        <w:rPr>
          <w:rFonts w:ascii="Times New Roman" w:eastAsia="Calibri" w:hAnsi="Times New Roman" w:cs="Times New Roman"/>
          <w:bCs/>
          <w:iCs/>
          <w:sz w:val="12"/>
          <w:szCs w:val="12"/>
        </w:rPr>
        <w:t xml:space="preserve"> ,0,4кВ и подстанций являются ОАО «МРСК» и ЗАО ССК».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Данные по фидерам и подстанциям приведены в таблицах.</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Потребителями электроэнергии являются: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жилые здания 1-2х этажные,</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общественные здания,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коммунальные предприятия, объекты транспортного обслуживания,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промышленные объекты,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xml:space="preserve">- объекты сельскохозяйственного назначения,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E3662">
        <w:rPr>
          <w:rFonts w:ascii="Times New Roman" w:eastAsia="Calibri" w:hAnsi="Times New Roman" w:cs="Times New Roman"/>
          <w:bCs/>
          <w:iCs/>
          <w:sz w:val="12"/>
          <w:szCs w:val="12"/>
        </w:rPr>
        <w:t>- наружное освещение.</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sz w:val="12"/>
          <w:szCs w:val="12"/>
        </w:rPr>
      </w:pPr>
      <w:r w:rsidRPr="007E3662">
        <w:rPr>
          <w:rFonts w:ascii="Times New Roman" w:eastAsia="Calibri" w:hAnsi="Times New Roman" w:cs="Times New Roman"/>
          <w:sz w:val="12"/>
          <w:szCs w:val="12"/>
        </w:rPr>
        <w:t>Таблица 1</w:t>
      </w:r>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Cs/>
          <w:iCs/>
          <w:sz w:val="12"/>
          <w:szCs w:val="12"/>
        </w:rPr>
      </w:pPr>
    </w:p>
    <w:p w:rsidR="007E3662" w:rsidRPr="007E3662" w:rsidRDefault="007E3662" w:rsidP="007E3662">
      <w:pPr>
        <w:tabs>
          <w:tab w:val="left" w:pos="284"/>
          <w:tab w:val="left" w:pos="3828"/>
        </w:tabs>
        <w:spacing w:after="0" w:line="240" w:lineRule="auto"/>
        <w:jc w:val="center"/>
        <w:rPr>
          <w:rFonts w:ascii="Times New Roman" w:eastAsia="Calibri" w:hAnsi="Times New Roman" w:cs="Times New Roman"/>
          <w:b/>
          <w:iCs/>
          <w:sz w:val="12"/>
          <w:szCs w:val="12"/>
        </w:rPr>
      </w:pPr>
      <w:r w:rsidRPr="007E3662">
        <w:rPr>
          <w:rFonts w:ascii="Times New Roman" w:eastAsia="Calibri" w:hAnsi="Times New Roman" w:cs="Times New Roman"/>
          <w:b/>
          <w:iCs/>
          <w:sz w:val="12"/>
          <w:szCs w:val="12"/>
        </w:rPr>
        <w:t>Данные об электроснабжении сельского поселения Верхняя Орлянка</w:t>
      </w:r>
    </w:p>
    <w:tbl>
      <w:tblPr>
        <w:tblW w:w="5000" w:type="pct"/>
        <w:tblCellMar>
          <w:left w:w="10" w:type="dxa"/>
          <w:right w:w="10" w:type="dxa"/>
        </w:tblCellMar>
        <w:tblLook w:val="0000" w:firstRow="0" w:lastRow="0" w:firstColumn="0" w:lastColumn="0" w:noHBand="0" w:noVBand="0"/>
      </w:tblPr>
      <w:tblGrid>
        <w:gridCol w:w="4670"/>
        <w:gridCol w:w="2863"/>
      </w:tblGrid>
      <w:tr w:rsidR="007E3662" w:rsidRPr="007E3662" w:rsidTr="007E3662">
        <w:trPr>
          <w:trHeight w:val="20"/>
        </w:trPr>
        <w:tc>
          <w:tcPr>
            <w:tcW w:w="3100" w:type="pct"/>
            <w:tcBorders>
              <w:top w:val="single" w:sz="4" w:space="0" w:color="000000"/>
              <w:left w:val="single" w:sz="4" w:space="0" w:color="000000"/>
              <w:bottom w:val="single" w:sz="4" w:space="0" w:color="000000"/>
            </w:tcBorders>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Сооружения, характеристика</w:t>
            </w:r>
          </w:p>
        </w:tc>
        <w:tc>
          <w:tcPr>
            <w:tcW w:w="1900" w:type="pct"/>
            <w:tcBorders>
              <w:top w:val="single" w:sz="4" w:space="0" w:color="000000"/>
              <w:left w:val="single" w:sz="4" w:space="0" w:color="000000"/>
              <w:bottom w:val="single" w:sz="4" w:space="0" w:color="000000"/>
              <w:right w:val="single" w:sz="4" w:space="0" w:color="000000"/>
            </w:tcBorders>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Современное положение</w:t>
            </w:r>
          </w:p>
        </w:tc>
      </w:tr>
      <w:tr w:rsidR="007E3662" w:rsidRPr="007E3662" w:rsidTr="007E3662">
        <w:trPr>
          <w:trHeight w:val="20"/>
        </w:trPr>
        <w:tc>
          <w:tcPr>
            <w:tcW w:w="3100" w:type="pct"/>
            <w:tcBorders>
              <w:top w:val="single" w:sz="4" w:space="0" w:color="000000"/>
              <w:left w:val="single" w:sz="4" w:space="0" w:color="000000"/>
              <w:bottom w:val="single" w:sz="4" w:space="0" w:color="000000"/>
            </w:tcBorders>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Головная подстанции:</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sidRPr="007E3662">
              <w:rPr>
                <w:rFonts w:ascii="Times New Roman" w:eastAsia="Calibri" w:hAnsi="Times New Roman" w:cs="Times New Roman"/>
                <w:sz w:val="12"/>
                <w:szCs w:val="12"/>
              </w:rPr>
              <w:tab/>
              <w:t>местоположение</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sidRPr="007E3662">
              <w:rPr>
                <w:rFonts w:ascii="Times New Roman" w:eastAsia="Calibri" w:hAnsi="Times New Roman" w:cs="Times New Roman"/>
                <w:sz w:val="12"/>
                <w:szCs w:val="12"/>
              </w:rPr>
              <w:tab/>
              <w:t xml:space="preserve">количество  и мощность трансформаторов - количество трансформаторных подстанций </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6/0,4кВ</w:t>
            </w:r>
          </w:p>
        </w:tc>
        <w:tc>
          <w:tcPr>
            <w:tcW w:w="1900" w:type="pct"/>
            <w:tcBorders>
              <w:top w:val="single" w:sz="4" w:space="0" w:color="000000"/>
              <w:left w:val="single" w:sz="4" w:space="0" w:color="000000"/>
              <w:bottom w:val="single" w:sz="4" w:space="0" w:color="000000"/>
              <w:right w:val="single" w:sz="4" w:space="0" w:color="000000"/>
            </w:tcBorders>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ПС «Калиновый Ключ»110/35/6кВ.</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 Калиновый Ключ</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roofErr w:type="spellStart"/>
            <w:r w:rsidRPr="007E3662">
              <w:rPr>
                <w:rFonts w:ascii="Times New Roman" w:eastAsia="Calibri" w:hAnsi="Times New Roman" w:cs="Times New Roman"/>
                <w:sz w:val="12"/>
                <w:szCs w:val="12"/>
              </w:rPr>
              <w:t>кВА</w:t>
            </w:r>
            <w:proofErr w:type="spellEnd"/>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12 </w:t>
            </w:r>
            <w:proofErr w:type="spellStart"/>
            <w:proofErr w:type="gramStart"/>
            <w:r w:rsidRPr="007E3662">
              <w:rPr>
                <w:rFonts w:ascii="Times New Roman" w:eastAsia="Calibri" w:hAnsi="Times New Roman" w:cs="Times New Roman"/>
                <w:sz w:val="12"/>
                <w:szCs w:val="12"/>
              </w:rPr>
              <w:t>шт</w:t>
            </w:r>
            <w:proofErr w:type="spellEnd"/>
            <w:proofErr w:type="gramEnd"/>
            <w:r w:rsidRPr="007E3662">
              <w:rPr>
                <w:rFonts w:ascii="Times New Roman" w:eastAsia="Calibri" w:hAnsi="Times New Roman" w:cs="Times New Roman"/>
                <w:sz w:val="12"/>
                <w:szCs w:val="12"/>
              </w:rPr>
              <w:t xml:space="preserve"> </w:t>
            </w:r>
          </w:p>
        </w:tc>
      </w:tr>
      <w:tr w:rsidR="007E3662" w:rsidRPr="007E3662" w:rsidTr="007E3662">
        <w:trPr>
          <w:trHeight w:val="20"/>
        </w:trPr>
        <w:tc>
          <w:tcPr>
            <w:tcW w:w="3100" w:type="pct"/>
            <w:tcBorders>
              <w:top w:val="single" w:sz="4" w:space="0" w:color="000000"/>
              <w:left w:val="single" w:sz="4" w:space="0" w:color="000000"/>
              <w:bottom w:val="single" w:sz="4" w:space="0" w:color="000000"/>
            </w:tcBorders>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Протяженность и марки электрических сетей </w:t>
            </w:r>
            <w:proofErr w:type="spellStart"/>
            <w:r w:rsidRPr="007E3662">
              <w:rPr>
                <w:rFonts w:ascii="Times New Roman" w:eastAsia="Calibri" w:hAnsi="Times New Roman" w:cs="Times New Roman"/>
                <w:sz w:val="12"/>
                <w:szCs w:val="12"/>
              </w:rPr>
              <w:t>н.п</w:t>
            </w:r>
            <w:proofErr w:type="spellEnd"/>
            <w:r w:rsidRPr="007E3662">
              <w:rPr>
                <w:rFonts w:ascii="Times New Roman" w:eastAsia="Calibri" w:hAnsi="Times New Roman" w:cs="Times New Roman"/>
                <w:sz w:val="12"/>
                <w:szCs w:val="12"/>
              </w:rPr>
              <w:t xml:space="preserve">. </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Сети 6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sidRPr="007E3662">
              <w:rPr>
                <w:rFonts w:ascii="Times New Roman" w:eastAsia="Calibri" w:hAnsi="Times New Roman" w:cs="Times New Roman"/>
                <w:sz w:val="12"/>
                <w:szCs w:val="12"/>
              </w:rPr>
              <w:tab/>
              <w:t xml:space="preserve">Ф31 ВЛ-6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сечением - мм</w:t>
            </w:r>
            <w:proofErr w:type="gramStart"/>
            <w:r w:rsidRPr="007E3662">
              <w:rPr>
                <w:rFonts w:ascii="Times New Roman" w:eastAsia="Calibri" w:hAnsi="Times New Roman" w:cs="Times New Roman"/>
                <w:sz w:val="12"/>
                <w:szCs w:val="12"/>
              </w:rPr>
              <w:t>2</w:t>
            </w:r>
            <w:proofErr w:type="gramEnd"/>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sidRPr="007E3662">
              <w:rPr>
                <w:rFonts w:ascii="Times New Roman" w:eastAsia="Calibri" w:hAnsi="Times New Roman" w:cs="Times New Roman"/>
                <w:sz w:val="12"/>
                <w:szCs w:val="12"/>
              </w:rPr>
              <w:tab/>
              <w:t xml:space="preserve">Ф41 ВЛ-6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сечением  </w:t>
            </w:r>
            <w:proofErr w:type="gramStart"/>
            <w:r w:rsidRPr="007E3662">
              <w:rPr>
                <w:rFonts w:ascii="Times New Roman" w:eastAsia="Calibri" w:hAnsi="Times New Roman" w:cs="Times New Roman"/>
                <w:sz w:val="12"/>
                <w:szCs w:val="12"/>
              </w:rPr>
              <w:t>-м</w:t>
            </w:r>
            <w:proofErr w:type="gramEnd"/>
            <w:r w:rsidRPr="007E3662">
              <w:rPr>
                <w:rFonts w:ascii="Times New Roman" w:eastAsia="Calibri" w:hAnsi="Times New Roman" w:cs="Times New Roman"/>
                <w:sz w:val="12"/>
                <w:szCs w:val="12"/>
              </w:rPr>
              <w:t>м2</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sidRPr="007E3662">
              <w:rPr>
                <w:rFonts w:ascii="Times New Roman" w:eastAsia="Calibri" w:hAnsi="Times New Roman" w:cs="Times New Roman"/>
                <w:sz w:val="12"/>
                <w:szCs w:val="12"/>
              </w:rPr>
              <w:tab/>
              <w:t xml:space="preserve">Ф43 ВЛ-6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сечением  </w:t>
            </w:r>
            <w:proofErr w:type="gramStart"/>
            <w:r w:rsidRPr="007E3662">
              <w:rPr>
                <w:rFonts w:ascii="Times New Roman" w:eastAsia="Calibri" w:hAnsi="Times New Roman" w:cs="Times New Roman"/>
                <w:sz w:val="12"/>
                <w:szCs w:val="12"/>
              </w:rPr>
              <w:t>-м</w:t>
            </w:r>
            <w:proofErr w:type="gramEnd"/>
            <w:r w:rsidRPr="007E3662">
              <w:rPr>
                <w:rFonts w:ascii="Times New Roman" w:eastAsia="Calibri" w:hAnsi="Times New Roman" w:cs="Times New Roman"/>
                <w:sz w:val="12"/>
                <w:szCs w:val="12"/>
              </w:rPr>
              <w:t>м2</w:t>
            </w:r>
          </w:p>
        </w:tc>
        <w:tc>
          <w:tcPr>
            <w:tcW w:w="1900" w:type="pct"/>
            <w:tcBorders>
              <w:top w:val="single" w:sz="4" w:space="0" w:color="000000"/>
              <w:left w:val="single" w:sz="4" w:space="0" w:color="000000"/>
              <w:bottom w:val="single" w:sz="4" w:space="0" w:color="000000"/>
              <w:right w:val="single" w:sz="4" w:space="0" w:color="000000"/>
            </w:tcBorders>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18,12 км</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км</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км</w:t>
            </w:r>
          </w:p>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км</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iCs/>
          <w:sz w:val="12"/>
          <w:szCs w:val="12"/>
        </w:rPr>
      </w:pP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iCs/>
          <w:sz w:val="12"/>
          <w:szCs w:val="12"/>
        </w:rPr>
      </w:pPr>
      <w:r w:rsidRPr="007E3662">
        <w:rPr>
          <w:rFonts w:ascii="Times New Roman" w:eastAsia="Calibri" w:hAnsi="Times New Roman" w:cs="Times New Roman"/>
          <w:iCs/>
          <w:sz w:val="12"/>
          <w:szCs w:val="12"/>
        </w:rPr>
        <w:t>Таблица 2</w:t>
      </w:r>
    </w:p>
    <w:p w:rsidR="007E3662" w:rsidRPr="007E3662" w:rsidRDefault="007E3662" w:rsidP="007E3662">
      <w:pPr>
        <w:tabs>
          <w:tab w:val="left" w:pos="284"/>
          <w:tab w:val="left" w:pos="3828"/>
        </w:tabs>
        <w:spacing w:after="0" w:line="240" w:lineRule="auto"/>
        <w:jc w:val="center"/>
        <w:rPr>
          <w:rFonts w:ascii="Times New Roman" w:eastAsia="Calibri" w:hAnsi="Times New Roman" w:cs="Times New Roman"/>
          <w:b/>
          <w:iCs/>
          <w:sz w:val="12"/>
          <w:szCs w:val="12"/>
        </w:rPr>
      </w:pPr>
      <w:r w:rsidRPr="007E3662">
        <w:rPr>
          <w:rFonts w:ascii="Times New Roman" w:eastAsia="Calibri" w:hAnsi="Times New Roman" w:cs="Times New Roman"/>
          <w:b/>
          <w:iCs/>
          <w:sz w:val="12"/>
          <w:szCs w:val="12"/>
        </w:rPr>
        <w:t xml:space="preserve">Перечень трансформаторных пунктов, расположенных </w:t>
      </w:r>
      <w:proofErr w:type="gramStart"/>
      <w:r w:rsidRPr="007E3662">
        <w:rPr>
          <w:rFonts w:ascii="Times New Roman" w:eastAsia="Calibri" w:hAnsi="Times New Roman" w:cs="Times New Roman"/>
          <w:b/>
          <w:iCs/>
          <w:sz w:val="12"/>
          <w:szCs w:val="12"/>
        </w:rPr>
        <w:t>в</w:t>
      </w:r>
      <w:proofErr w:type="gramEnd"/>
      <w:r w:rsidRPr="007E3662">
        <w:rPr>
          <w:rFonts w:ascii="Times New Roman" w:eastAsia="Calibri" w:hAnsi="Times New Roman" w:cs="Times New Roman"/>
          <w:b/>
          <w:iCs/>
          <w:sz w:val="12"/>
          <w:szCs w:val="12"/>
        </w:rPr>
        <w:t xml:space="preserve"> </w:t>
      </w:r>
      <w:proofErr w:type="spellStart"/>
      <w:r w:rsidRPr="007E3662">
        <w:rPr>
          <w:rFonts w:ascii="Times New Roman" w:eastAsia="Calibri" w:hAnsi="Times New Roman" w:cs="Times New Roman"/>
          <w:b/>
          <w:iCs/>
          <w:sz w:val="12"/>
          <w:szCs w:val="12"/>
        </w:rPr>
        <w:t>с.п</w:t>
      </w:r>
      <w:proofErr w:type="spellEnd"/>
      <w:r w:rsidRPr="007E3662">
        <w:rPr>
          <w:rFonts w:ascii="Times New Roman" w:eastAsia="Calibri" w:hAnsi="Times New Roman" w:cs="Times New Roman"/>
          <w:b/>
          <w:iCs/>
          <w:sz w:val="12"/>
          <w:szCs w:val="12"/>
        </w:rPr>
        <w:t xml:space="preserve">. Верхняя Орлянка, питающихся по ЛЭП-6 </w:t>
      </w:r>
      <w:proofErr w:type="spellStart"/>
      <w:r w:rsidRPr="007E3662">
        <w:rPr>
          <w:rFonts w:ascii="Times New Roman" w:eastAsia="Calibri" w:hAnsi="Times New Roman" w:cs="Times New Roman"/>
          <w:b/>
          <w:iCs/>
          <w:sz w:val="12"/>
          <w:szCs w:val="12"/>
        </w:rPr>
        <w:t>кВ</w:t>
      </w:r>
      <w:proofErr w:type="spellEnd"/>
      <w:r w:rsidRPr="007E3662">
        <w:rPr>
          <w:rFonts w:ascii="Times New Roman" w:eastAsia="Calibri" w:hAnsi="Times New Roman" w:cs="Times New Roman"/>
          <w:b/>
          <w:iCs/>
          <w:sz w:val="12"/>
          <w:szCs w:val="12"/>
        </w:rPr>
        <w:t xml:space="preserve"> по состоянию на 01.01.2012г.</w:t>
      </w:r>
    </w:p>
    <w:tbl>
      <w:tblPr>
        <w:tblStyle w:val="af1"/>
        <w:tblW w:w="5000" w:type="pct"/>
        <w:tblCellMar>
          <w:left w:w="0" w:type="dxa"/>
          <w:right w:w="0" w:type="dxa"/>
        </w:tblCellMar>
        <w:tblLook w:val="0000" w:firstRow="0" w:lastRow="0" w:firstColumn="0" w:lastColumn="0" w:noHBand="0" w:noVBand="0"/>
      </w:tblPr>
      <w:tblGrid>
        <w:gridCol w:w="288"/>
        <w:gridCol w:w="1985"/>
        <w:gridCol w:w="5250"/>
      </w:tblGrid>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п</w:t>
            </w:r>
            <w:proofErr w:type="gramEnd"/>
            <w:r w:rsidRPr="007E3662">
              <w:rPr>
                <w:rFonts w:ascii="Times New Roman" w:eastAsia="Calibri" w:hAnsi="Times New Roman" w:cs="Times New Roman"/>
                <w:sz w:val="12"/>
                <w:szCs w:val="12"/>
              </w:rPr>
              <w:t>/п</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Тип ТП,</w:t>
            </w:r>
          </w:p>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мощность трансформаторов на </w:t>
            </w:r>
            <w:proofErr w:type="gramStart"/>
            <w:r w:rsidRPr="007E3662">
              <w:rPr>
                <w:rFonts w:ascii="Times New Roman" w:eastAsia="Calibri" w:hAnsi="Times New Roman" w:cs="Times New Roman"/>
                <w:sz w:val="12"/>
                <w:szCs w:val="12"/>
              </w:rPr>
              <w:t>п</w:t>
            </w:r>
            <w:proofErr w:type="gramEnd"/>
            <w:r w:rsidRPr="007E3662">
              <w:rPr>
                <w:rFonts w:ascii="Times New Roman" w:eastAsia="Calibri" w:hAnsi="Times New Roman" w:cs="Times New Roman"/>
                <w:sz w:val="12"/>
                <w:szCs w:val="12"/>
              </w:rPr>
              <w:t>/ст.</w:t>
            </w:r>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Место расположения</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1</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4301/60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ул. Калинина - МРСК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2</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4302/100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 ул. Советская - МРСК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3</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4309/100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ул. Фрунзе - МРСК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4</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4313/250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ул. Чапаева - МРСК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5</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4304/160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мастерские, больница - ССК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6</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4306/100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ул. Фрунзе - МРСК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7</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4307/400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 ул. Почтовая - МРСК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8</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4105/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 - абонент</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9</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4311/100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пос.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 МРСК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10</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4313/250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пос.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ферм</w:t>
            </w:r>
            <w:proofErr w:type="gramStart"/>
            <w:r w:rsidRPr="007E3662">
              <w:rPr>
                <w:rFonts w:ascii="Times New Roman" w:eastAsia="Calibri" w:hAnsi="Times New Roman" w:cs="Times New Roman"/>
                <w:sz w:val="12"/>
                <w:szCs w:val="12"/>
              </w:rPr>
              <w:t>ы-</w:t>
            </w:r>
            <w:proofErr w:type="gramEnd"/>
            <w:r w:rsidRPr="007E3662">
              <w:rPr>
                <w:rFonts w:ascii="Times New Roman" w:eastAsia="Calibri" w:hAnsi="Times New Roman" w:cs="Times New Roman"/>
                <w:sz w:val="12"/>
                <w:szCs w:val="12"/>
              </w:rPr>
              <w:t xml:space="preserve"> ССК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11</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3101/400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пос. Калиновый Ключ, ул. Нефтяников - МРСК</w:t>
            </w:r>
          </w:p>
        </w:tc>
      </w:tr>
      <w:tr w:rsidR="007E3662" w:rsidRPr="007E3662" w:rsidTr="007E3662">
        <w:trPr>
          <w:trHeight w:val="20"/>
        </w:trPr>
        <w:tc>
          <w:tcPr>
            <w:tcW w:w="192"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12</w:t>
            </w:r>
          </w:p>
        </w:tc>
        <w:tc>
          <w:tcPr>
            <w:tcW w:w="131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КТП КК 4313/63 </w:t>
            </w:r>
            <w:proofErr w:type="spellStart"/>
            <w:r w:rsidRPr="007E3662">
              <w:rPr>
                <w:rFonts w:ascii="Times New Roman" w:eastAsia="Calibri" w:hAnsi="Times New Roman" w:cs="Times New Roman"/>
                <w:sz w:val="12"/>
                <w:szCs w:val="12"/>
              </w:rPr>
              <w:t>кВА</w:t>
            </w:r>
            <w:proofErr w:type="spellEnd"/>
          </w:p>
        </w:tc>
        <w:tc>
          <w:tcPr>
            <w:tcW w:w="3489" w:type="pct"/>
          </w:tcPr>
          <w:p w:rsidR="007E3662" w:rsidRPr="007E3662" w:rsidRDefault="007E3662" w:rsidP="007E3662">
            <w:pPr>
              <w:tabs>
                <w:tab w:val="left" w:pos="284"/>
                <w:tab w:val="left" w:pos="3828"/>
              </w:tabs>
              <w:rPr>
                <w:rFonts w:ascii="Times New Roman" w:eastAsia="Calibri" w:hAnsi="Times New Roman" w:cs="Times New Roman"/>
                <w:sz w:val="12"/>
                <w:szCs w:val="12"/>
              </w:rPr>
            </w:pPr>
            <w:r w:rsidRPr="007E3662">
              <w:rPr>
                <w:rFonts w:ascii="Times New Roman" w:eastAsia="Calibri" w:hAnsi="Times New Roman" w:cs="Times New Roman"/>
                <w:sz w:val="12"/>
                <w:szCs w:val="12"/>
              </w:rPr>
              <w:t>д. Средняя Орлянка, ул. Придорожная - абонент</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2.5 Основные показатели газоснабжения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село Верхняя Орлянка – а/ц</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Источником газоснабжения сетевым природным газом села является АГРС №125. По  подземному газопроводу высокого давления 0,3-0,6 МПа газ поступает в ГРП№28 (</w:t>
      </w:r>
      <w:proofErr w:type="spellStart"/>
      <w:r w:rsidRPr="007E3662">
        <w:rPr>
          <w:rFonts w:ascii="Times New Roman" w:eastAsia="Calibri" w:hAnsi="Times New Roman" w:cs="Times New Roman"/>
          <w:sz w:val="12"/>
          <w:szCs w:val="12"/>
        </w:rPr>
        <w:t>муниц</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обст</w:t>
      </w:r>
      <w:proofErr w:type="spellEnd"/>
      <w:r w:rsidRPr="007E3662">
        <w:rPr>
          <w:rFonts w:ascii="Times New Roman" w:eastAsia="Calibri" w:hAnsi="Times New Roman" w:cs="Times New Roman"/>
          <w:sz w:val="12"/>
          <w:szCs w:val="12"/>
        </w:rPr>
        <w:t>.) с регуляторами РДСК-50 (РУ-12-50), где снижается до низкого давления.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 газопроводам низкого давления газ подаётся потребителям на </w:t>
      </w:r>
      <w:proofErr w:type="spellStart"/>
      <w:r w:rsidRPr="007E3662">
        <w:rPr>
          <w:rFonts w:ascii="Times New Roman" w:eastAsia="Calibri" w:hAnsi="Times New Roman" w:cs="Times New Roman"/>
          <w:sz w:val="12"/>
          <w:szCs w:val="12"/>
        </w:rPr>
        <w:t>хозбытовые</w:t>
      </w:r>
      <w:proofErr w:type="spellEnd"/>
      <w:r w:rsidRPr="007E3662">
        <w:rPr>
          <w:rFonts w:ascii="Times New Roman" w:eastAsia="Calibri" w:hAnsi="Times New Roman" w:cs="Times New Roman"/>
          <w:sz w:val="12"/>
          <w:szCs w:val="12"/>
        </w:rPr>
        <w:t xml:space="preserve"> цели и в качестве топлива для теплоисточников.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proofErr w:type="spellStart"/>
      <w:r w:rsidRPr="007E3662">
        <w:rPr>
          <w:rFonts w:ascii="Times New Roman" w:eastAsia="Calibri" w:hAnsi="Times New Roman" w:cs="Times New Roman"/>
          <w:sz w:val="12"/>
          <w:szCs w:val="12"/>
        </w:rPr>
        <w:t>в</w:t>
      </w:r>
      <w:proofErr w:type="gramStart"/>
      <w:r w:rsidRPr="007E3662">
        <w:rPr>
          <w:rFonts w:ascii="Times New Roman" w:eastAsia="Calibri" w:hAnsi="Times New Roman" w:cs="Times New Roman"/>
          <w:sz w:val="12"/>
          <w:szCs w:val="12"/>
        </w:rPr>
        <w:t>.д</w:t>
      </w:r>
      <w:proofErr w:type="spellEnd"/>
      <w:proofErr w:type="gramEnd"/>
      <w:r w:rsidRPr="007E3662">
        <w:rPr>
          <w:rFonts w:ascii="Times New Roman" w:eastAsia="Calibri" w:hAnsi="Times New Roman" w:cs="Times New Roman"/>
          <w:sz w:val="12"/>
          <w:szCs w:val="12"/>
        </w:rPr>
        <w:t xml:space="preserve"> (0,3-0,6 МПа) Ǿ 500-225 мм –1,80 км. Трубы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таль, полиэтилен.</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proofErr w:type="spellStart"/>
      <w:r w:rsidRPr="007E3662">
        <w:rPr>
          <w:rFonts w:ascii="Times New Roman" w:eastAsia="Calibri" w:hAnsi="Times New Roman" w:cs="Times New Roman"/>
          <w:sz w:val="12"/>
          <w:szCs w:val="12"/>
        </w:rPr>
        <w:t>н</w:t>
      </w:r>
      <w:proofErr w:type="gramStart"/>
      <w:r w:rsidRPr="007E3662">
        <w:rPr>
          <w:rFonts w:ascii="Times New Roman" w:eastAsia="Calibri" w:hAnsi="Times New Roman" w:cs="Times New Roman"/>
          <w:sz w:val="12"/>
          <w:szCs w:val="12"/>
        </w:rPr>
        <w:t>.д</w:t>
      </w:r>
      <w:proofErr w:type="spellEnd"/>
      <w:proofErr w:type="gramEnd"/>
      <w:r w:rsidRPr="007E3662">
        <w:rPr>
          <w:rFonts w:ascii="Times New Roman" w:eastAsia="Calibri" w:hAnsi="Times New Roman" w:cs="Times New Roman"/>
          <w:sz w:val="12"/>
          <w:szCs w:val="12"/>
        </w:rPr>
        <w:t>- 14,76 км. Ǿ 20-150 мм. Трубы –  сталь.</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посёлок Калиновый Ключ</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Источником газоснабжения сетевым природным газом села является АГРС №61. По  подземному и надземному газопроводам высокого давления 0,3-0,6 МПа из полиэтилена Ǿ 110 мм и стали газ поступает в ГРП№25 (собст</w:t>
      </w:r>
      <w:proofErr w:type="gramStart"/>
      <w:r w:rsidRPr="007E3662">
        <w:rPr>
          <w:rFonts w:ascii="Times New Roman" w:eastAsia="Calibri" w:hAnsi="Times New Roman" w:cs="Times New Roman"/>
          <w:sz w:val="12"/>
          <w:szCs w:val="12"/>
        </w:rPr>
        <w:t>.-</w:t>
      </w:r>
      <w:proofErr w:type="gramEnd"/>
      <w:r w:rsidRPr="007E3662">
        <w:rPr>
          <w:rFonts w:ascii="Times New Roman" w:eastAsia="Calibri" w:hAnsi="Times New Roman" w:cs="Times New Roman"/>
          <w:sz w:val="12"/>
          <w:szCs w:val="12"/>
        </w:rPr>
        <w:t>Волгатех-99) с регулятором РДСК-50 (РУ-12-25), где снижается до низкого давления.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 газопроводам низкого давления газ подаётся потребителям на </w:t>
      </w:r>
      <w:proofErr w:type="spellStart"/>
      <w:r w:rsidRPr="007E3662">
        <w:rPr>
          <w:rFonts w:ascii="Times New Roman" w:eastAsia="Calibri" w:hAnsi="Times New Roman" w:cs="Times New Roman"/>
          <w:sz w:val="12"/>
          <w:szCs w:val="12"/>
        </w:rPr>
        <w:t>хозбытовые</w:t>
      </w:r>
      <w:proofErr w:type="spellEnd"/>
      <w:r w:rsidRPr="007E3662">
        <w:rPr>
          <w:rFonts w:ascii="Times New Roman" w:eastAsia="Calibri" w:hAnsi="Times New Roman" w:cs="Times New Roman"/>
          <w:sz w:val="12"/>
          <w:szCs w:val="12"/>
        </w:rPr>
        <w:t xml:space="preserve"> цели и в качестве топлива для теплоисточников.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proofErr w:type="spellStart"/>
      <w:r w:rsidRPr="007E3662">
        <w:rPr>
          <w:rFonts w:ascii="Times New Roman" w:eastAsia="Calibri" w:hAnsi="Times New Roman" w:cs="Times New Roman"/>
          <w:sz w:val="12"/>
          <w:szCs w:val="12"/>
        </w:rPr>
        <w:t>в</w:t>
      </w:r>
      <w:proofErr w:type="gramStart"/>
      <w:r w:rsidRPr="007E3662">
        <w:rPr>
          <w:rFonts w:ascii="Times New Roman" w:eastAsia="Calibri" w:hAnsi="Times New Roman" w:cs="Times New Roman"/>
          <w:sz w:val="12"/>
          <w:szCs w:val="12"/>
        </w:rPr>
        <w:t>.д</w:t>
      </w:r>
      <w:proofErr w:type="spellEnd"/>
      <w:proofErr w:type="gramEnd"/>
      <w:r w:rsidRPr="007E3662">
        <w:rPr>
          <w:rFonts w:ascii="Times New Roman" w:eastAsia="Calibri" w:hAnsi="Times New Roman" w:cs="Times New Roman"/>
          <w:sz w:val="12"/>
          <w:szCs w:val="12"/>
        </w:rPr>
        <w:t xml:space="preserve"> (0,3-0,6 МПа) Ǿ 100 мм –4,007 км. Трубы – полиэтилен, сталь.</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proofErr w:type="spellStart"/>
      <w:r w:rsidRPr="007E3662">
        <w:rPr>
          <w:rFonts w:ascii="Times New Roman" w:eastAsia="Calibri" w:hAnsi="Times New Roman" w:cs="Times New Roman"/>
          <w:sz w:val="12"/>
          <w:szCs w:val="12"/>
        </w:rPr>
        <w:t>н</w:t>
      </w:r>
      <w:proofErr w:type="gramStart"/>
      <w:r w:rsidRPr="007E3662">
        <w:rPr>
          <w:rFonts w:ascii="Times New Roman" w:eastAsia="Calibri" w:hAnsi="Times New Roman" w:cs="Times New Roman"/>
          <w:sz w:val="12"/>
          <w:szCs w:val="12"/>
        </w:rPr>
        <w:t>.д</w:t>
      </w:r>
      <w:proofErr w:type="spellEnd"/>
      <w:proofErr w:type="gramEnd"/>
      <w:r w:rsidRPr="007E3662">
        <w:rPr>
          <w:rFonts w:ascii="Times New Roman" w:eastAsia="Calibri" w:hAnsi="Times New Roman" w:cs="Times New Roman"/>
          <w:sz w:val="12"/>
          <w:szCs w:val="12"/>
        </w:rPr>
        <w:t>- 2,257 км. Ǿ20-100 мм. Трубы –  сталь.</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 xml:space="preserve">посёлок </w:t>
      </w:r>
      <w:proofErr w:type="spellStart"/>
      <w:r w:rsidRPr="007E3662">
        <w:rPr>
          <w:rFonts w:ascii="Times New Roman" w:eastAsia="Calibri" w:hAnsi="Times New Roman" w:cs="Times New Roman"/>
          <w:sz w:val="12"/>
          <w:szCs w:val="12"/>
          <w:u w:val="single"/>
        </w:rPr>
        <w:t>Алимовка</w:t>
      </w:r>
      <w:proofErr w:type="spellEnd"/>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lastRenderedPageBreak/>
        <w:t>Источником газоснабжения сетевым природным газом села является АГРС №125. По  надземному газопроводу высокого давления 0,3-0,6 МПа газ поступает в ШГРП№1 (</w:t>
      </w:r>
      <w:proofErr w:type="spellStart"/>
      <w:r w:rsidRPr="007E3662">
        <w:rPr>
          <w:rFonts w:ascii="Times New Roman" w:eastAsia="Calibri" w:hAnsi="Times New Roman" w:cs="Times New Roman"/>
          <w:sz w:val="12"/>
          <w:szCs w:val="12"/>
        </w:rPr>
        <w:t>обл</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обст</w:t>
      </w:r>
      <w:proofErr w:type="spellEnd"/>
      <w:r w:rsidRPr="007E3662">
        <w:rPr>
          <w:rFonts w:ascii="Times New Roman" w:eastAsia="Calibri" w:hAnsi="Times New Roman" w:cs="Times New Roman"/>
          <w:sz w:val="12"/>
          <w:szCs w:val="12"/>
        </w:rPr>
        <w:t>.) с регулятором РДНК-400, где снижается до низкого давления.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 газопроводам низкого давления газ подаётся потребителям на </w:t>
      </w:r>
      <w:proofErr w:type="spellStart"/>
      <w:r w:rsidRPr="007E3662">
        <w:rPr>
          <w:rFonts w:ascii="Times New Roman" w:eastAsia="Calibri" w:hAnsi="Times New Roman" w:cs="Times New Roman"/>
          <w:sz w:val="12"/>
          <w:szCs w:val="12"/>
        </w:rPr>
        <w:t>хозбытовые</w:t>
      </w:r>
      <w:proofErr w:type="spellEnd"/>
      <w:r w:rsidRPr="007E3662">
        <w:rPr>
          <w:rFonts w:ascii="Times New Roman" w:eastAsia="Calibri" w:hAnsi="Times New Roman" w:cs="Times New Roman"/>
          <w:sz w:val="12"/>
          <w:szCs w:val="12"/>
        </w:rPr>
        <w:t xml:space="preserve"> цели и в качестве топлива для теплоисточников.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proofErr w:type="spellStart"/>
      <w:r w:rsidRPr="007E3662">
        <w:rPr>
          <w:rFonts w:ascii="Times New Roman" w:eastAsia="Calibri" w:hAnsi="Times New Roman" w:cs="Times New Roman"/>
          <w:sz w:val="12"/>
          <w:szCs w:val="12"/>
        </w:rPr>
        <w:t>в</w:t>
      </w:r>
      <w:proofErr w:type="gramStart"/>
      <w:r w:rsidRPr="007E3662">
        <w:rPr>
          <w:rFonts w:ascii="Times New Roman" w:eastAsia="Calibri" w:hAnsi="Times New Roman" w:cs="Times New Roman"/>
          <w:sz w:val="12"/>
          <w:szCs w:val="12"/>
        </w:rPr>
        <w:t>.д</w:t>
      </w:r>
      <w:proofErr w:type="spellEnd"/>
      <w:proofErr w:type="gramEnd"/>
      <w:r w:rsidRPr="007E3662">
        <w:rPr>
          <w:rFonts w:ascii="Times New Roman" w:eastAsia="Calibri" w:hAnsi="Times New Roman" w:cs="Times New Roman"/>
          <w:sz w:val="12"/>
          <w:szCs w:val="12"/>
        </w:rPr>
        <w:t xml:space="preserve"> (0,3-0,6 МПа) Ǿ 50 мм –2,924 км. Трубы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таль.</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proofErr w:type="spellStart"/>
      <w:r w:rsidRPr="007E3662">
        <w:rPr>
          <w:rFonts w:ascii="Times New Roman" w:eastAsia="Calibri" w:hAnsi="Times New Roman" w:cs="Times New Roman"/>
          <w:sz w:val="12"/>
          <w:szCs w:val="12"/>
        </w:rPr>
        <w:t>н</w:t>
      </w:r>
      <w:proofErr w:type="gramStart"/>
      <w:r w:rsidRPr="007E3662">
        <w:rPr>
          <w:rFonts w:ascii="Times New Roman" w:eastAsia="Calibri" w:hAnsi="Times New Roman" w:cs="Times New Roman"/>
          <w:sz w:val="12"/>
          <w:szCs w:val="12"/>
        </w:rPr>
        <w:t>.д</w:t>
      </w:r>
      <w:proofErr w:type="spellEnd"/>
      <w:proofErr w:type="gramEnd"/>
      <w:r w:rsidRPr="007E3662">
        <w:rPr>
          <w:rFonts w:ascii="Times New Roman" w:eastAsia="Calibri" w:hAnsi="Times New Roman" w:cs="Times New Roman"/>
          <w:sz w:val="12"/>
          <w:szCs w:val="12"/>
        </w:rPr>
        <w:t>- 2,138 км. Ǿ 20-100 мм. Трубы –  сталь.</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7E3662">
        <w:rPr>
          <w:rFonts w:ascii="Times New Roman" w:eastAsia="Calibri" w:hAnsi="Times New Roman" w:cs="Times New Roman"/>
          <w:sz w:val="12"/>
          <w:szCs w:val="12"/>
          <w:u w:val="single"/>
        </w:rPr>
        <w:t>деревня Средняя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Централизованным газоснабжением  данное поселение не обеспечено.</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2.6 Сбор и вывоз твердых бытовых отходов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На территории сельского поселения Верхняя Орлянка услуги по сбору и транспортировке твердых бытовых отходов оказывает АО «Экология».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 xml:space="preserve">2.7 Краткий анализ состояния установки приборов учета и </w:t>
      </w:r>
      <w:proofErr w:type="spellStart"/>
      <w:r w:rsidRPr="007E3662">
        <w:rPr>
          <w:rFonts w:ascii="Times New Roman" w:eastAsia="Calibri" w:hAnsi="Times New Roman" w:cs="Times New Roman"/>
          <w:b/>
          <w:bCs/>
          <w:sz w:val="12"/>
          <w:szCs w:val="12"/>
          <w:lang w:val="x-none"/>
        </w:rPr>
        <w:t>энергоресурсосбережения</w:t>
      </w:r>
      <w:proofErr w:type="spellEnd"/>
      <w:r w:rsidRPr="007E3662">
        <w:rPr>
          <w:rFonts w:ascii="Times New Roman" w:eastAsia="Calibri" w:hAnsi="Times New Roman" w:cs="Times New Roman"/>
          <w:b/>
          <w:bCs/>
          <w:sz w:val="12"/>
          <w:szCs w:val="12"/>
          <w:lang w:val="x-none"/>
        </w:rPr>
        <w:t xml:space="preserve"> у потребителей</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В сельском поселении Верхняя Орлянка реализуются целевые программы, направленные на энергосбережение и повышение энергетической эффективности.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в СП Верхняя Орлянка и бюджетной сферы на энергосберегающий путь развития.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w:t>
      </w:r>
      <w:proofErr w:type="gramEnd"/>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Совместная реализация Программы энергосбережения и энергоэффективности и Программы комплексного развития систем коммунальной инфраструктуры Верхняя Орлянка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sz w:val="12"/>
          <w:szCs w:val="12"/>
        </w:rPr>
        <w:t>2.8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Основные цели реализации Программы: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1. Обеспечение сбалансированного перспективного развития систем коммунальной инфраструктуры.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2. Повышение качества и надежности производимых (оказываемых) для потребителей услуг.</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4. Улучшение экологической ситуации на территории сельского поселения Новодевичье.</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5. Оптимизация затрат на производство коммунальных услуг, снижение </w:t>
      </w:r>
      <w:proofErr w:type="spellStart"/>
      <w:r w:rsidRPr="007E3662">
        <w:rPr>
          <w:rFonts w:ascii="Times New Roman" w:eastAsia="Calibri" w:hAnsi="Times New Roman" w:cs="Times New Roman"/>
          <w:sz w:val="12"/>
          <w:szCs w:val="12"/>
        </w:rPr>
        <w:t>ресурсопотребления</w:t>
      </w:r>
      <w:proofErr w:type="spell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Основные задачи реализации Программы: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1.Повышение эффективности отрасли жилищно-коммунального хозяйства.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2.Эффективное использование системы ресурсосбережения и энергосбережения в соответствии с принятыми программами.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3.Создание благоприятного инвестиционного климата.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4.Модернизация и обновление коммунальной инфраструктуры при обеспечении доступности коммунальных ресурсов для потребителей.</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5. Использование системы </w:t>
      </w:r>
      <w:proofErr w:type="spellStart"/>
      <w:r w:rsidRPr="007E3662">
        <w:rPr>
          <w:rFonts w:ascii="Times New Roman" w:eastAsia="Calibri" w:hAnsi="Times New Roman" w:cs="Times New Roman"/>
          <w:sz w:val="12"/>
          <w:szCs w:val="12"/>
        </w:rPr>
        <w:t>частно</w:t>
      </w:r>
      <w:proofErr w:type="spellEnd"/>
      <w:r w:rsidRPr="007E3662">
        <w:rPr>
          <w:rFonts w:ascii="Times New Roman" w:eastAsia="Calibri" w:hAnsi="Times New Roman" w:cs="Times New Roman"/>
          <w:sz w:val="12"/>
          <w:szCs w:val="12"/>
        </w:rPr>
        <w:t>-государственного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6.Улучшение экологической ситуации на территории сельского поселения Верхняя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Результатом планового выполнения программы станет сбалансированная система коммунальной инфраструктуры, высокое качество надежность коммунальных услуг, улучшение экологической ситуации, оптимизация затрат на производство коммунальных услуг.</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sz w:val="12"/>
          <w:szCs w:val="12"/>
        </w:rPr>
        <w:t>2.9 Перечень, цели и краткое описание подпрограмм</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Программа не содержит подпрограмм.</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  План развития сельского поселения Верхняя Орлянка и прогноз спроса на коммунальные услуги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3.1  Общие положения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Сельское поселение Верхняя Орлянка муниципального района Сергиевский Самарской области расположено в южной части муниципального района Сергиевский Самарской области, в 88 км</w:t>
      </w:r>
      <w:proofErr w:type="gramStart"/>
      <w:r w:rsidRPr="007E3662">
        <w:rPr>
          <w:rFonts w:ascii="Times New Roman" w:eastAsia="Calibri" w:hAnsi="Times New Roman" w:cs="Times New Roman"/>
          <w:sz w:val="12"/>
          <w:szCs w:val="12"/>
        </w:rPr>
        <w:t>.</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о</w:t>
      </w:r>
      <w:proofErr w:type="gramEnd"/>
      <w:r w:rsidRPr="007E3662">
        <w:rPr>
          <w:rFonts w:ascii="Times New Roman" w:eastAsia="Calibri" w:hAnsi="Times New Roman" w:cs="Times New Roman"/>
          <w:sz w:val="12"/>
          <w:szCs w:val="12"/>
        </w:rPr>
        <w:t>т областного центра и в 40 км. от районного центра.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Сельское поселение Верхняя Орлянка граничит с сельскими поселениями Сергиевского муниципального района: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с сельским поселением  Черновка муниципального района Сергиевский;</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с сельским поселением  Светлодольск муниципального района Сергиевский;</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с сельским поселением  Калиновка муниципального района Сергиевский;</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с сельским поселением  Воротнее муниципального района Сергиевский.</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 состав поселения входит следующие населенные пункты: село Верхняя Орлянка, поселок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поселок Калиновый Ключ, деревня Средняя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Численность сельского поселения Верхняя Орлянка составляет 641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3.2 Динамика и прогноз численности населения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в сельском поселении Верхняя Орлянка, построены два сценария возможного развития демографической ситуации </w:t>
      </w:r>
      <w:proofErr w:type="gramStart"/>
      <w:r w:rsidRPr="007E3662">
        <w:rPr>
          <w:rFonts w:ascii="Times New Roman" w:eastAsia="Calibri" w:hAnsi="Times New Roman" w:cs="Times New Roman"/>
          <w:sz w:val="12"/>
          <w:szCs w:val="12"/>
        </w:rPr>
        <w:t>в</w:t>
      </w:r>
      <w:proofErr w:type="gramEnd"/>
      <w:r w:rsidRPr="007E3662">
        <w:rPr>
          <w:rFonts w:ascii="Times New Roman" w:eastAsia="Calibri" w:hAnsi="Times New Roman" w:cs="Times New Roman"/>
          <w:sz w:val="12"/>
          <w:szCs w:val="12"/>
        </w:rPr>
        <w:t xml:space="preserve"> с. п. Верхняя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1 вариант. Прогноз численности населения </w:t>
      </w:r>
      <w:proofErr w:type="spellStart"/>
      <w:r w:rsidRPr="007E3662">
        <w:rPr>
          <w:rFonts w:ascii="Times New Roman" w:eastAsia="Calibri" w:hAnsi="Times New Roman" w:cs="Times New Roman"/>
          <w:sz w:val="12"/>
          <w:szCs w:val="12"/>
        </w:rPr>
        <w:t>с.п</w:t>
      </w:r>
      <w:proofErr w:type="spellEnd"/>
      <w:r w:rsidRPr="007E3662">
        <w:rPr>
          <w:rFonts w:ascii="Times New Roman" w:eastAsia="Calibri" w:hAnsi="Times New Roman" w:cs="Times New Roman"/>
          <w:sz w:val="12"/>
          <w:szCs w:val="12"/>
        </w:rPr>
        <w:t xml:space="preserve">. Верхняя Орлянка по </w:t>
      </w:r>
      <w:proofErr w:type="spellStart"/>
      <w:r w:rsidRPr="007E3662">
        <w:rPr>
          <w:rFonts w:ascii="Times New Roman" w:eastAsia="Calibri" w:hAnsi="Times New Roman" w:cs="Times New Roman"/>
          <w:sz w:val="12"/>
          <w:szCs w:val="12"/>
        </w:rPr>
        <w:t>погодовому</w:t>
      </w:r>
      <w:proofErr w:type="spellEnd"/>
      <w:r w:rsidRPr="007E3662">
        <w:rPr>
          <w:rFonts w:ascii="Times New Roman" w:eastAsia="Calibri" w:hAnsi="Times New Roman" w:cs="Times New Roman"/>
          <w:sz w:val="12"/>
          <w:szCs w:val="12"/>
        </w:rPr>
        <w:t xml:space="preserve"> балансу.</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Согласно этому варианту, </w:t>
      </w:r>
      <w:proofErr w:type="gramStart"/>
      <w:r w:rsidRPr="007E3662">
        <w:rPr>
          <w:rFonts w:ascii="Times New Roman" w:eastAsia="Calibri" w:hAnsi="Times New Roman" w:cs="Times New Roman"/>
          <w:sz w:val="12"/>
          <w:szCs w:val="12"/>
        </w:rPr>
        <w:t>в</w:t>
      </w:r>
      <w:proofErr w:type="gramEnd"/>
      <w:r w:rsidRPr="007E3662">
        <w:rPr>
          <w:rFonts w:ascii="Times New Roman" w:eastAsia="Calibri" w:hAnsi="Times New Roman" w:cs="Times New Roman"/>
          <w:sz w:val="12"/>
          <w:szCs w:val="12"/>
        </w:rPr>
        <w:t xml:space="preserve"> </w:t>
      </w:r>
      <w:proofErr w:type="spellStart"/>
      <w:r w:rsidRPr="007E3662">
        <w:rPr>
          <w:rFonts w:ascii="Times New Roman" w:eastAsia="Calibri" w:hAnsi="Times New Roman" w:cs="Times New Roman"/>
          <w:sz w:val="12"/>
          <w:szCs w:val="12"/>
        </w:rPr>
        <w:t>с.п</w:t>
      </w:r>
      <w:proofErr w:type="spellEnd"/>
      <w:r w:rsidRPr="007E3662">
        <w:rPr>
          <w:rFonts w:ascii="Times New Roman" w:eastAsia="Calibri" w:hAnsi="Times New Roman" w:cs="Times New Roman"/>
          <w:sz w:val="12"/>
          <w:szCs w:val="12"/>
        </w:rPr>
        <w:t>. Верхняя Орлянка на прогнозный период ожидается сокращение численности населения.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Численность населения </w:t>
      </w:r>
      <w:proofErr w:type="spellStart"/>
      <w:r w:rsidRPr="007E3662">
        <w:rPr>
          <w:rFonts w:ascii="Times New Roman" w:eastAsia="Calibri" w:hAnsi="Times New Roman" w:cs="Times New Roman"/>
          <w:sz w:val="12"/>
          <w:szCs w:val="12"/>
        </w:rPr>
        <w:t>с.п</w:t>
      </w:r>
      <w:proofErr w:type="spellEnd"/>
      <w:r w:rsidRPr="007E3662">
        <w:rPr>
          <w:rFonts w:ascii="Times New Roman" w:eastAsia="Calibri" w:hAnsi="Times New Roman" w:cs="Times New Roman"/>
          <w:sz w:val="12"/>
          <w:szCs w:val="12"/>
        </w:rPr>
        <w:t>. Верхняя Орлянка к расчетному сроку (2033 г.) составит – 679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2 вариант. Прогноз численности населения с. п. Верхняя Орлянка с учетом освоения резервных территорий.</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lastRenderedPageBreak/>
        <w:t>Этот вариант прогноза численности населения с. п. Верхняя Орлянка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На резервных территориях </w:t>
      </w:r>
      <w:proofErr w:type="spellStart"/>
      <w:r w:rsidRPr="007E3662">
        <w:rPr>
          <w:rFonts w:ascii="Times New Roman" w:eastAsia="Calibri" w:hAnsi="Times New Roman" w:cs="Times New Roman"/>
          <w:sz w:val="12"/>
          <w:szCs w:val="12"/>
        </w:rPr>
        <w:t>с.п</w:t>
      </w:r>
      <w:proofErr w:type="spellEnd"/>
      <w:r w:rsidRPr="007E3662">
        <w:rPr>
          <w:rFonts w:ascii="Times New Roman" w:eastAsia="Calibri" w:hAnsi="Times New Roman" w:cs="Times New Roman"/>
          <w:sz w:val="12"/>
          <w:szCs w:val="12"/>
        </w:rPr>
        <w:t>. Верхняя Орлянка можно разместить 270 индивидуальных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Исходя из этого на участках, отведенных под жилищное строительство </w:t>
      </w:r>
      <w:proofErr w:type="gramStart"/>
      <w:r w:rsidRPr="007E3662">
        <w:rPr>
          <w:rFonts w:ascii="Times New Roman" w:eastAsia="Calibri" w:hAnsi="Times New Roman" w:cs="Times New Roman"/>
          <w:sz w:val="12"/>
          <w:szCs w:val="12"/>
        </w:rPr>
        <w:t>в</w:t>
      </w:r>
      <w:proofErr w:type="gramEnd"/>
      <w:r w:rsidRPr="007E3662">
        <w:rPr>
          <w:rFonts w:ascii="Times New Roman" w:eastAsia="Calibri" w:hAnsi="Times New Roman" w:cs="Times New Roman"/>
          <w:sz w:val="12"/>
          <w:szCs w:val="12"/>
        </w:rPr>
        <w:t xml:space="preserve"> с. п.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при полном их освоении будет проживать 810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 целом численность населения </w:t>
      </w:r>
      <w:proofErr w:type="spellStart"/>
      <w:r w:rsidRPr="007E3662">
        <w:rPr>
          <w:rFonts w:ascii="Times New Roman" w:eastAsia="Calibri" w:hAnsi="Times New Roman" w:cs="Times New Roman"/>
          <w:sz w:val="12"/>
          <w:szCs w:val="12"/>
        </w:rPr>
        <w:t>с.п</w:t>
      </w:r>
      <w:proofErr w:type="spellEnd"/>
      <w:r w:rsidRPr="007E3662">
        <w:rPr>
          <w:rFonts w:ascii="Times New Roman" w:eastAsia="Calibri" w:hAnsi="Times New Roman" w:cs="Times New Roman"/>
          <w:sz w:val="12"/>
          <w:szCs w:val="12"/>
        </w:rPr>
        <w:t xml:space="preserve">. Верхняя Орлянка, к 2033 </w:t>
      </w:r>
      <w:proofErr w:type="spellStart"/>
      <w:r w:rsidRPr="007E3662">
        <w:rPr>
          <w:rFonts w:ascii="Times New Roman" w:eastAsia="Calibri" w:hAnsi="Times New Roman" w:cs="Times New Roman"/>
          <w:sz w:val="12"/>
          <w:szCs w:val="12"/>
        </w:rPr>
        <w:t>г</w:t>
      </w:r>
      <w:proofErr w:type="gramStart"/>
      <w:r w:rsidRPr="007E3662">
        <w:rPr>
          <w:rFonts w:ascii="Times New Roman" w:eastAsia="Calibri" w:hAnsi="Times New Roman" w:cs="Times New Roman"/>
          <w:sz w:val="12"/>
          <w:szCs w:val="12"/>
        </w:rPr>
        <w:t>.в</w:t>
      </w:r>
      <w:proofErr w:type="gramEnd"/>
      <w:r w:rsidRPr="007E3662">
        <w:rPr>
          <w:rFonts w:ascii="Times New Roman" w:eastAsia="Calibri" w:hAnsi="Times New Roman" w:cs="Times New Roman"/>
          <w:sz w:val="12"/>
          <w:szCs w:val="12"/>
        </w:rPr>
        <w:t>озрастет</w:t>
      </w:r>
      <w:proofErr w:type="spellEnd"/>
      <w:r w:rsidRPr="007E3662">
        <w:rPr>
          <w:rFonts w:ascii="Times New Roman" w:eastAsia="Calibri" w:hAnsi="Times New Roman" w:cs="Times New Roman"/>
          <w:sz w:val="12"/>
          <w:szCs w:val="12"/>
        </w:rPr>
        <w:t xml:space="preserve"> до 1617 человек.  Второй  вариант прогноза численности населения сельского поселения  Верхняя Орлянка принят в качестве основного.</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3.3 Прогноз развития застройки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Развитие зоны застройки индивидуальными жилыми домами в сельском поселении Верхняя Орлянка,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0,15 - 0,25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Количество человек в семье принято – 3 человека.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За счет уплотнения существующей застройки планируется строительство:</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 южной части села: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по ул. Чапаева - 5 усадебных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0,81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составит - 750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15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 юго-восточной части села: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По ул. Калинина - 11 усадебных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2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составит - 1650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- 33 человека.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 северо-восточной части села: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 ул. </w:t>
      </w:r>
      <w:proofErr w:type="gramStart"/>
      <w:r w:rsidRPr="007E3662">
        <w:rPr>
          <w:rFonts w:ascii="Times New Roman" w:eastAsia="Calibri" w:hAnsi="Times New Roman" w:cs="Times New Roman"/>
          <w:sz w:val="12"/>
          <w:szCs w:val="12"/>
        </w:rPr>
        <w:t>Почтовая</w:t>
      </w:r>
      <w:proofErr w:type="gramEnd"/>
      <w:r w:rsidRPr="007E3662">
        <w:rPr>
          <w:rFonts w:ascii="Times New Roman" w:eastAsia="Calibri" w:hAnsi="Times New Roman" w:cs="Times New Roman"/>
          <w:sz w:val="12"/>
          <w:szCs w:val="12"/>
        </w:rPr>
        <w:t xml:space="preserve">  - 12 усадебных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1,83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составит - 1800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- 36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 северо-западной части села: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по ул. Фрунзе  - 27 усадебных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4,8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составит - 4050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- 81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Итого </w:t>
      </w:r>
      <w:proofErr w:type="gramStart"/>
      <w:r w:rsidRPr="007E3662">
        <w:rPr>
          <w:rFonts w:ascii="Times New Roman" w:eastAsia="Calibri" w:hAnsi="Times New Roman" w:cs="Times New Roman"/>
          <w:sz w:val="12"/>
          <w:szCs w:val="12"/>
        </w:rPr>
        <w:t>по</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 на расчетный срок строительства планируется размещение – 55 усадебных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9,44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усадебной застройки, составит – 8250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- 165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 </w:t>
      </w:r>
      <w:proofErr w:type="spellStart"/>
      <w:r w:rsidRPr="007E3662">
        <w:rPr>
          <w:rFonts w:ascii="Times New Roman" w:eastAsia="Calibri" w:hAnsi="Times New Roman" w:cs="Times New Roman"/>
          <w:sz w:val="12"/>
          <w:szCs w:val="12"/>
        </w:rPr>
        <w:t>Алимовка</w:t>
      </w:r>
      <w:proofErr w:type="spellEnd"/>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За счет уплотнения существующей застройки планируется строительство:</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 юго-восточной части поселка: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 ул. </w:t>
      </w:r>
      <w:proofErr w:type="gramStart"/>
      <w:r w:rsidRPr="007E3662">
        <w:rPr>
          <w:rFonts w:ascii="Times New Roman" w:eastAsia="Calibri" w:hAnsi="Times New Roman" w:cs="Times New Roman"/>
          <w:sz w:val="12"/>
          <w:szCs w:val="12"/>
        </w:rPr>
        <w:t>Школьная</w:t>
      </w:r>
      <w:proofErr w:type="gramEnd"/>
      <w:r w:rsidRPr="007E3662">
        <w:rPr>
          <w:rFonts w:ascii="Times New Roman" w:eastAsia="Calibri" w:hAnsi="Times New Roman" w:cs="Times New Roman"/>
          <w:sz w:val="12"/>
          <w:szCs w:val="12"/>
        </w:rPr>
        <w:t xml:space="preserve"> - 5 усадебных участка;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0,86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составит – 750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15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 северо-западной части поселка: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 ул. </w:t>
      </w:r>
      <w:proofErr w:type="gramStart"/>
      <w:r w:rsidRPr="007E3662">
        <w:rPr>
          <w:rFonts w:ascii="Times New Roman" w:eastAsia="Calibri" w:hAnsi="Times New Roman" w:cs="Times New Roman"/>
          <w:sz w:val="12"/>
          <w:szCs w:val="12"/>
        </w:rPr>
        <w:t>Школьная</w:t>
      </w:r>
      <w:proofErr w:type="gramEnd"/>
      <w:r w:rsidRPr="007E3662">
        <w:rPr>
          <w:rFonts w:ascii="Times New Roman" w:eastAsia="Calibri" w:hAnsi="Times New Roman" w:cs="Times New Roman"/>
          <w:sz w:val="12"/>
          <w:szCs w:val="12"/>
        </w:rPr>
        <w:t xml:space="preserve"> - 45 усадебных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8,8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составит – 6750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135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На свободных территориях в границах населенного пункта планируется: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1, расположена в северо-западной части  поселка.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Здесь   предлагается к строительству  усадебная  застройка.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всей территории составит 5,11 га, количество участков – 26 шт.</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площадь жилого фонда составит ориентировочно - 3900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.м</w:t>
      </w:r>
      <w:proofErr w:type="spellEnd"/>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составит 78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2, расположена в центральной части  поселка.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Здесь   предлагается к строительству  усадебная  застройка.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всей территории составит 1,5 га, количество участков – 8 шт.</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площадь жилого фонда составит ориентировочно - 1200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.м</w:t>
      </w:r>
      <w:proofErr w:type="spellEnd"/>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составит 24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Итого по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на расчетный срок строительства планируется размещение – 84 </w:t>
      </w:r>
      <w:proofErr w:type="gramStart"/>
      <w:r w:rsidRPr="007E3662">
        <w:rPr>
          <w:rFonts w:ascii="Times New Roman" w:eastAsia="Calibri" w:hAnsi="Times New Roman" w:cs="Times New Roman"/>
          <w:sz w:val="12"/>
          <w:szCs w:val="12"/>
        </w:rPr>
        <w:t>усадебных</w:t>
      </w:r>
      <w:proofErr w:type="gramEnd"/>
      <w:r w:rsidRPr="007E3662">
        <w:rPr>
          <w:rFonts w:ascii="Times New Roman" w:eastAsia="Calibri" w:hAnsi="Times New Roman" w:cs="Times New Roman"/>
          <w:sz w:val="12"/>
          <w:szCs w:val="12"/>
        </w:rPr>
        <w:t xml:space="preserve"> участка.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16,27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усадебной застройки, составит – 12600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- 252 человека.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д. Средняя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За счет уплотнения существующей застройки планируется строительство:</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 центральной части деревни: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 ул. </w:t>
      </w:r>
      <w:proofErr w:type="gramStart"/>
      <w:r w:rsidRPr="007E3662">
        <w:rPr>
          <w:rFonts w:ascii="Times New Roman" w:eastAsia="Calibri" w:hAnsi="Times New Roman" w:cs="Times New Roman"/>
          <w:sz w:val="12"/>
          <w:szCs w:val="12"/>
        </w:rPr>
        <w:t>Придорожная</w:t>
      </w:r>
      <w:proofErr w:type="gramEnd"/>
      <w:r w:rsidRPr="007E3662">
        <w:rPr>
          <w:rFonts w:ascii="Times New Roman" w:eastAsia="Calibri" w:hAnsi="Times New Roman" w:cs="Times New Roman"/>
          <w:sz w:val="12"/>
          <w:szCs w:val="12"/>
        </w:rPr>
        <w:t xml:space="preserve"> - 20 усадебных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3,66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lastRenderedPageBreak/>
        <w:t>Ориентировочно общая площадь жилого фонда составит – 3000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60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 центральной части деревни: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 ул. </w:t>
      </w:r>
      <w:proofErr w:type="gramStart"/>
      <w:r w:rsidRPr="007E3662">
        <w:rPr>
          <w:rFonts w:ascii="Times New Roman" w:eastAsia="Calibri" w:hAnsi="Times New Roman" w:cs="Times New Roman"/>
          <w:sz w:val="12"/>
          <w:szCs w:val="12"/>
        </w:rPr>
        <w:t>Заречная</w:t>
      </w:r>
      <w:proofErr w:type="gramEnd"/>
      <w:r w:rsidRPr="007E3662">
        <w:rPr>
          <w:rFonts w:ascii="Times New Roman" w:eastAsia="Calibri" w:hAnsi="Times New Roman" w:cs="Times New Roman"/>
          <w:sz w:val="12"/>
          <w:szCs w:val="12"/>
        </w:rPr>
        <w:t xml:space="preserve"> - 18 усадебных участков;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1,1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составит – 2700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54 человека.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На свободных территориях в границах населенного пункта планируется: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3, расположена в южной части  деревни.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Здесь   предлагается к строительству  усадебная  застройка.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всей территории составит 6,94 га, количество участков – 40 шт.</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площадь жилого фонда составит ориентировочно – 6000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.м</w:t>
      </w:r>
      <w:proofErr w:type="spellEnd"/>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составит 120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4, расположена в северо-западной части  деревни.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Здесь   предлагается к строительству  усадебная  застройка.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всей территории составит 8,91 га, количество участков – 53 шт.</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площадь жилого фонда составит ориентировочно - 7950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.м</w:t>
      </w:r>
      <w:proofErr w:type="spellEnd"/>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составит 159 человек.</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Итого по д. Средняя Орлянка на расчетный срок строительства планируется размещение – 131 усадебного участка.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20,61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Ориентировочно общая площадь жилого фонда усадебной застройки, составит – 19650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Расчётная численность населения ориентировочно составит - 393 человека.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 Калиновый Ключ</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Развитие жилой зоны в поселке Калиновый Ключ не предусматривается в  связи с прохождением магистрального трубопровода по территории поселка. Планируемые границы населенного пункта </w:t>
      </w:r>
      <w:proofErr w:type="gramStart"/>
      <w:r w:rsidRPr="007E3662">
        <w:rPr>
          <w:rFonts w:ascii="Times New Roman" w:eastAsia="Calibri" w:hAnsi="Times New Roman" w:cs="Times New Roman"/>
          <w:sz w:val="12"/>
          <w:szCs w:val="12"/>
        </w:rPr>
        <w:t>скорректированы таким образом чтобы санитарный разрыв не проходил</w:t>
      </w:r>
      <w:proofErr w:type="gramEnd"/>
      <w:r w:rsidRPr="007E3662">
        <w:rPr>
          <w:rFonts w:ascii="Times New Roman" w:eastAsia="Calibri" w:hAnsi="Times New Roman" w:cs="Times New Roman"/>
          <w:sz w:val="12"/>
          <w:szCs w:val="12"/>
        </w:rPr>
        <w:t xml:space="preserve"> по территории населенного пункта (</w:t>
      </w:r>
      <w:proofErr w:type="spellStart"/>
      <w:r w:rsidRPr="007E3662">
        <w:rPr>
          <w:rFonts w:ascii="Times New Roman" w:eastAsia="Calibri" w:hAnsi="Times New Roman" w:cs="Times New Roman"/>
          <w:sz w:val="12"/>
          <w:szCs w:val="12"/>
        </w:rPr>
        <w:t>СанПИН</w:t>
      </w:r>
      <w:proofErr w:type="spellEnd"/>
      <w:r w:rsidRPr="007E3662">
        <w:rPr>
          <w:rFonts w:ascii="Times New Roman" w:eastAsia="Calibri" w:hAnsi="Times New Roman" w:cs="Times New Roman"/>
          <w:sz w:val="12"/>
          <w:szCs w:val="12"/>
        </w:rPr>
        <w:t xml:space="preserve">  2.2.1/2.1.1.1200-03).</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Всего по генеральному плану </w:t>
      </w:r>
      <w:proofErr w:type="gramStart"/>
      <w:r w:rsidRPr="007E3662">
        <w:rPr>
          <w:rFonts w:ascii="Times New Roman" w:eastAsia="Calibri" w:hAnsi="Times New Roman" w:cs="Times New Roman"/>
          <w:sz w:val="12"/>
          <w:szCs w:val="12"/>
        </w:rPr>
        <w:t>в</w:t>
      </w:r>
      <w:proofErr w:type="gramEnd"/>
      <w:r w:rsidRPr="007E3662">
        <w:rPr>
          <w:rFonts w:ascii="Times New Roman" w:eastAsia="Calibri" w:hAnsi="Times New Roman" w:cs="Times New Roman"/>
          <w:sz w:val="12"/>
          <w:szCs w:val="12"/>
        </w:rPr>
        <w:t xml:space="preserve"> </w:t>
      </w:r>
      <w:proofErr w:type="spellStart"/>
      <w:r w:rsidRPr="007E3662">
        <w:rPr>
          <w:rFonts w:ascii="Times New Roman" w:eastAsia="Calibri" w:hAnsi="Times New Roman" w:cs="Times New Roman"/>
          <w:sz w:val="12"/>
          <w:szCs w:val="12"/>
        </w:rPr>
        <w:t>с.п</w:t>
      </w:r>
      <w:proofErr w:type="spellEnd"/>
      <w:r w:rsidRPr="007E3662">
        <w:rPr>
          <w:rFonts w:ascii="Times New Roman" w:eastAsia="Calibri" w:hAnsi="Times New Roman" w:cs="Times New Roman"/>
          <w:sz w:val="12"/>
          <w:szCs w:val="12"/>
        </w:rPr>
        <w:t>. Верхняя Орлянка планируется: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Размещение 270 индивидуальных жилых домов.</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Площадь проектируемой территории – 46,32 га.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Общий жилищный фонд, с учётом существующего – 22956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 xml:space="preserve"> и проектируемого (40500 м2) составит 63456 м2.</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Численность населения, с учётом существующего – 807 чел. и проектируемого (810 чел.) составит 1617 чел.</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Средняя обеспеченность жилищным фондом составит  39 м</w:t>
      </w:r>
      <w:proofErr w:type="gramStart"/>
      <w:r w:rsidRPr="007E3662">
        <w:rPr>
          <w:rFonts w:ascii="Times New Roman" w:eastAsia="Calibri" w:hAnsi="Times New Roman" w:cs="Times New Roman"/>
          <w:sz w:val="12"/>
          <w:szCs w:val="12"/>
        </w:rPr>
        <w:t>2</w:t>
      </w:r>
      <w:proofErr w:type="gramEnd"/>
      <w:r w:rsidRPr="007E3662">
        <w:rPr>
          <w:rFonts w:ascii="Times New Roman" w:eastAsia="Calibri" w:hAnsi="Times New Roman" w:cs="Times New Roman"/>
          <w:sz w:val="12"/>
          <w:szCs w:val="12"/>
        </w:rPr>
        <w:t>/чел.</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В новой застройке зарезервированы площадки под строительство учреждений культурно-бытового назначения.</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Разнообразие жилой застройки достигается путем применения </w:t>
      </w:r>
      <w:proofErr w:type="gramStart"/>
      <w:r w:rsidRPr="007E3662">
        <w:rPr>
          <w:rFonts w:ascii="Times New Roman" w:eastAsia="Calibri" w:hAnsi="Times New Roman" w:cs="Times New Roman"/>
          <w:sz w:val="12"/>
          <w:szCs w:val="12"/>
        </w:rPr>
        <w:t>индивидуальных проектов</w:t>
      </w:r>
      <w:proofErr w:type="gramEnd"/>
      <w:r w:rsidRPr="007E3662">
        <w:rPr>
          <w:rFonts w:ascii="Times New Roman" w:eastAsia="Calibri" w:hAnsi="Times New Roman" w:cs="Times New Roman"/>
          <w:sz w:val="12"/>
          <w:szCs w:val="12"/>
        </w:rPr>
        <w:t xml:space="preserve"> жилых домов и созданием определенного ритма при их размещении, соблюдения линий застройки.</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sz w:val="12"/>
          <w:szCs w:val="12"/>
        </w:rPr>
        <w:t>3.4  Прогноз спроса на коммунальные ресурсы</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sz w:val="12"/>
          <w:szCs w:val="12"/>
        </w:rPr>
      </w:pPr>
      <w:r w:rsidRPr="007E3662">
        <w:rPr>
          <w:rFonts w:ascii="Times New Roman" w:eastAsia="Calibri" w:hAnsi="Times New Roman" w:cs="Times New Roman"/>
          <w:b/>
          <w:sz w:val="12"/>
          <w:szCs w:val="12"/>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7"/>
        <w:gridCol w:w="567"/>
        <w:gridCol w:w="427"/>
        <w:gridCol w:w="426"/>
        <w:gridCol w:w="424"/>
        <w:gridCol w:w="427"/>
        <w:gridCol w:w="427"/>
        <w:gridCol w:w="569"/>
        <w:gridCol w:w="849"/>
      </w:tblGrid>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Показатели</w:t>
            </w:r>
          </w:p>
        </w:tc>
        <w:tc>
          <w:tcPr>
            <w:tcW w:w="37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Ед. изм.</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2025 г.</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2026 г.</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2027 г.</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2028 г.</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2029 г.</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2030 г.</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2031-2033 </w:t>
            </w:r>
            <w:proofErr w:type="spellStart"/>
            <w:r w:rsidRPr="007E3662">
              <w:rPr>
                <w:rFonts w:ascii="Times New Roman" w:eastAsia="Calibri" w:hAnsi="Times New Roman" w:cs="Times New Roman"/>
                <w:sz w:val="12"/>
                <w:szCs w:val="12"/>
              </w:rPr>
              <w:t>г.</w:t>
            </w:r>
            <w:proofErr w:type="gramStart"/>
            <w:r w:rsidRPr="007E3662">
              <w:rPr>
                <w:rFonts w:ascii="Times New Roman" w:eastAsia="Calibri" w:hAnsi="Times New Roman" w:cs="Times New Roman"/>
                <w:sz w:val="12"/>
                <w:szCs w:val="12"/>
              </w:rPr>
              <w:t>г</w:t>
            </w:r>
            <w:proofErr w:type="spellEnd"/>
            <w:proofErr w:type="gramEnd"/>
            <w:r w:rsidRPr="007E3662">
              <w:rPr>
                <w:rFonts w:ascii="Times New Roman" w:eastAsia="Calibri" w:hAnsi="Times New Roman" w:cs="Times New Roman"/>
                <w:sz w:val="12"/>
                <w:szCs w:val="12"/>
              </w:rPr>
              <w:t>.</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Объем реализации электроэнергии, в т. ч.</w:t>
            </w:r>
          </w:p>
        </w:tc>
        <w:tc>
          <w:tcPr>
            <w:tcW w:w="37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кВт/</w:t>
            </w:r>
            <w:proofErr w:type="gramStart"/>
            <w:r w:rsidRPr="007E3662">
              <w:rPr>
                <w:rFonts w:ascii="Times New Roman" w:eastAsia="Calibri" w:hAnsi="Times New Roman" w:cs="Times New Roman"/>
                <w:sz w:val="12"/>
                <w:szCs w:val="12"/>
              </w:rPr>
              <w:t>ч</w:t>
            </w:r>
            <w:proofErr w:type="gramEnd"/>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1275,60</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1315,40</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1396,52</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1420,48</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1476,84</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1534,82</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1580,90</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населению</w:t>
            </w:r>
          </w:p>
        </w:tc>
        <w:tc>
          <w:tcPr>
            <w:tcW w:w="37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кВт/</w:t>
            </w:r>
            <w:proofErr w:type="gramStart"/>
            <w:r w:rsidRPr="007E3662">
              <w:rPr>
                <w:rFonts w:ascii="Times New Roman" w:eastAsia="Calibri" w:hAnsi="Times New Roman" w:cs="Times New Roman"/>
                <w:sz w:val="12"/>
                <w:szCs w:val="12"/>
              </w:rPr>
              <w:t>ч</w:t>
            </w:r>
            <w:proofErr w:type="gramEnd"/>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1007,72</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1039,17</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1103,25</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1122,18</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1166,70</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1212,51</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1248,91</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организациям</w:t>
            </w:r>
          </w:p>
        </w:tc>
        <w:tc>
          <w:tcPr>
            <w:tcW w:w="37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кВт/</w:t>
            </w:r>
            <w:proofErr w:type="gramStart"/>
            <w:r w:rsidRPr="007E3662">
              <w:rPr>
                <w:rFonts w:ascii="Times New Roman" w:eastAsia="Calibri" w:hAnsi="Times New Roman" w:cs="Times New Roman"/>
                <w:sz w:val="12"/>
                <w:szCs w:val="12"/>
              </w:rPr>
              <w:t>ч</w:t>
            </w:r>
            <w:proofErr w:type="gramEnd"/>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267,88</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276,23</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293,27</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298,30</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310,14</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322,31</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331,99</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7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100,5</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103,7</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110,1</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112,0</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116,4</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121,0</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124,6</w:t>
            </w:r>
          </w:p>
        </w:tc>
      </w:tr>
      <w:tr w:rsidR="007E3662" w:rsidRPr="007E3662" w:rsidTr="007E3662">
        <w:trPr>
          <w:trHeight w:val="20"/>
        </w:trPr>
        <w:tc>
          <w:tcPr>
            <w:tcW w:w="2264" w:type="pct"/>
            <w:tcBorders>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Реализовано воды всего, в т. ч.</w:t>
            </w:r>
          </w:p>
        </w:tc>
        <w:tc>
          <w:tcPr>
            <w:tcW w:w="377" w:type="pct"/>
            <w:tcBorders>
              <w:top w:val="nil"/>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м3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48,654</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58,314</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68,742</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78,548</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88,634</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98,248</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146,842</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населению</w:t>
            </w:r>
          </w:p>
        </w:tc>
        <w:tc>
          <w:tcPr>
            <w:tcW w:w="377" w:type="pct"/>
            <w:tcBorders>
              <w:top w:val="nil"/>
              <w:bottom w:val="nil"/>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м3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40,042</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47,992</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56,575</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64,645</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72,946</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80,858</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120,851</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организациям</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м3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8,612</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10,322</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12,167</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13,903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15,688</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17,390</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25,991</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Динамика изменения объема реализации воды (по отношению к  факту 2020 г)</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124,8</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149,6</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176,3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201,5</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227,3</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252,0</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376,7</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Пропущено сточных вод, всего</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м3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49,18</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49,18</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49,18</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49,18</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49,18</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49,18</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49,18</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Реализация газа, всего, в т. ч.</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м3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814,849</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814,849</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814,849</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814,849</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814,849</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814,849</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814,849</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населению</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м3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549,21</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549,21</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549,21</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549,21</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549,21</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549,21</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549,21</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организациям</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м3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265,639</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265,639</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265,639</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265,639</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265,639</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265,639</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265,639</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Динамика изменения объема реализации газа (по отношению к факту 2020 г.)</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Объем реализации по сбору и вывозу ТКО</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м3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2,05</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2,27</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2,43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2,64</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2,85</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2,96</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3,45</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Выработано тепловой энергии</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Гкал.</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2,96</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2,96</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2,96</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2,96</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2,96</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2,96</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2,96</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Собственные нужды</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Гкал.</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1,162</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1,162</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1,162</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1,162</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1,162</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1,162</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1,162</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Опущено тепловой энергии, в т. ч.</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Гкал.</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1,798</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1,798</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1,798</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1,798</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1,798</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1,798</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1,798</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Отопление</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Гкал.</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1,763</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1,763</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1,763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1,763</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1,763</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1,763</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1,763</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Горячее водоснабжение</w:t>
            </w:r>
          </w:p>
        </w:tc>
        <w:tc>
          <w:tcPr>
            <w:tcW w:w="377" w:type="pct"/>
            <w:tcBorders>
              <w:top w:val="single" w:sz="4" w:space="0" w:color="auto"/>
              <w:bottom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Тыс. Гкал.</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0,035</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0,035</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0,035</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0,035</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0,035</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0,035</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0,035</w:t>
            </w:r>
          </w:p>
        </w:tc>
      </w:tr>
      <w:tr w:rsidR="007E3662" w:rsidRPr="007E3662" w:rsidTr="007E3662">
        <w:trPr>
          <w:trHeight w:val="20"/>
        </w:trPr>
        <w:tc>
          <w:tcPr>
            <w:tcW w:w="22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77" w:type="pct"/>
            <w:tcBorders>
              <w:top w:val="single" w:sz="4" w:space="0" w:color="auto"/>
            </w:tcBorders>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28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28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2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378"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56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Успешная реализация Генерального плана поселений СП Верхняя Орлянка позволит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промышленного производства и увеличением объема социально-значимых услуг.</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4. Перечень мероприятий и целевых показателей развития коммунальной инфраструктуры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E3662">
        <w:rPr>
          <w:rFonts w:ascii="Times New Roman" w:eastAsia="Calibri" w:hAnsi="Times New Roman" w:cs="Times New Roman"/>
          <w:b/>
          <w:bCs/>
          <w:sz w:val="12"/>
          <w:szCs w:val="12"/>
        </w:rPr>
        <w:t>4.1 Мероприятия развития коммунальной инфраструктуры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lastRenderedPageBreak/>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социально-экономическое развитие сельского поселения  Верхняя Орлянка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Мероприятия развития коммунальной инфраструктуры</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b/>
          <w:bCs/>
          <w:sz w:val="12"/>
          <w:szCs w:val="12"/>
        </w:rPr>
      </w:pPr>
      <w:r w:rsidRPr="007E3662">
        <w:rPr>
          <w:rFonts w:ascii="Times New Roman" w:eastAsia="Calibri" w:hAnsi="Times New Roman" w:cs="Times New Roman"/>
          <w:b/>
          <w:bCs/>
          <w:sz w:val="12"/>
          <w:szCs w:val="1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
        <w:gridCol w:w="3121"/>
        <w:gridCol w:w="1559"/>
        <w:gridCol w:w="1700"/>
        <w:gridCol w:w="856"/>
      </w:tblGrid>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w:t>
            </w:r>
            <w:proofErr w:type="gramStart"/>
            <w:r w:rsidRPr="007E3662">
              <w:rPr>
                <w:rFonts w:ascii="Times New Roman" w:eastAsia="Calibri" w:hAnsi="Times New Roman" w:cs="Times New Roman"/>
                <w:bCs/>
                <w:sz w:val="12"/>
                <w:szCs w:val="12"/>
              </w:rPr>
              <w:t>п</w:t>
            </w:r>
            <w:proofErr w:type="gramEnd"/>
            <w:r w:rsidRPr="007E3662">
              <w:rPr>
                <w:rFonts w:ascii="Times New Roman" w:eastAsia="Calibri" w:hAnsi="Times New Roman" w:cs="Times New Roman"/>
                <w:bCs/>
                <w:sz w:val="12"/>
                <w:szCs w:val="12"/>
              </w:rPr>
              <w:t>/п</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Наименование</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Местоположение</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Характеристика объекта (проектная)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Мероприятие</w:t>
            </w:r>
          </w:p>
        </w:tc>
      </w:tr>
      <w:tr w:rsidR="007E3662" w:rsidRPr="007E3662" w:rsidTr="007E3662">
        <w:trPr>
          <w:trHeight w:val="20"/>
        </w:trPr>
        <w:tc>
          <w:tcPr>
            <w:tcW w:w="5000" w:type="pct"/>
            <w:gridSpan w:val="5"/>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Водоснабжение</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Водозабор </w:t>
            </w:r>
            <w:proofErr w:type="gramStart"/>
            <w:r w:rsidRPr="007E3662">
              <w:rPr>
                <w:rFonts w:ascii="Times New Roman" w:eastAsia="Calibri" w:hAnsi="Times New Roman" w:cs="Times New Roman"/>
                <w:bCs/>
                <w:sz w:val="12"/>
                <w:szCs w:val="12"/>
              </w:rPr>
              <w:t>с</w:t>
            </w:r>
            <w:proofErr w:type="gramEnd"/>
            <w:r w:rsidRPr="007E3662">
              <w:rPr>
                <w:rFonts w:ascii="Times New Roman" w:eastAsia="Calibri" w:hAnsi="Times New Roman" w:cs="Times New Roman"/>
                <w:bCs/>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 северной части села</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Увеличить производительность</w:t>
            </w:r>
            <w:r w:rsidRPr="007E3662">
              <w:rPr>
                <w:rFonts w:ascii="Times New Roman" w:eastAsia="Calibri" w:hAnsi="Times New Roman" w:cs="Times New Roman"/>
                <w:sz w:val="12"/>
                <w:szCs w:val="12"/>
              </w:rPr>
              <w:t xml:space="preserve"> </w:t>
            </w:r>
            <w:r w:rsidRPr="007E3662">
              <w:rPr>
                <w:rFonts w:ascii="Times New Roman" w:eastAsia="Calibri" w:hAnsi="Times New Roman" w:cs="Times New Roman"/>
                <w:bCs/>
                <w:sz w:val="12"/>
                <w:szCs w:val="12"/>
              </w:rPr>
              <w:t>на 105 м3/</w:t>
            </w:r>
            <w:proofErr w:type="spellStart"/>
            <w:r w:rsidRPr="007E3662">
              <w:rPr>
                <w:rFonts w:ascii="Times New Roman" w:eastAsia="Calibri" w:hAnsi="Times New Roman" w:cs="Times New Roman"/>
                <w:bCs/>
                <w:sz w:val="12"/>
                <w:szCs w:val="12"/>
              </w:rPr>
              <w:t>сут</w:t>
            </w:r>
            <w:proofErr w:type="spellEnd"/>
            <w:r w:rsidRPr="007E3662">
              <w:rPr>
                <w:rFonts w:ascii="Times New Roman" w:eastAsia="Calibri" w:hAnsi="Times New Roman" w:cs="Times New Roman"/>
                <w:bCs/>
                <w:sz w:val="12"/>
                <w:szCs w:val="12"/>
              </w:rPr>
              <w:t>.</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Реконструкция</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Водозабор п. </w:t>
            </w:r>
            <w:proofErr w:type="spellStart"/>
            <w:r w:rsidRPr="007E3662">
              <w:rPr>
                <w:rFonts w:ascii="Times New Roman" w:eastAsia="Calibri" w:hAnsi="Times New Roman" w:cs="Times New Roman"/>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 северо-западной части поселка</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Производительность 150 м3/</w:t>
            </w:r>
            <w:proofErr w:type="spellStart"/>
            <w:r w:rsidRPr="007E3662">
              <w:rPr>
                <w:rFonts w:ascii="Times New Roman" w:eastAsia="Calibri" w:hAnsi="Times New Roman" w:cs="Times New Roman"/>
                <w:bCs/>
                <w:sz w:val="12"/>
                <w:szCs w:val="12"/>
              </w:rPr>
              <w:t>сут</w:t>
            </w:r>
            <w:proofErr w:type="spellEnd"/>
            <w:r w:rsidRPr="007E3662">
              <w:rPr>
                <w:rFonts w:ascii="Times New Roman" w:eastAsia="Calibri" w:hAnsi="Times New Roman" w:cs="Times New Roman"/>
                <w:bCs/>
                <w:sz w:val="12"/>
                <w:szCs w:val="12"/>
              </w:rPr>
              <w:t>.</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Водозабор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 северной части поселка</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Производительность 180 м3/</w:t>
            </w:r>
            <w:proofErr w:type="spellStart"/>
            <w:r w:rsidRPr="007E3662">
              <w:rPr>
                <w:rFonts w:ascii="Times New Roman" w:eastAsia="Calibri" w:hAnsi="Times New Roman" w:cs="Times New Roman"/>
                <w:bCs/>
                <w:sz w:val="12"/>
                <w:szCs w:val="12"/>
              </w:rPr>
              <w:t>сут</w:t>
            </w:r>
            <w:proofErr w:type="spellEnd"/>
            <w:r w:rsidRPr="007E3662">
              <w:rPr>
                <w:rFonts w:ascii="Times New Roman" w:eastAsia="Calibri" w:hAnsi="Times New Roman" w:cs="Times New Roman"/>
                <w:bCs/>
                <w:sz w:val="12"/>
                <w:szCs w:val="12"/>
              </w:rPr>
              <w:t>.</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Водонапорная башня п. </w:t>
            </w:r>
            <w:proofErr w:type="spellStart"/>
            <w:r w:rsidRPr="007E3662">
              <w:rPr>
                <w:rFonts w:ascii="Times New Roman" w:eastAsia="Calibri" w:hAnsi="Times New Roman" w:cs="Times New Roman"/>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 юго-западной части поселка</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50 м3</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Водонапорная башня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 восточной части деревни</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50 м3</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Сети водопровода </w:t>
            </w:r>
            <w:proofErr w:type="gramStart"/>
            <w:r w:rsidRPr="007E3662">
              <w:rPr>
                <w:rFonts w:ascii="Times New Roman" w:eastAsia="Calibri" w:hAnsi="Times New Roman" w:cs="Times New Roman"/>
                <w:bCs/>
                <w:sz w:val="12"/>
                <w:szCs w:val="12"/>
              </w:rPr>
              <w:t>с</w:t>
            </w:r>
            <w:proofErr w:type="gramEnd"/>
            <w:r w:rsidRPr="007E3662">
              <w:rPr>
                <w:rFonts w:ascii="Times New Roman" w:eastAsia="Calibri" w:hAnsi="Times New Roman" w:cs="Times New Roman"/>
                <w:bCs/>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Советская, ул. Чапаева, ул. Фрунзе, ул. Калинина, ул. Почтовая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6,695 км</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Сети водопровода с. п. </w:t>
            </w:r>
            <w:proofErr w:type="spellStart"/>
            <w:r w:rsidRPr="007E3662">
              <w:rPr>
                <w:rFonts w:ascii="Times New Roman" w:eastAsia="Calibri" w:hAnsi="Times New Roman" w:cs="Times New Roman"/>
                <w:bCs/>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Школьная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2,907 км</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8</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Сети водопровода с. п. </w:t>
            </w:r>
            <w:proofErr w:type="spellStart"/>
            <w:r w:rsidRPr="007E3662">
              <w:rPr>
                <w:rFonts w:ascii="Times New Roman" w:eastAsia="Calibri" w:hAnsi="Times New Roman" w:cs="Times New Roman"/>
                <w:bCs/>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Площадка № 1</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0,973 км</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9</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Сети водопровода с. п. </w:t>
            </w:r>
            <w:proofErr w:type="spellStart"/>
            <w:r w:rsidRPr="007E3662">
              <w:rPr>
                <w:rFonts w:ascii="Times New Roman" w:eastAsia="Calibri" w:hAnsi="Times New Roman" w:cs="Times New Roman"/>
                <w:bCs/>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Площадка № 2</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0,185 км</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10</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Сети водопровода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Заречная, ул. Придорожная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1,611 км</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11</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Сети водопровода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Площадка № 1</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1,153 км</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12</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Сети водопровода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Площадка № 2</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1,039 км</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5000" w:type="pct"/>
            <w:gridSpan w:val="5"/>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Газоснабжение</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13</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Газопровод </w:t>
            </w:r>
            <w:proofErr w:type="gramStart"/>
            <w:r w:rsidRPr="007E3662">
              <w:rPr>
                <w:rFonts w:ascii="Times New Roman" w:eastAsia="Calibri" w:hAnsi="Times New Roman" w:cs="Times New Roman"/>
                <w:bCs/>
                <w:sz w:val="12"/>
                <w:szCs w:val="12"/>
              </w:rPr>
              <w:t>с</w:t>
            </w:r>
            <w:proofErr w:type="gramEnd"/>
            <w:r w:rsidRPr="007E3662">
              <w:rPr>
                <w:rFonts w:ascii="Times New Roman" w:eastAsia="Calibri" w:hAnsi="Times New Roman" w:cs="Times New Roman"/>
                <w:bCs/>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Калинина</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1,0 км,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14</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Газопровод </w:t>
            </w:r>
            <w:proofErr w:type="gramStart"/>
            <w:r w:rsidRPr="007E3662">
              <w:rPr>
                <w:rFonts w:ascii="Times New Roman" w:eastAsia="Calibri" w:hAnsi="Times New Roman" w:cs="Times New Roman"/>
                <w:bCs/>
                <w:sz w:val="12"/>
                <w:szCs w:val="12"/>
              </w:rPr>
              <w:t>с</w:t>
            </w:r>
            <w:proofErr w:type="gramEnd"/>
            <w:r w:rsidRPr="007E3662">
              <w:rPr>
                <w:rFonts w:ascii="Times New Roman" w:eastAsia="Calibri" w:hAnsi="Times New Roman" w:cs="Times New Roman"/>
                <w:bCs/>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Почтовая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0,15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15</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Газопровод </w:t>
            </w:r>
            <w:proofErr w:type="gramStart"/>
            <w:r w:rsidRPr="007E3662">
              <w:rPr>
                <w:rFonts w:ascii="Times New Roman" w:eastAsia="Calibri" w:hAnsi="Times New Roman" w:cs="Times New Roman"/>
                <w:bCs/>
                <w:sz w:val="12"/>
                <w:szCs w:val="12"/>
              </w:rPr>
              <w:t>с</w:t>
            </w:r>
            <w:proofErr w:type="gramEnd"/>
            <w:r w:rsidRPr="007E3662">
              <w:rPr>
                <w:rFonts w:ascii="Times New Roman" w:eastAsia="Calibri" w:hAnsi="Times New Roman" w:cs="Times New Roman"/>
                <w:bCs/>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Фрунзе</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1,0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16</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Газопровод п. </w:t>
            </w:r>
            <w:proofErr w:type="spellStart"/>
            <w:r w:rsidRPr="007E3662">
              <w:rPr>
                <w:rFonts w:ascii="Times New Roman" w:eastAsia="Calibri" w:hAnsi="Times New Roman" w:cs="Times New Roman"/>
                <w:bCs/>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Школьная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17</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Газопровод п. </w:t>
            </w:r>
            <w:proofErr w:type="spellStart"/>
            <w:r w:rsidRPr="007E3662">
              <w:rPr>
                <w:rFonts w:ascii="Times New Roman" w:eastAsia="Calibri" w:hAnsi="Times New Roman" w:cs="Times New Roman"/>
                <w:bCs/>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1</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0,86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18</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Газопровод п. </w:t>
            </w:r>
            <w:proofErr w:type="spellStart"/>
            <w:r w:rsidRPr="007E3662">
              <w:rPr>
                <w:rFonts w:ascii="Times New Roman" w:eastAsia="Calibri" w:hAnsi="Times New Roman" w:cs="Times New Roman"/>
                <w:bCs/>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2</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0,3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19</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Газопровод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Ул. Придорожная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0,81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Газопровод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Ул. Заречная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0,86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21</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Газопровод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3</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22</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Газопровод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4</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0,52 низкого давления</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23</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Газорегуляторный пункт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3</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110 куб. м/час</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24</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Газорегуляторный пункт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 центре села</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250 куб. м/час</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5000" w:type="pct"/>
            <w:gridSpan w:val="5"/>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Электроснабжение</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25</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Трансформаторная подстанция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Ул. Фрунзе</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ТП-10/0,4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,Х</w:t>
            </w:r>
            <w:proofErr w:type="spellEnd"/>
            <w:proofErr w:type="gramEnd"/>
            <w:r w:rsidRPr="007E3662">
              <w:rPr>
                <w:rFonts w:ascii="Times New Roman" w:eastAsia="Calibri" w:hAnsi="Times New Roman" w:cs="Times New Roman"/>
                <w:sz w:val="12"/>
                <w:szCs w:val="12"/>
              </w:rPr>
              <w:t xml:space="preserve"> 160 </w:t>
            </w:r>
            <w:proofErr w:type="spellStart"/>
            <w:r w:rsidRPr="007E3662">
              <w:rPr>
                <w:rFonts w:ascii="Times New Roman" w:eastAsia="Calibri" w:hAnsi="Times New Roman" w:cs="Times New Roman"/>
                <w:sz w:val="12"/>
                <w:szCs w:val="12"/>
              </w:rPr>
              <w:t>кВА</w:t>
            </w:r>
            <w:proofErr w:type="spellEnd"/>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Реконструкция</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26</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Трансформаторная подстанция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Верхняя Орлянка </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Ул. Советская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ТП-10/0,4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,Х</w:t>
            </w:r>
            <w:proofErr w:type="spellEnd"/>
            <w:proofErr w:type="gramEnd"/>
            <w:r w:rsidRPr="007E3662">
              <w:rPr>
                <w:rFonts w:ascii="Times New Roman" w:eastAsia="Calibri" w:hAnsi="Times New Roman" w:cs="Times New Roman"/>
                <w:sz w:val="12"/>
                <w:szCs w:val="12"/>
              </w:rPr>
              <w:t xml:space="preserve"> 160 </w:t>
            </w:r>
            <w:proofErr w:type="spellStart"/>
            <w:r w:rsidRPr="007E3662">
              <w:rPr>
                <w:rFonts w:ascii="Times New Roman" w:eastAsia="Calibri" w:hAnsi="Times New Roman" w:cs="Times New Roman"/>
                <w:sz w:val="12"/>
                <w:szCs w:val="12"/>
              </w:rPr>
              <w:t>кВА</w:t>
            </w:r>
            <w:proofErr w:type="spellEnd"/>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27</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Трансформаторная подстанция д. Средняя Орлянка </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4</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ТП-10/0,4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,Х</w:t>
            </w:r>
            <w:proofErr w:type="spellEnd"/>
            <w:proofErr w:type="gramEnd"/>
            <w:r w:rsidRPr="007E3662">
              <w:rPr>
                <w:rFonts w:ascii="Times New Roman" w:eastAsia="Calibri" w:hAnsi="Times New Roman" w:cs="Times New Roman"/>
                <w:sz w:val="12"/>
                <w:szCs w:val="12"/>
              </w:rPr>
              <w:t xml:space="preserve"> 160кВА</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28</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Трансформаторная подстанция д. Средняя Орлянка </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 районе площадки № 3</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ТП-10/0,4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,Х</w:t>
            </w:r>
            <w:proofErr w:type="spellEnd"/>
            <w:proofErr w:type="gramEnd"/>
            <w:r w:rsidRPr="007E3662">
              <w:rPr>
                <w:rFonts w:ascii="Times New Roman" w:eastAsia="Calibri" w:hAnsi="Times New Roman" w:cs="Times New Roman"/>
                <w:sz w:val="12"/>
                <w:szCs w:val="12"/>
              </w:rPr>
              <w:t xml:space="preserve"> 250 </w:t>
            </w:r>
            <w:proofErr w:type="spellStart"/>
            <w:r w:rsidRPr="007E3662">
              <w:rPr>
                <w:rFonts w:ascii="Times New Roman" w:eastAsia="Calibri" w:hAnsi="Times New Roman" w:cs="Times New Roman"/>
                <w:sz w:val="12"/>
                <w:szCs w:val="12"/>
              </w:rPr>
              <w:t>кВА</w:t>
            </w:r>
            <w:proofErr w:type="spellEnd"/>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Реконструкция</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29</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Трансформаторная подстанция п. </w:t>
            </w:r>
            <w:proofErr w:type="spellStart"/>
            <w:r w:rsidRPr="007E3662">
              <w:rPr>
                <w:rFonts w:ascii="Times New Roman" w:eastAsia="Calibri" w:hAnsi="Times New Roman" w:cs="Times New Roman"/>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1</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ТП-10/0,4 </w:t>
            </w:r>
            <w:proofErr w:type="spellStart"/>
            <w:r w:rsidRPr="007E3662">
              <w:rPr>
                <w:rFonts w:ascii="Times New Roman" w:eastAsia="Calibri" w:hAnsi="Times New Roman" w:cs="Times New Roman"/>
                <w:sz w:val="12"/>
                <w:szCs w:val="12"/>
              </w:rPr>
              <w:t>кВ</w:t>
            </w:r>
            <w:proofErr w:type="gramStart"/>
            <w:r w:rsidRPr="007E3662">
              <w:rPr>
                <w:rFonts w:ascii="Times New Roman" w:eastAsia="Calibri" w:hAnsi="Times New Roman" w:cs="Times New Roman"/>
                <w:sz w:val="12"/>
                <w:szCs w:val="12"/>
              </w:rPr>
              <w:t>,Х</w:t>
            </w:r>
            <w:proofErr w:type="spellEnd"/>
            <w:proofErr w:type="gramEnd"/>
            <w:r w:rsidRPr="007E3662">
              <w:rPr>
                <w:rFonts w:ascii="Times New Roman" w:eastAsia="Calibri" w:hAnsi="Times New Roman" w:cs="Times New Roman"/>
                <w:sz w:val="12"/>
                <w:szCs w:val="12"/>
              </w:rPr>
              <w:t xml:space="preserve"> 100 </w:t>
            </w:r>
            <w:proofErr w:type="spellStart"/>
            <w:r w:rsidRPr="007E3662">
              <w:rPr>
                <w:rFonts w:ascii="Times New Roman" w:eastAsia="Calibri" w:hAnsi="Times New Roman" w:cs="Times New Roman"/>
                <w:sz w:val="12"/>
                <w:szCs w:val="12"/>
              </w:rPr>
              <w:t>кВА</w:t>
            </w:r>
            <w:proofErr w:type="spellEnd"/>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30</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Воздушные линии электропередачи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Ул. Советская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0,50 км, напряжение – 10 </w:t>
            </w:r>
            <w:proofErr w:type="spellStart"/>
            <w:r w:rsidRPr="007E3662">
              <w:rPr>
                <w:rFonts w:ascii="Times New Roman" w:eastAsia="Calibri" w:hAnsi="Times New Roman" w:cs="Times New Roman"/>
                <w:sz w:val="12"/>
                <w:szCs w:val="12"/>
              </w:rPr>
              <w:t>кВ</w:t>
            </w:r>
            <w:proofErr w:type="spellEnd"/>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31</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Воздушные линии электропередачи п. </w:t>
            </w:r>
            <w:proofErr w:type="spellStart"/>
            <w:r w:rsidRPr="007E3662">
              <w:rPr>
                <w:rFonts w:ascii="Times New Roman" w:eastAsia="Calibri" w:hAnsi="Times New Roman" w:cs="Times New Roman"/>
                <w:sz w:val="12"/>
                <w:szCs w:val="12"/>
              </w:rPr>
              <w:t>Алимовка</w:t>
            </w:r>
            <w:proofErr w:type="spellEnd"/>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1</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0,10 км, напряжение – 10 </w:t>
            </w:r>
            <w:proofErr w:type="spellStart"/>
            <w:r w:rsidRPr="007E3662">
              <w:rPr>
                <w:rFonts w:ascii="Times New Roman" w:eastAsia="Calibri" w:hAnsi="Times New Roman" w:cs="Times New Roman"/>
                <w:sz w:val="12"/>
                <w:szCs w:val="12"/>
              </w:rPr>
              <w:t>кВ</w:t>
            </w:r>
            <w:proofErr w:type="spellEnd"/>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32</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Воздушные линии электропередачи д. Средняя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Площадка № 4</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0,70 км, напряжение – 10 </w:t>
            </w:r>
            <w:proofErr w:type="spellStart"/>
            <w:r w:rsidRPr="007E3662">
              <w:rPr>
                <w:rFonts w:ascii="Times New Roman" w:eastAsia="Calibri" w:hAnsi="Times New Roman" w:cs="Times New Roman"/>
                <w:sz w:val="12"/>
                <w:szCs w:val="12"/>
              </w:rPr>
              <w:t>кВ</w:t>
            </w:r>
            <w:proofErr w:type="spellEnd"/>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5000" w:type="pct"/>
            <w:gridSpan w:val="5"/>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Услуги связи</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33</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Кабель связи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Ул. Почтовая, ул. Фрунзе, ул. Советская, ул. Калинина</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5,0 км</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34</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Ящики кабельные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Калинина</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Ти</w:t>
            </w:r>
            <w:proofErr w:type="gramStart"/>
            <w:r w:rsidRPr="007E3662">
              <w:rPr>
                <w:rFonts w:ascii="Times New Roman" w:eastAsia="Calibri" w:hAnsi="Times New Roman" w:cs="Times New Roman"/>
                <w:sz w:val="12"/>
                <w:szCs w:val="12"/>
              </w:rPr>
              <w:t>п-</w:t>
            </w:r>
            <w:proofErr w:type="gramEnd"/>
            <w:r w:rsidRPr="007E3662">
              <w:rPr>
                <w:rFonts w:ascii="Times New Roman" w:eastAsia="Calibri" w:hAnsi="Times New Roman" w:cs="Times New Roman"/>
                <w:sz w:val="12"/>
                <w:szCs w:val="12"/>
              </w:rPr>
              <w:t xml:space="preserve"> ЯКГ-10, 1 шт.</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35</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Ящики кабельные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Почтовая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Ти</w:t>
            </w:r>
            <w:proofErr w:type="gramStart"/>
            <w:r w:rsidRPr="007E3662">
              <w:rPr>
                <w:rFonts w:ascii="Times New Roman" w:eastAsia="Calibri" w:hAnsi="Times New Roman" w:cs="Times New Roman"/>
                <w:sz w:val="12"/>
                <w:szCs w:val="12"/>
              </w:rPr>
              <w:t>п-</w:t>
            </w:r>
            <w:proofErr w:type="gramEnd"/>
            <w:r w:rsidRPr="007E3662">
              <w:rPr>
                <w:rFonts w:ascii="Times New Roman" w:eastAsia="Calibri" w:hAnsi="Times New Roman" w:cs="Times New Roman"/>
                <w:sz w:val="12"/>
                <w:szCs w:val="12"/>
              </w:rPr>
              <w:t xml:space="preserve"> ЯКГ-10, 1 шт.</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36</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Ящики кабельные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Почтовая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Ти</w:t>
            </w:r>
            <w:proofErr w:type="gramStart"/>
            <w:r w:rsidRPr="007E3662">
              <w:rPr>
                <w:rFonts w:ascii="Times New Roman" w:eastAsia="Calibri" w:hAnsi="Times New Roman" w:cs="Times New Roman"/>
                <w:sz w:val="12"/>
                <w:szCs w:val="12"/>
              </w:rPr>
              <w:t>п-</w:t>
            </w:r>
            <w:proofErr w:type="gramEnd"/>
            <w:r w:rsidRPr="007E3662">
              <w:rPr>
                <w:rFonts w:ascii="Times New Roman" w:eastAsia="Calibri" w:hAnsi="Times New Roman" w:cs="Times New Roman"/>
                <w:sz w:val="12"/>
                <w:szCs w:val="12"/>
              </w:rPr>
              <w:t xml:space="preserve"> ЯКГ-20, 1 шт.</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37</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Ящики кабельные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Фрунзе</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Ти</w:t>
            </w:r>
            <w:proofErr w:type="gramStart"/>
            <w:r w:rsidRPr="007E3662">
              <w:rPr>
                <w:rFonts w:ascii="Times New Roman" w:eastAsia="Calibri" w:hAnsi="Times New Roman" w:cs="Times New Roman"/>
                <w:sz w:val="12"/>
                <w:szCs w:val="12"/>
              </w:rPr>
              <w:t>п-</w:t>
            </w:r>
            <w:proofErr w:type="gramEnd"/>
            <w:r w:rsidRPr="007E3662">
              <w:rPr>
                <w:rFonts w:ascii="Times New Roman" w:eastAsia="Calibri" w:hAnsi="Times New Roman" w:cs="Times New Roman"/>
                <w:sz w:val="12"/>
                <w:szCs w:val="12"/>
              </w:rPr>
              <w:t xml:space="preserve"> ЯКГ-10, 1 шт.</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38</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Ящики кабельные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Ул. Фрунзе</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Ти</w:t>
            </w:r>
            <w:proofErr w:type="gramStart"/>
            <w:r w:rsidRPr="007E3662">
              <w:rPr>
                <w:rFonts w:ascii="Times New Roman" w:eastAsia="Calibri" w:hAnsi="Times New Roman" w:cs="Times New Roman"/>
                <w:sz w:val="12"/>
                <w:szCs w:val="12"/>
              </w:rPr>
              <w:t>п-</w:t>
            </w:r>
            <w:proofErr w:type="gramEnd"/>
            <w:r w:rsidRPr="007E3662">
              <w:rPr>
                <w:rFonts w:ascii="Times New Roman" w:eastAsia="Calibri" w:hAnsi="Times New Roman" w:cs="Times New Roman"/>
                <w:sz w:val="12"/>
                <w:szCs w:val="12"/>
              </w:rPr>
              <w:t xml:space="preserve"> ЯКГ-20, 1 шт.</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w:t>
            </w:r>
          </w:p>
        </w:tc>
      </w:tr>
      <w:tr w:rsidR="007E3662" w:rsidRPr="007E3662" w:rsidTr="007E3662">
        <w:trPr>
          <w:trHeight w:val="20"/>
        </w:trPr>
        <w:tc>
          <w:tcPr>
            <w:tcW w:w="19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39</w:t>
            </w:r>
          </w:p>
        </w:tc>
        <w:tc>
          <w:tcPr>
            <w:tcW w:w="207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Автоматическая телефонная станция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w:t>
            </w:r>
          </w:p>
        </w:tc>
        <w:tc>
          <w:tcPr>
            <w:tcW w:w="103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Ул. Почтовая</w:t>
            </w:r>
          </w:p>
        </w:tc>
        <w:tc>
          <w:tcPr>
            <w:tcW w:w="113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Увеличение на 70 номеров</w:t>
            </w:r>
          </w:p>
        </w:tc>
        <w:tc>
          <w:tcPr>
            <w:tcW w:w="569"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Реконструкция</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Cs/>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4.2 Целевые показатели развития коммунальной инфраструктуры</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b/>
          <w:sz w:val="12"/>
          <w:szCs w:val="12"/>
        </w:rPr>
      </w:pPr>
      <w:r w:rsidRPr="007E3662">
        <w:rPr>
          <w:rFonts w:ascii="Times New Roman" w:eastAsia="Calibri" w:hAnsi="Times New Roman" w:cs="Times New Roman"/>
          <w:b/>
          <w:sz w:val="12"/>
          <w:szCs w:val="12"/>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
        <w:gridCol w:w="2837"/>
        <w:gridCol w:w="421"/>
        <w:gridCol w:w="594"/>
        <w:gridCol w:w="679"/>
        <w:gridCol w:w="679"/>
        <w:gridCol w:w="679"/>
        <w:gridCol w:w="679"/>
        <w:gridCol w:w="670"/>
      </w:tblGrid>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w:t>
            </w:r>
            <w:proofErr w:type="gramStart"/>
            <w:r w:rsidRPr="007E3662">
              <w:rPr>
                <w:rFonts w:ascii="Times New Roman" w:eastAsia="Calibri" w:hAnsi="Times New Roman" w:cs="Times New Roman"/>
                <w:bCs/>
                <w:sz w:val="12"/>
                <w:szCs w:val="12"/>
              </w:rPr>
              <w:t>п</w:t>
            </w:r>
            <w:proofErr w:type="gramEnd"/>
            <w:r w:rsidRPr="007E3662">
              <w:rPr>
                <w:rFonts w:ascii="Times New Roman" w:eastAsia="Calibri" w:hAnsi="Times New Roman" w:cs="Times New Roman"/>
                <w:bCs/>
                <w:sz w:val="12"/>
                <w:szCs w:val="12"/>
              </w:rPr>
              <w:t>/п</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Показатель</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Ед. изм.</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2025 г. (базовый)</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2026 г.</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2027 г.</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2028 г.</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2029 г.</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2030-2033 </w:t>
            </w:r>
            <w:proofErr w:type="spellStart"/>
            <w:r w:rsidRPr="007E3662">
              <w:rPr>
                <w:rFonts w:ascii="Times New Roman" w:eastAsia="Calibri" w:hAnsi="Times New Roman" w:cs="Times New Roman"/>
                <w:bCs/>
                <w:sz w:val="12"/>
                <w:szCs w:val="12"/>
              </w:rPr>
              <w:t>г.</w:t>
            </w:r>
            <w:proofErr w:type="gramStart"/>
            <w:r w:rsidRPr="007E3662">
              <w:rPr>
                <w:rFonts w:ascii="Times New Roman" w:eastAsia="Calibri" w:hAnsi="Times New Roman" w:cs="Times New Roman"/>
                <w:bCs/>
                <w:sz w:val="12"/>
                <w:szCs w:val="12"/>
              </w:rPr>
              <w:t>г</w:t>
            </w:r>
            <w:proofErr w:type="spellEnd"/>
            <w:proofErr w:type="gramEnd"/>
            <w:r w:rsidRPr="007E3662">
              <w:rPr>
                <w:rFonts w:ascii="Times New Roman" w:eastAsia="Calibri" w:hAnsi="Times New Roman" w:cs="Times New Roman"/>
                <w:bCs/>
                <w:sz w:val="12"/>
                <w:szCs w:val="12"/>
              </w:rPr>
              <w:t>.</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w:t>
            </w:r>
          </w:p>
        </w:tc>
        <w:tc>
          <w:tcPr>
            <w:tcW w:w="4810"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Водоснабжение</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1.1</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удовлетворения потребности в водопроводных сетях, всего</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67</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68</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71,5</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72,1</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73</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1.2</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износа сетей водоснабжения</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73</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72</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71</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69</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68</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w:t>
            </w:r>
          </w:p>
        </w:tc>
        <w:tc>
          <w:tcPr>
            <w:tcW w:w="4810"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Водоотведение</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2.1</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удовлетворения потребности в сетях водоотведения, всего</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36</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38</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42</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46</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48</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lastRenderedPageBreak/>
              <w:t>2.2</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износа объектов водоотведения</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54</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52</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48</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46</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44</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42</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w:t>
            </w:r>
          </w:p>
        </w:tc>
        <w:tc>
          <w:tcPr>
            <w:tcW w:w="4810"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Газоснабжение</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3.1</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удовлетворения потребности в сетях газоснабжения, всего</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68,3</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68,3</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68,3</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68,3</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68,3</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68,3</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3.2</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износа объектов газоснабжения</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24</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24</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w:t>
            </w:r>
          </w:p>
        </w:tc>
        <w:tc>
          <w:tcPr>
            <w:tcW w:w="4810"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Электроснабжение</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4.1</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удовлетворения потребности в сетях электроснабжения, всего</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100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4.2</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износа сетей электроснабжения</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60</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60</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w:t>
            </w:r>
          </w:p>
        </w:tc>
        <w:tc>
          <w:tcPr>
            <w:tcW w:w="4810"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Теплоснабжение</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5.1</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удовлетворения потребности в сетях теплоснабжения, всего</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64</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64</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5.2</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износа сетей теплоснабжения</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32</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32</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32</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32</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32</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32</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w:t>
            </w:r>
          </w:p>
        </w:tc>
        <w:tc>
          <w:tcPr>
            <w:tcW w:w="4810"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Система сбора и вывоза ТКО</w:t>
            </w:r>
          </w:p>
        </w:tc>
      </w:tr>
      <w:tr w:rsidR="007E3662" w:rsidRPr="007E3662" w:rsidTr="007E3662">
        <w:trPr>
          <w:trHeight w:val="20"/>
        </w:trPr>
        <w:tc>
          <w:tcPr>
            <w:tcW w:w="19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6.1</w:t>
            </w:r>
          </w:p>
        </w:tc>
        <w:tc>
          <w:tcPr>
            <w:tcW w:w="1886"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Доля населения, охваченного организованным сбором и вывозом отходов, всего</w:t>
            </w:r>
          </w:p>
        </w:tc>
        <w:tc>
          <w:tcPr>
            <w:tcW w:w="280"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w:t>
            </w:r>
          </w:p>
        </w:tc>
        <w:tc>
          <w:tcPr>
            <w:tcW w:w="395"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24</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27</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30</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33</w:t>
            </w:r>
          </w:p>
        </w:tc>
        <w:tc>
          <w:tcPr>
            <w:tcW w:w="4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36</w:t>
            </w:r>
          </w:p>
        </w:tc>
        <w:tc>
          <w:tcPr>
            <w:tcW w:w="443"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39</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Cs/>
          <w:sz w:val="12"/>
          <w:szCs w:val="12"/>
        </w:rPr>
      </w:pPr>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(Обоснование ресурсного обеспечения Программы)</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b/>
          <w:sz w:val="12"/>
          <w:szCs w:val="12"/>
        </w:rPr>
      </w:pPr>
      <w:r w:rsidRPr="007E3662">
        <w:rPr>
          <w:rFonts w:ascii="Times New Roman" w:eastAsia="Calibri" w:hAnsi="Times New Roman" w:cs="Times New Roman"/>
          <w:b/>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
        <w:gridCol w:w="2238"/>
        <w:gridCol w:w="1280"/>
        <w:gridCol w:w="606"/>
        <w:gridCol w:w="597"/>
        <w:gridCol w:w="597"/>
        <w:gridCol w:w="597"/>
        <w:gridCol w:w="597"/>
        <w:gridCol w:w="832"/>
      </w:tblGrid>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w:t>
            </w:r>
            <w:proofErr w:type="gramStart"/>
            <w:r w:rsidRPr="007E3662">
              <w:rPr>
                <w:rFonts w:ascii="Times New Roman" w:eastAsia="Calibri" w:hAnsi="Times New Roman" w:cs="Times New Roman"/>
                <w:bCs/>
                <w:sz w:val="12"/>
                <w:szCs w:val="12"/>
              </w:rPr>
              <w:t>п</w:t>
            </w:r>
            <w:proofErr w:type="gramEnd"/>
            <w:r w:rsidRPr="007E3662">
              <w:rPr>
                <w:rFonts w:ascii="Times New Roman" w:eastAsia="Calibri" w:hAnsi="Times New Roman" w:cs="Times New Roman"/>
                <w:bCs/>
                <w:sz w:val="12"/>
                <w:szCs w:val="12"/>
              </w:rPr>
              <w:t>/п</w:t>
            </w:r>
          </w:p>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Наименование мероприятий</w:t>
            </w:r>
          </w:p>
        </w:tc>
        <w:tc>
          <w:tcPr>
            <w:tcW w:w="851"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Источник средств</w:t>
            </w:r>
          </w:p>
        </w:tc>
        <w:tc>
          <w:tcPr>
            <w:tcW w:w="2544" w:type="pct"/>
            <w:gridSpan w:val="6"/>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Период реализации мероприятий по годам, тыс. руб.</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851"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2025 г. (базовый)</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2026 г.</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2027 г.</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2028 г.</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2029 г.</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2030-2033 гг.</w:t>
            </w:r>
          </w:p>
        </w:tc>
      </w:tr>
      <w:tr w:rsidR="007E3662" w:rsidRPr="007E3662" w:rsidTr="007E3662">
        <w:trPr>
          <w:trHeight w:val="20"/>
        </w:trPr>
        <w:tc>
          <w:tcPr>
            <w:tcW w:w="118"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4882"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Водоснабжение</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Реконструкция водозабора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(в северной части села)</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4078,36</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водозабора с.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(в северо-западной части села)</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3064,30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 водозабора с. д. Средняя Орлянка (северная часть поселка)</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4317,23</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водонапорной башни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(в юго-западной части поселка)</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1413,11</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 водонапорной башни д. Средняя Орлянка (в восточной части деревни)</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992,30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Строительства сетей водопровода с. Верхняя Орлянка (ул. Советская, ул. Чапаева, ул. Фрунзе, ул. Калинина, ул. Почтовая) 6,695 км</w:t>
            </w:r>
            <w:proofErr w:type="gramEnd"/>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764,28</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7</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сетей водопровода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(по ул. </w:t>
            </w:r>
            <w:proofErr w:type="gramStart"/>
            <w:r w:rsidRPr="007E3662">
              <w:rPr>
                <w:rFonts w:ascii="Times New Roman" w:eastAsia="Calibri" w:hAnsi="Times New Roman" w:cs="Times New Roman"/>
                <w:sz w:val="12"/>
                <w:szCs w:val="12"/>
              </w:rPr>
              <w:t>Школьная</w:t>
            </w:r>
            <w:proofErr w:type="gramEnd"/>
            <w:r w:rsidRPr="007E3662">
              <w:rPr>
                <w:rFonts w:ascii="Times New Roman" w:eastAsia="Calibri" w:hAnsi="Times New Roman" w:cs="Times New Roman"/>
                <w:sz w:val="12"/>
                <w:szCs w:val="12"/>
              </w:rPr>
              <w:t>) 2,907 км</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413,14</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8</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сетей водопровода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(площадка № 1) 0,973 км</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115,64</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9</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сетей водопровода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(площадка № 2) 0,185 км</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68,18</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r>
      <w:tr w:rsidR="007E3662" w:rsidRPr="007E3662" w:rsidTr="007E3662">
        <w:trPr>
          <w:trHeight w:val="20"/>
        </w:trPr>
        <w:tc>
          <w:tcPr>
            <w:tcW w:w="118"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4882"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Газоснабжение</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10</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газопровода низкого давления 1,0 км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(ул. Калинина)</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463,15</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11</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газопровода высокого давления 0,15 км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 (ул. Почтовая)</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96,38</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12</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газопровода высокого </w:t>
            </w:r>
            <w:r w:rsidRPr="007E3662">
              <w:rPr>
                <w:rFonts w:ascii="Times New Roman" w:eastAsia="Calibri" w:hAnsi="Times New Roman" w:cs="Times New Roman"/>
                <w:sz w:val="12"/>
                <w:szCs w:val="12"/>
              </w:rPr>
              <w:lastRenderedPageBreak/>
              <w:t xml:space="preserve">давления 1,0 км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(ул. Фрунзе)</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lastRenderedPageBreak/>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463,15</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13</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газопровода низкого давления 2,0 км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(ул. </w:t>
            </w:r>
            <w:proofErr w:type="gramStart"/>
            <w:r w:rsidRPr="007E3662">
              <w:rPr>
                <w:rFonts w:ascii="Times New Roman" w:eastAsia="Calibri" w:hAnsi="Times New Roman" w:cs="Times New Roman"/>
                <w:sz w:val="12"/>
                <w:szCs w:val="12"/>
              </w:rPr>
              <w:t>Школьная</w:t>
            </w:r>
            <w:proofErr w:type="gramEnd"/>
            <w:r w:rsidRPr="007E3662">
              <w:rPr>
                <w:rFonts w:ascii="Times New Roman" w:eastAsia="Calibri" w:hAnsi="Times New Roman" w:cs="Times New Roman"/>
                <w:sz w:val="12"/>
                <w:szCs w:val="12"/>
              </w:rPr>
              <w:t>)</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926,30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14</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газопровода низкого давления 0,86 км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(площадка № 1)</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405,36</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15</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газопровода низкого давления 0,3 км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(площадка № 2)</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64,87</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16</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 газопровода низкого давления 0,81 км д. Средняя Орлянка (ул. Придорожная)</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386,45</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17</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 газопровода низкого давления 0,86 км д. Средняя Орлянка (ул. Заречная)</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390,70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18</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 газопровода низкого давления 1,16 км д. Средняя Орлянка (площадка № 3)</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476,52</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19</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 газопровода низкого давления 0,52 км д. Средняя Орлянка (площадка № 4)</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233,48</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 газорегуляторного пункта 110 куб. м/час д. Средняя Орлянка (площадка № 3)</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368,6</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21</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Строительство газорегуляторного пункта 250 куб. м/час д. Средняя Орлянка (площадка № 3)</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542,84</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4882"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Электроснабжение</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22</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трансформаторной подстанции ТП-10/0,4,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Х 160 </w:t>
            </w:r>
            <w:proofErr w:type="spellStart"/>
            <w:r w:rsidRPr="007E3662">
              <w:rPr>
                <w:rFonts w:ascii="Times New Roman" w:eastAsia="Calibri" w:hAnsi="Times New Roman" w:cs="Times New Roman"/>
                <w:sz w:val="12"/>
                <w:szCs w:val="12"/>
              </w:rPr>
              <w:t>кВА</w:t>
            </w:r>
            <w:proofErr w:type="spell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(ул. Фрунзе)</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400,0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23</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трансформаторной подстанции ТП-10/0,4,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Х 250 </w:t>
            </w:r>
            <w:proofErr w:type="spellStart"/>
            <w:r w:rsidRPr="007E3662">
              <w:rPr>
                <w:rFonts w:ascii="Times New Roman" w:eastAsia="Calibri" w:hAnsi="Times New Roman" w:cs="Times New Roman"/>
                <w:sz w:val="12"/>
                <w:szCs w:val="12"/>
              </w:rPr>
              <w:t>кВА</w:t>
            </w:r>
            <w:proofErr w:type="spell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 (ул. Советская)</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540,0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24</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трансформаторной подстанции ТП-10/0,4,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Х 160 </w:t>
            </w:r>
            <w:proofErr w:type="spellStart"/>
            <w:r w:rsidRPr="007E3662">
              <w:rPr>
                <w:rFonts w:ascii="Times New Roman" w:eastAsia="Calibri" w:hAnsi="Times New Roman" w:cs="Times New Roman"/>
                <w:sz w:val="12"/>
                <w:szCs w:val="12"/>
              </w:rPr>
              <w:t>кВА</w:t>
            </w:r>
            <w:proofErr w:type="spellEnd"/>
            <w:r w:rsidRPr="007E3662">
              <w:rPr>
                <w:rFonts w:ascii="Times New Roman" w:eastAsia="Calibri" w:hAnsi="Times New Roman" w:cs="Times New Roman"/>
                <w:sz w:val="12"/>
                <w:szCs w:val="12"/>
              </w:rPr>
              <w:t xml:space="preserve"> д. Средняя Орлянка (площадка № 4)</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400,0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25</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Реконструкция трансформаторной подстанции ТП-10/0,4,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Х 250 </w:t>
            </w:r>
            <w:proofErr w:type="spellStart"/>
            <w:r w:rsidRPr="007E3662">
              <w:rPr>
                <w:rFonts w:ascii="Times New Roman" w:eastAsia="Calibri" w:hAnsi="Times New Roman" w:cs="Times New Roman"/>
                <w:sz w:val="12"/>
                <w:szCs w:val="12"/>
              </w:rPr>
              <w:t>кВА</w:t>
            </w:r>
            <w:proofErr w:type="spellEnd"/>
            <w:r w:rsidRPr="007E3662">
              <w:rPr>
                <w:rFonts w:ascii="Times New Roman" w:eastAsia="Calibri" w:hAnsi="Times New Roman" w:cs="Times New Roman"/>
                <w:sz w:val="12"/>
                <w:szCs w:val="12"/>
              </w:rPr>
              <w:t xml:space="preserve"> д. Средняя Орлянка (в районе площадки № 3)</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540,0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26</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трансформаторной подстанции ТП-10/0,4,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Х 100 </w:t>
            </w:r>
            <w:proofErr w:type="spellStart"/>
            <w:r w:rsidRPr="007E3662">
              <w:rPr>
                <w:rFonts w:ascii="Times New Roman" w:eastAsia="Calibri" w:hAnsi="Times New Roman" w:cs="Times New Roman"/>
                <w:sz w:val="12"/>
                <w:szCs w:val="12"/>
              </w:rPr>
              <w:t>кВА</w:t>
            </w:r>
            <w:proofErr w:type="spellEnd"/>
            <w:r w:rsidRPr="007E3662">
              <w:rPr>
                <w:rFonts w:ascii="Times New Roman" w:eastAsia="Calibri" w:hAnsi="Times New Roman" w:cs="Times New Roman"/>
                <w:sz w:val="12"/>
                <w:szCs w:val="12"/>
              </w:rPr>
              <w:t xml:space="preserve">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(площадка № 1)</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360,14</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27</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 xml:space="preserve">Строительство воздушных линий электропередачи с. Верхняя Орлянка 0,50 км, напряжение 10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(ул. Советская)</w:t>
            </w:r>
            <w:proofErr w:type="gramEnd"/>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420,0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28</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воздушных линий электропередачи п. </w:t>
            </w:r>
            <w:proofErr w:type="spellStart"/>
            <w:r w:rsidRPr="007E3662">
              <w:rPr>
                <w:rFonts w:ascii="Times New Roman" w:eastAsia="Calibri" w:hAnsi="Times New Roman" w:cs="Times New Roman"/>
                <w:sz w:val="12"/>
                <w:szCs w:val="12"/>
              </w:rPr>
              <w:t>Алимовка</w:t>
            </w:r>
            <w:proofErr w:type="spellEnd"/>
            <w:r w:rsidRPr="007E3662">
              <w:rPr>
                <w:rFonts w:ascii="Times New Roman" w:eastAsia="Calibri" w:hAnsi="Times New Roman" w:cs="Times New Roman"/>
                <w:sz w:val="12"/>
                <w:szCs w:val="12"/>
              </w:rPr>
              <w:t xml:space="preserve"> 0,10 км, напряжение 10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(площадка № 1)</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84,0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29</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воздушных линий электропередачи д. Средняя Орлянка 0,70 </w:t>
            </w:r>
            <w:r w:rsidRPr="007E3662">
              <w:rPr>
                <w:rFonts w:ascii="Times New Roman" w:eastAsia="Calibri" w:hAnsi="Times New Roman" w:cs="Times New Roman"/>
                <w:sz w:val="12"/>
                <w:szCs w:val="12"/>
              </w:rPr>
              <w:lastRenderedPageBreak/>
              <w:t xml:space="preserve">км, напряжение 10 </w:t>
            </w:r>
            <w:proofErr w:type="spellStart"/>
            <w:r w:rsidRPr="007E3662">
              <w:rPr>
                <w:rFonts w:ascii="Times New Roman" w:eastAsia="Calibri" w:hAnsi="Times New Roman" w:cs="Times New Roman"/>
                <w:sz w:val="12"/>
                <w:szCs w:val="12"/>
              </w:rPr>
              <w:t>кВ</w:t>
            </w:r>
            <w:proofErr w:type="spellEnd"/>
            <w:r w:rsidRPr="007E3662">
              <w:rPr>
                <w:rFonts w:ascii="Times New Roman" w:eastAsia="Calibri" w:hAnsi="Times New Roman" w:cs="Times New Roman"/>
                <w:sz w:val="12"/>
                <w:szCs w:val="12"/>
              </w:rPr>
              <w:t xml:space="preserve"> (площадка № 4)</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588,0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4882" w:type="pct"/>
            <w:gridSpan w:val="8"/>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Услуги связи</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30</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Строительство кабеля связи с. Верхняя Орлянка 5 км (ул. Почтовая, ул. Фрунзе, ул. Советская, ул. Калинина)</w:t>
            </w:r>
            <w:proofErr w:type="gramEnd"/>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500,0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31</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ящиков кабельных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1 шт. ЯКГ-10 (ул. Калинина)</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32</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ящиков кабельных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 1 шт. ЯКГ-10 (ул. Почтовая)</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33</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ящиков кабельных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Верхняя Орлянка 1 шт. ЯКГ-20 (ул. Почтовая)</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34</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ящиков кабельных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1 шт. ЯКГ-10 (ул. Фрунзе)</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35</w:t>
            </w:r>
          </w:p>
        </w:tc>
        <w:tc>
          <w:tcPr>
            <w:tcW w:w="1487" w:type="pct"/>
            <w:vMerge w:val="restar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ящиков кабельных </w:t>
            </w:r>
            <w:proofErr w:type="gramStart"/>
            <w:r w:rsidRPr="007E3662">
              <w:rPr>
                <w:rFonts w:ascii="Times New Roman" w:eastAsia="Calibri" w:hAnsi="Times New Roman" w:cs="Times New Roman"/>
                <w:sz w:val="12"/>
                <w:szCs w:val="12"/>
              </w:rPr>
              <w:t>с</w:t>
            </w:r>
            <w:proofErr w:type="gramEnd"/>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Верхняя</w:t>
            </w:r>
            <w:proofErr w:type="gramEnd"/>
            <w:r w:rsidRPr="007E3662">
              <w:rPr>
                <w:rFonts w:ascii="Times New Roman" w:eastAsia="Calibri" w:hAnsi="Times New Roman" w:cs="Times New Roman"/>
                <w:sz w:val="12"/>
                <w:szCs w:val="12"/>
              </w:rPr>
              <w:t xml:space="preserve"> Орлянка 1 шт. ЯКГ-20 (ул. Фрунзе)</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Федеральный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Областной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Местный бюджет</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30,0</w:t>
            </w:r>
          </w:p>
        </w:tc>
      </w:tr>
      <w:tr w:rsidR="007E3662" w:rsidRPr="007E3662" w:rsidTr="007E3662">
        <w:trPr>
          <w:trHeight w:val="20"/>
        </w:trPr>
        <w:tc>
          <w:tcPr>
            <w:tcW w:w="118"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1487" w:type="pct"/>
            <w:vMerge/>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Внебюджетные средства</w:t>
            </w: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0</w:t>
            </w:r>
          </w:p>
        </w:tc>
      </w:tr>
      <w:tr w:rsidR="007E3662" w:rsidRPr="007E3662" w:rsidTr="007E3662">
        <w:trPr>
          <w:trHeight w:val="20"/>
        </w:trPr>
        <w:tc>
          <w:tcPr>
            <w:tcW w:w="1605" w:type="pct"/>
            <w:gridSpan w:val="2"/>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Итого</w:t>
            </w:r>
          </w:p>
        </w:tc>
        <w:tc>
          <w:tcPr>
            <w:tcW w:w="851"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p>
        </w:tc>
        <w:tc>
          <w:tcPr>
            <w:tcW w:w="403" w:type="pct"/>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397"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0</w:t>
            </w:r>
          </w:p>
        </w:tc>
        <w:tc>
          <w:tcPr>
            <w:tcW w:w="55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23996,48</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Cs/>
          <w:sz w:val="12"/>
          <w:szCs w:val="12"/>
        </w:rPr>
      </w:pP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ОБОСНОВЫВАЮЩИЙ МАТЕРИАЛ</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1. Обоснование прогнозируемого спроса на коммунальные ресурсы</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Согласно действующему генеральному плану на 2033 год прогнозируется увеличение численности населения на 82 %, за счет освоения резервных территорий  (Площадки № 1-7) в соответствии с генеральным планом. В связи с этим, спрос на коммунальные услуги увеличится, за счет присоединения новых абонентов.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Уровень развития коммунальных систем, таких как водопроводные,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канализационные,  электрические, тепловые и газовые сети, сбор и вывоз ТКО имеют первоочередное значение для развития экономики сельского поселения Верхняя Орлянка.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Перспективный спрос рассчитан на основании нормативных показателей. В связи с этим фактическое потребление может быть ниже, при установке потребителями приборов учета.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2. Обоснование целевых  показателей комплексного развития коммунальной инфраструктуры, а также мероприятий, входящих в план застройки сельского поселения Верхняя Орлянка</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7E3662" w:rsidRPr="007E3662" w:rsidRDefault="007E3662" w:rsidP="007E36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сельского поселения Верхняя Орлянка и приведены в таблице 5.</w:t>
      </w:r>
    </w:p>
    <w:p w:rsidR="007E3662" w:rsidRPr="007E3662" w:rsidRDefault="007E3662" w:rsidP="007E3662">
      <w:pPr>
        <w:tabs>
          <w:tab w:val="left" w:pos="284"/>
          <w:tab w:val="left" w:pos="3828"/>
        </w:tabs>
        <w:spacing w:after="0" w:line="240" w:lineRule="auto"/>
        <w:jc w:val="right"/>
        <w:rPr>
          <w:rFonts w:ascii="Times New Roman" w:eastAsia="Calibri" w:hAnsi="Times New Roman" w:cs="Times New Roman"/>
          <w:b/>
          <w:bCs/>
          <w:sz w:val="12"/>
          <w:szCs w:val="12"/>
        </w:rPr>
      </w:pPr>
      <w:r w:rsidRPr="007E3662">
        <w:rPr>
          <w:rFonts w:ascii="Times New Roman" w:eastAsia="Calibri" w:hAnsi="Times New Roman" w:cs="Times New Roman"/>
          <w:b/>
          <w:bCs/>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2835"/>
        <w:gridCol w:w="4399"/>
      </w:tblGrid>
      <w:tr w:rsidR="007E3662" w:rsidRPr="007E3662" w:rsidTr="00DC3D62">
        <w:trPr>
          <w:trHeight w:val="20"/>
        </w:trPr>
        <w:tc>
          <w:tcPr>
            <w:tcW w:w="19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w:t>
            </w:r>
            <w:proofErr w:type="gramStart"/>
            <w:r w:rsidRPr="007E3662">
              <w:rPr>
                <w:rFonts w:ascii="Times New Roman" w:eastAsia="Calibri" w:hAnsi="Times New Roman" w:cs="Times New Roman"/>
                <w:bCs/>
                <w:sz w:val="12"/>
                <w:szCs w:val="12"/>
              </w:rPr>
              <w:t>п</w:t>
            </w:r>
            <w:proofErr w:type="gramEnd"/>
            <w:r w:rsidRPr="007E3662">
              <w:rPr>
                <w:rFonts w:ascii="Times New Roman" w:eastAsia="Calibri" w:hAnsi="Times New Roman" w:cs="Times New Roman"/>
                <w:bCs/>
                <w:sz w:val="12"/>
                <w:szCs w:val="12"/>
              </w:rPr>
              <w:t>/п</w:t>
            </w:r>
          </w:p>
        </w:tc>
        <w:tc>
          <w:tcPr>
            <w:tcW w:w="18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Целевые показатели развития систем коммунальной инфраструктуры</w:t>
            </w:r>
          </w:p>
        </w:tc>
        <w:tc>
          <w:tcPr>
            <w:tcW w:w="292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Механизм расчета показателя</w:t>
            </w:r>
          </w:p>
        </w:tc>
      </w:tr>
      <w:tr w:rsidR="007E3662" w:rsidRPr="007E3662" w:rsidTr="00DC3D62">
        <w:trPr>
          <w:trHeight w:val="20"/>
        </w:trPr>
        <w:tc>
          <w:tcPr>
            <w:tcW w:w="19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1</w:t>
            </w:r>
          </w:p>
        </w:tc>
        <w:tc>
          <w:tcPr>
            <w:tcW w:w="18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Доступность услуги (обеспеченность) для населения</w:t>
            </w:r>
          </w:p>
        </w:tc>
        <w:tc>
          <w:tcPr>
            <w:tcW w:w="292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Отношение численности населения, получающие услуги, к численности населения фактической или прогнозируемой</w:t>
            </w:r>
          </w:p>
        </w:tc>
      </w:tr>
      <w:tr w:rsidR="007E3662" w:rsidRPr="007E3662" w:rsidTr="00DC3D62">
        <w:trPr>
          <w:trHeight w:val="20"/>
        </w:trPr>
        <w:tc>
          <w:tcPr>
            <w:tcW w:w="19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w:t>
            </w:r>
          </w:p>
        </w:tc>
        <w:tc>
          <w:tcPr>
            <w:tcW w:w="18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Спрос на коммунальные ресурсы</w:t>
            </w:r>
          </w:p>
        </w:tc>
        <w:tc>
          <w:tcPr>
            <w:tcW w:w="292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Произведение нормативного потребления данного вида ресурса на фактическую или прогнозируемую численность населения</w:t>
            </w:r>
          </w:p>
        </w:tc>
      </w:tr>
      <w:tr w:rsidR="007E3662" w:rsidRPr="007E3662" w:rsidTr="00DC3D62">
        <w:trPr>
          <w:trHeight w:val="20"/>
        </w:trPr>
        <w:tc>
          <w:tcPr>
            <w:tcW w:w="19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w:t>
            </w:r>
          </w:p>
        </w:tc>
        <w:tc>
          <w:tcPr>
            <w:tcW w:w="18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Показатели эффективности производства (потери), %</w:t>
            </w:r>
          </w:p>
        </w:tc>
        <w:tc>
          <w:tcPr>
            <w:tcW w:w="292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Отношение объема потерь к объему отпуска данного вида ресурса</w:t>
            </w:r>
          </w:p>
        </w:tc>
      </w:tr>
      <w:tr w:rsidR="007E3662" w:rsidRPr="007E3662" w:rsidTr="00DC3D62">
        <w:trPr>
          <w:trHeight w:val="20"/>
        </w:trPr>
        <w:tc>
          <w:tcPr>
            <w:tcW w:w="19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w:t>
            </w:r>
          </w:p>
        </w:tc>
        <w:tc>
          <w:tcPr>
            <w:tcW w:w="18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Показатели надежности, ед. в год</w:t>
            </w:r>
          </w:p>
        </w:tc>
        <w:tc>
          <w:tcPr>
            <w:tcW w:w="292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Количество аварий в системах коммунальной инфраструктуры</w:t>
            </w:r>
          </w:p>
        </w:tc>
      </w:tr>
      <w:tr w:rsidR="007E3662" w:rsidRPr="007E3662" w:rsidTr="00DC3D62">
        <w:trPr>
          <w:trHeight w:val="20"/>
        </w:trPr>
        <w:tc>
          <w:tcPr>
            <w:tcW w:w="192"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w:t>
            </w:r>
          </w:p>
        </w:tc>
        <w:tc>
          <w:tcPr>
            <w:tcW w:w="1884" w:type="pct"/>
            <w:shd w:val="clear" w:color="auto" w:fill="auto"/>
          </w:tcPr>
          <w:p w:rsidR="007E3662" w:rsidRPr="007E3662" w:rsidRDefault="007E3662" w:rsidP="007E36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Показатель </w:t>
            </w:r>
            <w:proofErr w:type="spellStart"/>
            <w:r w:rsidRPr="007E3662">
              <w:rPr>
                <w:rFonts w:ascii="Times New Roman" w:eastAsia="Calibri" w:hAnsi="Times New Roman" w:cs="Times New Roman"/>
                <w:bCs/>
                <w:sz w:val="12"/>
                <w:szCs w:val="12"/>
              </w:rPr>
              <w:t>экологичности</w:t>
            </w:r>
            <w:proofErr w:type="spellEnd"/>
            <w:r w:rsidRPr="007E3662">
              <w:rPr>
                <w:rFonts w:ascii="Times New Roman" w:eastAsia="Calibri" w:hAnsi="Times New Roman" w:cs="Times New Roman"/>
                <w:bCs/>
                <w:sz w:val="12"/>
                <w:szCs w:val="12"/>
              </w:rPr>
              <w:t xml:space="preserve"> производства ресурсов</w:t>
            </w:r>
          </w:p>
        </w:tc>
        <w:tc>
          <w:tcPr>
            <w:tcW w:w="292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 связи с отсутствием промышленных предприятий, показатель будет рассчитан только для ТКО, исходя из количества несанкционированных свалок до реализации и после реализации программы</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
          <w:bCs/>
          <w:sz w:val="12"/>
          <w:szCs w:val="12"/>
        </w:rPr>
      </w:pP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Таблица № 6 - Мероприятия систем коммунальной инфраструктуры и ожидаемые эффекты от их реализации</w:t>
      </w:r>
    </w:p>
    <w:p w:rsidR="007E3662" w:rsidRPr="007E3662" w:rsidRDefault="007E3662" w:rsidP="00DC3D62">
      <w:pPr>
        <w:tabs>
          <w:tab w:val="left" w:pos="284"/>
          <w:tab w:val="left" w:pos="3828"/>
        </w:tabs>
        <w:spacing w:after="0" w:line="240" w:lineRule="auto"/>
        <w:jc w:val="right"/>
        <w:rPr>
          <w:rFonts w:ascii="Times New Roman" w:eastAsia="Calibri" w:hAnsi="Times New Roman" w:cs="Times New Roman"/>
          <w:b/>
          <w:bCs/>
          <w:sz w:val="12"/>
          <w:szCs w:val="12"/>
        </w:rPr>
      </w:pPr>
      <w:r w:rsidRPr="007E3662">
        <w:rPr>
          <w:rFonts w:ascii="Times New Roman" w:eastAsia="Calibri" w:hAnsi="Times New Roman" w:cs="Times New Roman"/>
          <w:b/>
          <w:bCs/>
          <w:sz w:val="12"/>
          <w:szCs w:val="12"/>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384"/>
        <w:gridCol w:w="4967"/>
      </w:tblGrid>
      <w:tr w:rsidR="007E3662" w:rsidRPr="007E3662" w:rsidTr="00DC3D62">
        <w:trPr>
          <w:trHeight w:val="20"/>
        </w:trPr>
        <w:tc>
          <w:tcPr>
            <w:tcW w:w="11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w:t>
            </w:r>
            <w:proofErr w:type="gramStart"/>
            <w:r w:rsidRPr="007E3662">
              <w:rPr>
                <w:rFonts w:ascii="Times New Roman" w:eastAsia="Calibri" w:hAnsi="Times New Roman" w:cs="Times New Roman"/>
                <w:bCs/>
                <w:sz w:val="12"/>
                <w:szCs w:val="12"/>
              </w:rPr>
              <w:lastRenderedPageBreak/>
              <w:t>п</w:t>
            </w:r>
            <w:proofErr w:type="gramEnd"/>
            <w:r w:rsidRPr="007E3662">
              <w:rPr>
                <w:rFonts w:ascii="Times New Roman" w:eastAsia="Calibri" w:hAnsi="Times New Roman" w:cs="Times New Roman"/>
                <w:bCs/>
                <w:sz w:val="12"/>
                <w:szCs w:val="12"/>
              </w:rPr>
              <w:t>/п</w:t>
            </w:r>
          </w:p>
        </w:tc>
        <w:tc>
          <w:tcPr>
            <w:tcW w:w="158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lastRenderedPageBreak/>
              <w:t xml:space="preserve">Система коммунальной инфраструктуры, в </w:t>
            </w:r>
            <w:r w:rsidRPr="007E3662">
              <w:rPr>
                <w:rFonts w:ascii="Times New Roman" w:eastAsia="Calibri" w:hAnsi="Times New Roman" w:cs="Times New Roman"/>
                <w:bCs/>
                <w:sz w:val="12"/>
                <w:szCs w:val="12"/>
              </w:rPr>
              <w:lastRenderedPageBreak/>
              <w:t>которой будет реализовано мероприятие</w:t>
            </w:r>
          </w:p>
        </w:tc>
        <w:tc>
          <w:tcPr>
            <w:tcW w:w="330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lastRenderedPageBreak/>
              <w:t>Ожидаемые эффекты от реализации мероприятий</w:t>
            </w:r>
          </w:p>
        </w:tc>
      </w:tr>
      <w:tr w:rsidR="007E3662" w:rsidRPr="007E3662" w:rsidTr="00DC3D62">
        <w:trPr>
          <w:trHeight w:val="20"/>
        </w:trPr>
        <w:tc>
          <w:tcPr>
            <w:tcW w:w="11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lastRenderedPageBreak/>
              <w:t>1</w:t>
            </w:r>
          </w:p>
        </w:tc>
        <w:tc>
          <w:tcPr>
            <w:tcW w:w="158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Водоснабжение</w:t>
            </w:r>
          </w:p>
        </w:tc>
        <w:tc>
          <w:tcPr>
            <w:tcW w:w="330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обеспечение надежной и бесперебойной подачи воды питьевого качества потребителям; </w:t>
            </w:r>
          </w:p>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максимальное сокращение эксплуатационных затрат;</w:t>
            </w:r>
          </w:p>
        </w:tc>
      </w:tr>
      <w:tr w:rsidR="007E3662" w:rsidRPr="007E3662" w:rsidTr="00DC3D62">
        <w:trPr>
          <w:trHeight w:val="20"/>
        </w:trPr>
        <w:tc>
          <w:tcPr>
            <w:tcW w:w="11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2</w:t>
            </w:r>
          </w:p>
        </w:tc>
        <w:tc>
          <w:tcPr>
            <w:tcW w:w="158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Водоотведение</w:t>
            </w:r>
          </w:p>
        </w:tc>
        <w:tc>
          <w:tcPr>
            <w:tcW w:w="330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-повышение качества очистки сточной воды</w:t>
            </w:r>
          </w:p>
        </w:tc>
      </w:tr>
      <w:tr w:rsidR="007E3662" w:rsidRPr="007E3662" w:rsidTr="00DC3D62">
        <w:trPr>
          <w:trHeight w:val="20"/>
        </w:trPr>
        <w:tc>
          <w:tcPr>
            <w:tcW w:w="11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3</w:t>
            </w:r>
          </w:p>
        </w:tc>
        <w:tc>
          <w:tcPr>
            <w:tcW w:w="158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Электроснабжение</w:t>
            </w:r>
          </w:p>
        </w:tc>
        <w:tc>
          <w:tcPr>
            <w:tcW w:w="330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повышение качества и надежности электроснабжения в поселении;</w:t>
            </w:r>
          </w:p>
        </w:tc>
      </w:tr>
      <w:tr w:rsidR="007E3662" w:rsidRPr="007E3662" w:rsidTr="00DC3D62">
        <w:trPr>
          <w:trHeight w:val="20"/>
        </w:trPr>
        <w:tc>
          <w:tcPr>
            <w:tcW w:w="11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4</w:t>
            </w:r>
          </w:p>
        </w:tc>
        <w:tc>
          <w:tcPr>
            <w:tcW w:w="158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Теплоснабжение</w:t>
            </w:r>
          </w:p>
        </w:tc>
        <w:tc>
          <w:tcPr>
            <w:tcW w:w="330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повышение качества и надежности теплоснабжения в поселении;</w:t>
            </w:r>
          </w:p>
        </w:tc>
      </w:tr>
      <w:tr w:rsidR="007E3662" w:rsidRPr="007E3662" w:rsidTr="00DC3D62">
        <w:trPr>
          <w:trHeight w:val="20"/>
        </w:trPr>
        <w:tc>
          <w:tcPr>
            <w:tcW w:w="11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5</w:t>
            </w:r>
          </w:p>
        </w:tc>
        <w:tc>
          <w:tcPr>
            <w:tcW w:w="158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Газоснабжение</w:t>
            </w:r>
          </w:p>
        </w:tc>
        <w:tc>
          <w:tcPr>
            <w:tcW w:w="330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обеспечение новые районы развития системой </w:t>
            </w:r>
          </w:p>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газоснабжения</w:t>
            </w:r>
          </w:p>
        </w:tc>
      </w:tr>
      <w:tr w:rsidR="007E3662" w:rsidRPr="007E3662" w:rsidTr="00DC3D62">
        <w:trPr>
          <w:trHeight w:val="20"/>
        </w:trPr>
        <w:tc>
          <w:tcPr>
            <w:tcW w:w="11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6</w:t>
            </w:r>
          </w:p>
        </w:tc>
        <w:tc>
          <w:tcPr>
            <w:tcW w:w="158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Сбор и вывоз ТКО</w:t>
            </w:r>
          </w:p>
        </w:tc>
        <w:tc>
          <w:tcPr>
            <w:tcW w:w="330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повышение качества и надежности сбора и </w:t>
            </w:r>
          </w:p>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вывоза ТКО; </w:t>
            </w:r>
          </w:p>
          <w:p w:rsidR="007E3662" w:rsidRPr="007E3662" w:rsidRDefault="007E3662" w:rsidP="00DC3D62">
            <w:pPr>
              <w:tabs>
                <w:tab w:val="left" w:pos="284"/>
                <w:tab w:val="left" w:pos="3828"/>
              </w:tabs>
              <w:spacing w:after="0" w:line="240" w:lineRule="auto"/>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обустройство контейнерных площадок по СанПиН  </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Cs/>
          <w:sz w:val="12"/>
          <w:szCs w:val="12"/>
        </w:rPr>
      </w:pP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 Характеристика состояния и проблем системы коммунальной инфраструктуры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3.1 Водоснабжение</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Анализ существующей системы водоснабжения и дальнейших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Одной из главных проблем качественной поставки воды населению является изношенность водопроводных сетей. В сельском поселении Верхняя Орлянка сети имеют износ более 55%. Это способствует вторичному загрязнению воды, особенно в летний период, когда возможны подсосы загрязнений через поврежденные участки труб.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 xml:space="preserve"> Необходима полная модернизация системы водоснабжения, включающая в себя реконструкцию сетей и замену устаревшего оборудования </w:t>
      </w:r>
      <w:proofErr w:type="gramStart"/>
      <w:r w:rsidRPr="007E3662">
        <w:rPr>
          <w:rFonts w:ascii="Times New Roman" w:eastAsia="Calibri" w:hAnsi="Times New Roman" w:cs="Times New Roman"/>
          <w:bCs/>
          <w:sz w:val="12"/>
          <w:szCs w:val="12"/>
        </w:rPr>
        <w:t>на</w:t>
      </w:r>
      <w:proofErr w:type="gramEnd"/>
      <w:r w:rsidRPr="007E3662">
        <w:rPr>
          <w:rFonts w:ascii="Times New Roman" w:eastAsia="Calibri" w:hAnsi="Times New Roman" w:cs="Times New Roman"/>
          <w:bCs/>
          <w:sz w:val="12"/>
          <w:szCs w:val="12"/>
        </w:rPr>
        <w:t xml:space="preserve"> современное, отвечающее энергосберегающим технологиям.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3.2 Водоотведение</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В сельском поселении Верхняя Орлянка система водоотведения отсутствует, что является большой проблемой для сельской местности и загрязняет окружающую среду.</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3.3 Электроснабжение</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1. Значительное увеличение потребления электроэнергии сельского поселения Верхняя Орлянка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 Существующие воздушные линии электропередач из голого провода существенно износились, окислились. Есть линии, которые не менялись с 70-х годов.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4. Высокие коммерческие потери электроэнергии в сети.</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3.4 Газоснабжение</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Отсутствие системы газоснабжения у 18,4 % населения.</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3.5 Сбор и вывоз ТКО</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1.Отсутствуют современные экологически безопасные и экономически выгодные способы обращения с отходами.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 Отсутствует организованная система сбора, сортировки и приема вторичного сырья, что приводит к потере ценных компонентов ТКО, увеличению затрат на вывоз и размещение ТКО, а также оказывает негативное влияние на окружающую среду.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 xml:space="preserve">4. Оценка реализации мероприятий в области </w:t>
      </w:r>
      <w:proofErr w:type="spellStart"/>
      <w:r w:rsidRPr="007E3662">
        <w:rPr>
          <w:rFonts w:ascii="Times New Roman" w:eastAsia="Calibri" w:hAnsi="Times New Roman" w:cs="Times New Roman"/>
          <w:b/>
          <w:bCs/>
          <w:sz w:val="12"/>
          <w:szCs w:val="12"/>
          <w:lang w:val="x-none"/>
        </w:rPr>
        <w:t>энерго</w:t>
      </w:r>
      <w:proofErr w:type="spellEnd"/>
      <w:r w:rsidRPr="007E3662">
        <w:rPr>
          <w:rFonts w:ascii="Times New Roman" w:eastAsia="Calibri" w:hAnsi="Times New Roman" w:cs="Times New Roman"/>
          <w:b/>
          <w:bCs/>
          <w:sz w:val="12"/>
          <w:szCs w:val="12"/>
          <w:lang w:val="x-none"/>
        </w:rPr>
        <w:t xml:space="preserve">- и </w:t>
      </w:r>
      <w:proofErr w:type="spellStart"/>
      <w:r w:rsidRPr="007E3662">
        <w:rPr>
          <w:rFonts w:ascii="Times New Roman" w:eastAsia="Calibri" w:hAnsi="Times New Roman" w:cs="Times New Roman"/>
          <w:b/>
          <w:bCs/>
          <w:sz w:val="12"/>
          <w:szCs w:val="12"/>
          <w:lang w:val="x-none"/>
        </w:rPr>
        <w:t>ресурсоснабжения</w:t>
      </w:r>
      <w:proofErr w:type="spellEnd"/>
      <w:r w:rsidRPr="007E3662">
        <w:rPr>
          <w:rFonts w:ascii="Times New Roman" w:eastAsia="Calibri" w:hAnsi="Times New Roman" w:cs="Times New Roman"/>
          <w:b/>
          <w:bCs/>
          <w:sz w:val="12"/>
          <w:szCs w:val="12"/>
          <w:lang w:val="x-none"/>
        </w:rPr>
        <w:t xml:space="preserve">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Основной целью 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выявления качества поставляемых услуг;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выявления потерь;</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выявления состояния износа коммунальной системы.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Для достижения основной цели программы необходимо решить следующие задачи:</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 модернизация объектов коммунальной инфраструктуры;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реконструкции основных средств;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внедрение энергосберегающих технологий;</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повышение качества энергоносителя;</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строительство объектов с целью подключения новых абонентов.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Для решения основной задачи в области развития жилищно-коммунального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хозяйства необходимо осуществить мероприятия: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1. В области энергосбережения: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-установка приборов учета</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-учет фактического расхода;</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-модернизация (внедрение </w:t>
      </w:r>
      <w:proofErr w:type="spellStart"/>
      <w:r w:rsidRPr="007E3662">
        <w:rPr>
          <w:rFonts w:ascii="Times New Roman" w:eastAsia="Calibri" w:hAnsi="Times New Roman" w:cs="Times New Roman"/>
          <w:sz w:val="12"/>
          <w:szCs w:val="12"/>
        </w:rPr>
        <w:t>энерго</w:t>
      </w:r>
      <w:proofErr w:type="spellEnd"/>
      <w:r w:rsidRPr="007E3662">
        <w:rPr>
          <w:rFonts w:ascii="Times New Roman" w:eastAsia="Calibri" w:hAnsi="Times New Roman" w:cs="Times New Roman"/>
          <w:sz w:val="12"/>
          <w:szCs w:val="12"/>
        </w:rPr>
        <w:t>- и ресурсосберегающих технологий)</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снижение себестоимости.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2. В области качества поставляемого ресурса: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-замена изношенных сетей;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 xml:space="preserve">-замена оборудования со сверх нормативным сроком службы. </w:t>
      </w:r>
      <w:proofErr w:type="gramEnd"/>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3. подключение новых абонентов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строительство новых сетей;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-установка дополнительного оборудования.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Решение задач по реализации программы осуществляется: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за счет средств бюджета поселения;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за счет целевых программ; также источником реализации программы предусмотрены: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 за счет сре</w:t>
      </w:r>
      <w:proofErr w:type="gramStart"/>
      <w:r w:rsidRPr="007E3662">
        <w:rPr>
          <w:rFonts w:ascii="Times New Roman" w:eastAsia="Calibri" w:hAnsi="Times New Roman" w:cs="Times New Roman"/>
          <w:sz w:val="12"/>
          <w:szCs w:val="12"/>
        </w:rPr>
        <w:t>дств вкл</w:t>
      </w:r>
      <w:proofErr w:type="gramEnd"/>
      <w:r w:rsidRPr="007E3662">
        <w:rPr>
          <w:rFonts w:ascii="Times New Roman" w:eastAsia="Calibri" w:hAnsi="Times New Roman" w:cs="Times New Roman"/>
          <w:sz w:val="12"/>
          <w:szCs w:val="12"/>
        </w:rPr>
        <w:t xml:space="preserve">юченных в тариф (инвестиционная надбавка) на оплату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энергоносителя;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lastRenderedPageBreak/>
        <w:t xml:space="preserve"> - за счет средств определенных на технологическое подключение к энергоносителю.</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5. Обоснование целевых показателей развития систем коммунальной инфраструктуры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Целевые показатели комплексного развития коммунальной инфраструктуры</w:t>
      </w:r>
    </w:p>
    <w:p w:rsidR="007E3662" w:rsidRPr="007E3662" w:rsidRDefault="007E3662" w:rsidP="00DC3D62">
      <w:pPr>
        <w:tabs>
          <w:tab w:val="left" w:pos="284"/>
          <w:tab w:val="left" w:pos="3828"/>
        </w:tabs>
        <w:spacing w:after="0" w:line="240" w:lineRule="auto"/>
        <w:jc w:val="right"/>
        <w:rPr>
          <w:rFonts w:ascii="Times New Roman" w:eastAsia="Calibri" w:hAnsi="Times New Roman" w:cs="Times New Roman"/>
          <w:b/>
          <w:sz w:val="12"/>
          <w:szCs w:val="12"/>
        </w:rPr>
      </w:pPr>
      <w:r w:rsidRPr="007E3662">
        <w:rPr>
          <w:rFonts w:ascii="Times New Roman" w:eastAsia="Calibri" w:hAnsi="Times New Roman" w:cs="Times New Roman"/>
          <w:b/>
          <w:sz w:val="12"/>
          <w:szCs w:val="12"/>
        </w:rPr>
        <w:t xml:space="preserve">Таблица 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1134"/>
        <w:gridCol w:w="1280"/>
      </w:tblGrid>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Целевые показатели комплексного развития коммунальной инфраструктуры</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До реализации программы</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После реализации программы</w:t>
            </w:r>
          </w:p>
        </w:tc>
      </w:tr>
      <w:tr w:rsidR="007E3662" w:rsidRPr="007E3662" w:rsidTr="00DC3D62">
        <w:trPr>
          <w:trHeight w:val="20"/>
        </w:trPr>
        <w:tc>
          <w:tcPr>
            <w:tcW w:w="5000" w:type="pct"/>
            <w:gridSpan w:val="3"/>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 Доступность услуги (обеспеченность) для населения, %</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Централизованное электроснабжение</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Централизованное водоснабжение</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60</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80</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Централизованное водоотведение</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20</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50</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Централизованное теплоснабжение</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30</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30</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Централизованное газоснабжение</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70</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70</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Сбор и вывоз ТКО</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60</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w:t>
            </w:r>
          </w:p>
        </w:tc>
      </w:tr>
      <w:tr w:rsidR="007E3662" w:rsidRPr="007E3662" w:rsidTr="00DC3D62">
        <w:trPr>
          <w:trHeight w:val="20"/>
        </w:trPr>
        <w:tc>
          <w:tcPr>
            <w:tcW w:w="5000" w:type="pct"/>
            <w:gridSpan w:val="3"/>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 Спрос на коммунальные ресурсы</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roofErr w:type="spellStart"/>
            <w:r w:rsidRPr="007E3662">
              <w:rPr>
                <w:rFonts w:ascii="Times New Roman" w:eastAsia="Calibri" w:hAnsi="Times New Roman" w:cs="Times New Roman"/>
                <w:sz w:val="12"/>
                <w:szCs w:val="12"/>
              </w:rPr>
              <w:t>Элктроснабжение</w:t>
            </w:r>
            <w:proofErr w:type="spellEnd"/>
            <w:r w:rsidRPr="007E3662">
              <w:rPr>
                <w:rFonts w:ascii="Times New Roman" w:eastAsia="Calibri" w:hAnsi="Times New Roman" w:cs="Times New Roman"/>
                <w:sz w:val="12"/>
                <w:szCs w:val="12"/>
              </w:rPr>
              <w:t xml:space="preserve"> (годовой расход ЭЭ, тыс. кВт час)</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245,76</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2148,96</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Теплоснабжение (тыс. Гкал/год)</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1,164</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1,164</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Водоснабжение (тыс. Гкал</w:t>
            </w:r>
            <w:proofErr w:type="gramStart"/>
            <w:r w:rsidRPr="007E3662">
              <w:rPr>
                <w:rFonts w:ascii="Times New Roman" w:eastAsia="Calibri" w:hAnsi="Times New Roman" w:cs="Times New Roman"/>
                <w:sz w:val="12"/>
                <w:szCs w:val="12"/>
              </w:rPr>
              <w:t>.</w:t>
            </w:r>
            <w:proofErr w:type="gramEnd"/>
            <w:r w:rsidRPr="007E3662">
              <w:rPr>
                <w:rFonts w:ascii="Times New Roman" w:eastAsia="Calibri" w:hAnsi="Times New Roman" w:cs="Times New Roman"/>
                <w:sz w:val="12"/>
                <w:szCs w:val="12"/>
              </w:rPr>
              <w:t>/</w:t>
            </w:r>
            <w:proofErr w:type="gramStart"/>
            <w:r w:rsidRPr="007E3662">
              <w:rPr>
                <w:rFonts w:ascii="Times New Roman" w:eastAsia="Calibri" w:hAnsi="Times New Roman" w:cs="Times New Roman"/>
                <w:sz w:val="12"/>
                <w:szCs w:val="12"/>
              </w:rPr>
              <w:t>г</w:t>
            </w:r>
            <w:proofErr w:type="gramEnd"/>
            <w:r w:rsidRPr="007E3662">
              <w:rPr>
                <w:rFonts w:ascii="Times New Roman" w:eastAsia="Calibri" w:hAnsi="Times New Roman" w:cs="Times New Roman"/>
                <w:sz w:val="12"/>
                <w:szCs w:val="12"/>
              </w:rPr>
              <w:t>од)</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39,814</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96,458</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Водоотведение (тыс. м3)</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26,14</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42,18</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Газоснабжение (тыс. м3/год)</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854,36</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854,36</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Сбор и вывоз ТКО (тыс. т/год)</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1,86</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2,94</w:t>
            </w:r>
          </w:p>
        </w:tc>
      </w:tr>
      <w:tr w:rsidR="007E3662" w:rsidRPr="007E3662" w:rsidTr="00DC3D62">
        <w:trPr>
          <w:trHeight w:val="20"/>
        </w:trPr>
        <w:tc>
          <w:tcPr>
            <w:tcW w:w="5000" w:type="pct"/>
            <w:gridSpan w:val="3"/>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 Показатель надежности (количество аварий на сетях)</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Электроснабжение</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н/д</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Водоснабжение </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н/д</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Водоотведение</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н/д</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Теплоснабжение </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н/д</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r>
      <w:tr w:rsidR="007E3662" w:rsidRPr="007E3662" w:rsidTr="00DC3D62">
        <w:trPr>
          <w:trHeight w:val="20"/>
        </w:trPr>
        <w:tc>
          <w:tcPr>
            <w:tcW w:w="339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Газоснабжение</w:t>
            </w:r>
          </w:p>
        </w:tc>
        <w:tc>
          <w:tcPr>
            <w:tcW w:w="75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н/д</w:t>
            </w:r>
          </w:p>
        </w:tc>
        <w:tc>
          <w:tcPr>
            <w:tcW w:w="85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r>
    </w:tbl>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6. Перечень инвестиционных проектов в отношении соответствующей системы коммунальной инфраструктуры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sz w:val="12"/>
          <w:szCs w:val="12"/>
        </w:rPr>
        <w:t>В области водоснабжения:</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В рамках развития инфраструктуры водоснабжения необходимы следующие мероприятия:</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-проведение капитального ремонта магистральных сетей водоснабжения;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строительство водопроводной сети в с. П. Верхняя Орлянка на вновь </w:t>
      </w:r>
      <w:proofErr w:type="gramStart"/>
      <w:r w:rsidRPr="007E3662">
        <w:rPr>
          <w:rFonts w:ascii="Times New Roman" w:eastAsia="Calibri" w:hAnsi="Times New Roman" w:cs="Times New Roman"/>
          <w:sz w:val="12"/>
          <w:szCs w:val="12"/>
        </w:rPr>
        <w:t>осваиваемых</w:t>
      </w:r>
      <w:proofErr w:type="gramEnd"/>
      <w:r w:rsidRPr="007E3662">
        <w:rPr>
          <w:rFonts w:ascii="Times New Roman" w:eastAsia="Calibri" w:hAnsi="Times New Roman" w:cs="Times New Roman"/>
          <w:sz w:val="12"/>
          <w:szCs w:val="12"/>
        </w:rPr>
        <w:t xml:space="preserve">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территориях</w:t>
      </w:r>
      <w:proofErr w:type="gramEnd"/>
      <w:r w:rsidRPr="007E3662">
        <w:rPr>
          <w:rFonts w:ascii="Times New Roman" w:eastAsia="Calibri" w:hAnsi="Times New Roman" w:cs="Times New Roman"/>
          <w:sz w:val="12"/>
          <w:szCs w:val="12"/>
        </w:rPr>
        <w:t>;</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строительство КОС и КНС </w:t>
      </w:r>
      <w:proofErr w:type="gramStart"/>
      <w:r w:rsidRPr="007E3662">
        <w:rPr>
          <w:rFonts w:ascii="Times New Roman" w:eastAsia="Calibri" w:hAnsi="Times New Roman" w:cs="Times New Roman"/>
          <w:sz w:val="12"/>
          <w:szCs w:val="12"/>
        </w:rPr>
        <w:t>в</w:t>
      </w:r>
      <w:proofErr w:type="gramEnd"/>
      <w:r w:rsidRPr="007E3662">
        <w:rPr>
          <w:rFonts w:ascii="Times New Roman" w:eastAsia="Calibri" w:hAnsi="Times New Roman" w:cs="Times New Roman"/>
          <w:sz w:val="12"/>
          <w:szCs w:val="12"/>
        </w:rPr>
        <w:t xml:space="preserve"> с. п. Верхняя Орлянка</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 внедрить систему учета водопотребления в коммунальном секторе,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подкрепить принципы рационального водопользования </w:t>
      </w:r>
      <w:proofErr w:type="gramStart"/>
      <w:r w:rsidRPr="007E3662">
        <w:rPr>
          <w:rFonts w:ascii="Times New Roman" w:eastAsia="Calibri" w:hAnsi="Times New Roman" w:cs="Times New Roman"/>
          <w:sz w:val="12"/>
          <w:szCs w:val="12"/>
        </w:rPr>
        <w:t>экономическими</w:t>
      </w:r>
      <w:proofErr w:type="gramEnd"/>
      <w:r w:rsidRPr="007E3662">
        <w:rPr>
          <w:rFonts w:ascii="Times New Roman" w:eastAsia="Calibri" w:hAnsi="Times New Roman" w:cs="Times New Roman"/>
          <w:sz w:val="12"/>
          <w:szCs w:val="12"/>
        </w:rPr>
        <w:t xml:space="preserve">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 xml:space="preserve">механизмами (оплата фактически потребляемого объема воды на основании </w:t>
      </w:r>
      <w:proofErr w:type="gramEnd"/>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данных </w:t>
      </w:r>
      <w:proofErr w:type="spellStart"/>
      <w:r w:rsidRPr="007E3662">
        <w:rPr>
          <w:rFonts w:ascii="Times New Roman" w:eastAsia="Calibri" w:hAnsi="Times New Roman" w:cs="Times New Roman"/>
          <w:sz w:val="12"/>
          <w:szCs w:val="12"/>
        </w:rPr>
        <w:t>водосчетчиков</w:t>
      </w:r>
      <w:proofErr w:type="spellEnd"/>
      <w:r w:rsidRPr="007E3662">
        <w:rPr>
          <w:rFonts w:ascii="Times New Roman" w:eastAsia="Calibri" w:hAnsi="Times New Roman" w:cs="Times New Roman"/>
          <w:sz w:val="12"/>
          <w:szCs w:val="12"/>
        </w:rPr>
        <w:t>).</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sz w:val="12"/>
          <w:szCs w:val="12"/>
        </w:rPr>
        <w:t xml:space="preserve">В области теплоснабжения: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Основные ожидаемые результаты реализации Программы: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бесперебойная работа в области теплоснабжения;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повышение качества предоставления услуги в области теплоснабжения;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повышение экологической культуры и степени вовлеченности населения </w:t>
      </w:r>
      <w:proofErr w:type="gramStart"/>
      <w:r w:rsidRPr="007E3662">
        <w:rPr>
          <w:rFonts w:ascii="Times New Roman" w:eastAsia="Calibri" w:hAnsi="Times New Roman" w:cs="Times New Roman"/>
          <w:sz w:val="12"/>
          <w:szCs w:val="12"/>
        </w:rPr>
        <w:t>в</w:t>
      </w:r>
      <w:proofErr w:type="gramEnd"/>
      <w:r w:rsidRPr="007E3662">
        <w:rPr>
          <w:rFonts w:ascii="Times New Roman" w:eastAsia="Calibri" w:hAnsi="Times New Roman" w:cs="Times New Roman"/>
          <w:sz w:val="12"/>
          <w:szCs w:val="12"/>
        </w:rPr>
        <w:t xml:space="preserve">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вопросы обращения с отходами потребления.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sz w:val="12"/>
          <w:szCs w:val="12"/>
        </w:rPr>
        <w:t xml:space="preserve">В области электроснабжения: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повышение качества предоставления услуги в области электроснабжения;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отсутствие травматизма у детей.</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7. Предложения по организации реализации инвестиционных проектов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     </w:t>
      </w:r>
      <w:proofErr w:type="gramStart"/>
      <w:r w:rsidRPr="007E3662">
        <w:rPr>
          <w:rFonts w:ascii="Times New Roman" w:eastAsia="Calibri" w:hAnsi="Times New Roman" w:cs="Times New Roman"/>
          <w:sz w:val="12"/>
          <w:szCs w:val="12"/>
        </w:rPr>
        <w:t xml:space="preserve">В программах сельского поселения Верхняя Орлянка не содержатся проработанные </w:t>
      </w:r>
      <w:proofErr w:type="gramEnd"/>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Для изготовления проектно-сметной документации и строительстве систем коммунальной инфраструктуры предусмотрено проведение конкурса для выбора подрядчика.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Сроки реализации программы 2025-2033 гг. Финансирование программы осуществляется за счет местного бюджета.</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7E3662">
        <w:rPr>
          <w:rFonts w:ascii="Times New Roman" w:eastAsia="Calibri" w:hAnsi="Times New Roman" w:cs="Times New Roman"/>
          <w:b/>
          <w:bCs/>
          <w:sz w:val="12"/>
          <w:szCs w:val="12"/>
          <w:lang w:val="x-none"/>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Строительство и реконструкция объектов инфраструктуры осуществляются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организациями коммунального комплекса.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Инвестиционные программы будут корректироваться в соответствии с программами комплексного развития систем коммунальной инфраструктуры сельского поселения Верхняя Орлянка.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Источниками инвестиций должны являться собственные средства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roofErr w:type="gramEnd"/>
    </w:p>
    <w:p w:rsidR="007E3662" w:rsidRPr="007E3662" w:rsidRDefault="007E3662" w:rsidP="00DC3D62">
      <w:pPr>
        <w:tabs>
          <w:tab w:val="left" w:pos="284"/>
          <w:tab w:val="left" w:pos="3828"/>
        </w:tabs>
        <w:spacing w:after="0" w:line="240" w:lineRule="auto"/>
        <w:jc w:val="right"/>
        <w:rPr>
          <w:rFonts w:ascii="Times New Roman" w:eastAsia="Calibri" w:hAnsi="Times New Roman" w:cs="Times New Roman"/>
          <w:b/>
          <w:sz w:val="12"/>
          <w:szCs w:val="12"/>
        </w:rPr>
      </w:pPr>
      <w:r w:rsidRPr="007E3662">
        <w:rPr>
          <w:rFonts w:ascii="Times New Roman" w:eastAsia="Calibri" w:hAnsi="Times New Roman" w:cs="Times New Roman"/>
          <w:b/>
          <w:sz w:val="12"/>
          <w:szCs w:val="12"/>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1"/>
        <w:gridCol w:w="922"/>
        <w:gridCol w:w="837"/>
        <w:gridCol w:w="775"/>
        <w:gridCol w:w="776"/>
        <w:gridCol w:w="776"/>
        <w:gridCol w:w="776"/>
        <w:gridCol w:w="1020"/>
      </w:tblGrid>
      <w:tr w:rsidR="007E3662" w:rsidRPr="007E3662" w:rsidTr="00DC3D62">
        <w:trPr>
          <w:trHeight w:val="20"/>
        </w:trPr>
        <w:tc>
          <w:tcPr>
            <w:tcW w:w="1090" w:type="pct"/>
            <w:vMerge w:val="restar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Наименование ресурса</w:t>
            </w:r>
          </w:p>
        </w:tc>
        <w:tc>
          <w:tcPr>
            <w:tcW w:w="613" w:type="pct"/>
            <w:vMerge w:val="restar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Ед. изм.</w:t>
            </w:r>
          </w:p>
        </w:tc>
        <w:tc>
          <w:tcPr>
            <w:tcW w:w="556" w:type="pct"/>
            <w:vMerge w:val="restar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2025 г.</w:t>
            </w:r>
          </w:p>
        </w:tc>
        <w:tc>
          <w:tcPr>
            <w:tcW w:w="2742" w:type="pct"/>
            <w:gridSpan w:val="5"/>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Прогноз</w:t>
            </w:r>
          </w:p>
        </w:tc>
      </w:tr>
      <w:tr w:rsidR="007E3662" w:rsidRPr="007E3662" w:rsidTr="00DC3D62">
        <w:trPr>
          <w:trHeight w:val="20"/>
        </w:trPr>
        <w:tc>
          <w:tcPr>
            <w:tcW w:w="1090" w:type="pct"/>
            <w:vMerge/>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c>
          <w:tcPr>
            <w:tcW w:w="613" w:type="pct"/>
            <w:vMerge/>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c>
          <w:tcPr>
            <w:tcW w:w="556" w:type="pct"/>
            <w:vMerge/>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c>
          <w:tcPr>
            <w:tcW w:w="51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2026 г.</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2027 г.</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2028 г.</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2029 г.</w:t>
            </w:r>
          </w:p>
        </w:tc>
        <w:tc>
          <w:tcPr>
            <w:tcW w:w="679"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 xml:space="preserve">2030-2033 </w:t>
            </w:r>
          </w:p>
        </w:tc>
      </w:tr>
      <w:tr w:rsidR="007E3662" w:rsidRPr="007E3662" w:rsidTr="00DC3D62">
        <w:trPr>
          <w:trHeight w:val="20"/>
        </w:trPr>
        <w:tc>
          <w:tcPr>
            <w:tcW w:w="109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Холодное водоснабжение</w:t>
            </w:r>
          </w:p>
        </w:tc>
        <w:tc>
          <w:tcPr>
            <w:tcW w:w="61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Руб./м3</w:t>
            </w:r>
          </w:p>
        </w:tc>
        <w:tc>
          <w:tcPr>
            <w:tcW w:w="55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81,08</w:t>
            </w:r>
          </w:p>
        </w:tc>
        <w:tc>
          <w:tcPr>
            <w:tcW w:w="51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81,08</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95,27</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95,51</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95,96</w:t>
            </w:r>
          </w:p>
        </w:tc>
        <w:tc>
          <w:tcPr>
            <w:tcW w:w="679"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109,34</w:t>
            </w:r>
          </w:p>
        </w:tc>
      </w:tr>
      <w:tr w:rsidR="007E3662" w:rsidRPr="007E3662" w:rsidTr="00DC3D62">
        <w:trPr>
          <w:trHeight w:val="20"/>
        </w:trPr>
        <w:tc>
          <w:tcPr>
            <w:tcW w:w="109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Водоотведение</w:t>
            </w:r>
          </w:p>
        </w:tc>
        <w:tc>
          <w:tcPr>
            <w:tcW w:w="61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Руб./м3</w:t>
            </w:r>
          </w:p>
        </w:tc>
        <w:tc>
          <w:tcPr>
            <w:tcW w:w="55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67,78</w:t>
            </w:r>
          </w:p>
        </w:tc>
        <w:tc>
          <w:tcPr>
            <w:tcW w:w="51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76,57</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78,76</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81,42</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84,07</w:t>
            </w:r>
          </w:p>
        </w:tc>
        <w:tc>
          <w:tcPr>
            <w:tcW w:w="679"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96,18</w:t>
            </w:r>
          </w:p>
        </w:tc>
      </w:tr>
      <w:tr w:rsidR="007E3662" w:rsidRPr="007E3662" w:rsidTr="00DC3D62">
        <w:trPr>
          <w:trHeight w:val="20"/>
        </w:trPr>
        <w:tc>
          <w:tcPr>
            <w:tcW w:w="109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Теплоснабжение </w:t>
            </w:r>
          </w:p>
        </w:tc>
        <w:tc>
          <w:tcPr>
            <w:tcW w:w="61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Руб./Гкал</w:t>
            </w:r>
          </w:p>
        </w:tc>
        <w:tc>
          <w:tcPr>
            <w:tcW w:w="55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3 219,60</w:t>
            </w:r>
          </w:p>
        </w:tc>
        <w:tc>
          <w:tcPr>
            <w:tcW w:w="51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3 582,00</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3 711,60</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3 847,20</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3988,0</w:t>
            </w:r>
          </w:p>
        </w:tc>
        <w:tc>
          <w:tcPr>
            <w:tcW w:w="679"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4456,84</w:t>
            </w:r>
          </w:p>
        </w:tc>
      </w:tr>
      <w:tr w:rsidR="007E3662" w:rsidRPr="007E3662" w:rsidTr="00DC3D62">
        <w:trPr>
          <w:trHeight w:val="20"/>
        </w:trPr>
        <w:tc>
          <w:tcPr>
            <w:tcW w:w="109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Газоснабжение</w:t>
            </w:r>
          </w:p>
        </w:tc>
        <w:tc>
          <w:tcPr>
            <w:tcW w:w="61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Руб./м3</w:t>
            </w:r>
          </w:p>
        </w:tc>
        <w:tc>
          <w:tcPr>
            <w:tcW w:w="55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7,88</w:t>
            </w:r>
          </w:p>
        </w:tc>
        <w:tc>
          <w:tcPr>
            <w:tcW w:w="51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8,42</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8,96</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9,50</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10,04</w:t>
            </w:r>
          </w:p>
        </w:tc>
        <w:tc>
          <w:tcPr>
            <w:tcW w:w="679"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11,66</w:t>
            </w:r>
          </w:p>
        </w:tc>
      </w:tr>
      <w:tr w:rsidR="007E3662" w:rsidRPr="007E3662" w:rsidTr="00DC3D62">
        <w:trPr>
          <w:trHeight w:val="20"/>
        </w:trPr>
        <w:tc>
          <w:tcPr>
            <w:tcW w:w="109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lastRenderedPageBreak/>
              <w:t>Электроснабжение</w:t>
            </w:r>
          </w:p>
        </w:tc>
        <w:tc>
          <w:tcPr>
            <w:tcW w:w="61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Руб./</w:t>
            </w:r>
            <w:proofErr w:type="spellStart"/>
            <w:r w:rsidRPr="007E3662">
              <w:rPr>
                <w:rFonts w:ascii="Times New Roman" w:eastAsia="Calibri" w:hAnsi="Times New Roman" w:cs="Times New Roman"/>
                <w:sz w:val="12"/>
                <w:szCs w:val="12"/>
              </w:rPr>
              <w:t>кВтч</w:t>
            </w:r>
            <w:proofErr w:type="spellEnd"/>
          </w:p>
        </w:tc>
        <w:tc>
          <w:tcPr>
            <w:tcW w:w="55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4,31</w:t>
            </w:r>
          </w:p>
        </w:tc>
        <w:tc>
          <w:tcPr>
            <w:tcW w:w="51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4,78</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5,25</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5,72</w:t>
            </w: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6,19</w:t>
            </w:r>
          </w:p>
        </w:tc>
        <w:tc>
          <w:tcPr>
            <w:tcW w:w="679"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6,66</w:t>
            </w:r>
          </w:p>
        </w:tc>
      </w:tr>
      <w:tr w:rsidR="007E3662" w:rsidRPr="007E3662" w:rsidTr="00DC3D62">
        <w:trPr>
          <w:trHeight w:val="20"/>
        </w:trPr>
        <w:tc>
          <w:tcPr>
            <w:tcW w:w="1090" w:type="pct"/>
            <w:vMerge w:val="restar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Сбор и вывоз ТКО</w:t>
            </w:r>
          </w:p>
        </w:tc>
        <w:tc>
          <w:tcPr>
            <w:tcW w:w="61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Руб./м3</w:t>
            </w:r>
          </w:p>
        </w:tc>
        <w:tc>
          <w:tcPr>
            <w:tcW w:w="55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r>
      <w:tr w:rsidR="007E3662" w:rsidRPr="007E3662" w:rsidTr="00DC3D62">
        <w:trPr>
          <w:trHeight w:val="20"/>
        </w:trPr>
        <w:tc>
          <w:tcPr>
            <w:tcW w:w="1090" w:type="pct"/>
            <w:vMerge/>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61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Руб./чел.</w:t>
            </w:r>
          </w:p>
        </w:tc>
        <w:tc>
          <w:tcPr>
            <w:tcW w:w="55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
          <w:sz w:val="12"/>
          <w:szCs w:val="12"/>
        </w:rPr>
      </w:pP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bCs/>
          <w:sz w:val="12"/>
          <w:szCs w:val="12"/>
        </w:rPr>
        <w:t>9. Результаты оценки совокупного платежа граждан за коммунальные услуги на соответствие критериям доступности</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Таблица  – Динамика доступности для населения коммунальных услуг в сельском поселении Верхняя Орлянка</w:t>
      </w:r>
    </w:p>
    <w:p w:rsidR="007E3662" w:rsidRPr="007E3662" w:rsidRDefault="007E3662" w:rsidP="00DC3D62">
      <w:pPr>
        <w:tabs>
          <w:tab w:val="left" w:pos="284"/>
          <w:tab w:val="left" w:pos="3828"/>
        </w:tabs>
        <w:spacing w:after="0" w:line="240" w:lineRule="auto"/>
        <w:jc w:val="right"/>
        <w:rPr>
          <w:rFonts w:ascii="Times New Roman" w:eastAsia="Calibri" w:hAnsi="Times New Roman" w:cs="Times New Roman"/>
          <w:b/>
          <w:sz w:val="12"/>
          <w:szCs w:val="12"/>
        </w:rPr>
      </w:pPr>
      <w:r w:rsidRPr="007E3662">
        <w:rPr>
          <w:rFonts w:ascii="Times New Roman" w:eastAsia="Calibri" w:hAnsi="Times New Roman" w:cs="Times New Roman"/>
          <w:b/>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6"/>
        <w:gridCol w:w="709"/>
        <w:gridCol w:w="567"/>
        <w:gridCol w:w="426"/>
        <w:gridCol w:w="423"/>
        <w:gridCol w:w="421"/>
        <w:gridCol w:w="424"/>
        <w:gridCol w:w="381"/>
        <w:gridCol w:w="209"/>
        <w:gridCol w:w="697"/>
      </w:tblGrid>
      <w:tr w:rsidR="007E3662" w:rsidRPr="007E3662" w:rsidTr="00DC3D62">
        <w:trPr>
          <w:trHeight w:val="20"/>
        </w:trPr>
        <w:tc>
          <w:tcPr>
            <w:tcW w:w="2171" w:type="pct"/>
            <w:vMerge w:val="restar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b/>
                <w:bCs/>
                <w:sz w:val="12"/>
                <w:szCs w:val="12"/>
              </w:rPr>
              <w:t>Наименование</w:t>
            </w: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c>
          <w:tcPr>
            <w:tcW w:w="471" w:type="pct"/>
            <w:vMerge w:val="restar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b/>
                <w:bCs/>
                <w:sz w:val="12"/>
                <w:szCs w:val="12"/>
              </w:rPr>
              <w:t>Ед. измерения</w:t>
            </w: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c>
          <w:tcPr>
            <w:tcW w:w="1895" w:type="pct"/>
            <w:gridSpan w:val="7"/>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b/>
                <w:bCs/>
                <w:sz w:val="12"/>
                <w:szCs w:val="12"/>
              </w:rPr>
              <w:t>Расчетное значение критерия</w:t>
            </w: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c>
          <w:tcPr>
            <w:tcW w:w="46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b/>
                <w:bCs/>
                <w:sz w:val="12"/>
                <w:szCs w:val="12"/>
              </w:rPr>
              <w:t>Примечание</w:t>
            </w: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r>
      <w:tr w:rsidR="00DC3D62" w:rsidRPr="007E3662" w:rsidTr="00DC3D62">
        <w:trPr>
          <w:trHeight w:val="20"/>
        </w:trPr>
        <w:tc>
          <w:tcPr>
            <w:tcW w:w="2171" w:type="pct"/>
            <w:vMerge/>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c>
          <w:tcPr>
            <w:tcW w:w="471" w:type="pct"/>
            <w:vMerge/>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2025</w:t>
            </w:r>
          </w:p>
        </w:tc>
        <w:tc>
          <w:tcPr>
            <w:tcW w:w="28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2026</w:t>
            </w:r>
          </w:p>
        </w:tc>
        <w:tc>
          <w:tcPr>
            <w:tcW w:w="28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2027</w:t>
            </w:r>
          </w:p>
        </w:tc>
        <w:tc>
          <w:tcPr>
            <w:tcW w:w="28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2028</w:t>
            </w:r>
          </w:p>
        </w:tc>
        <w:tc>
          <w:tcPr>
            <w:tcW w:w="282"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2029</w:t>
            </w:r>
          </w:p>
        </w:tc>
        <w:tc>
          <w:tcPr>
            <w:tcW w:w="392" w:type="pct"/>
            <w:gridSpan w:val="2"/>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2030-2033</w:t>
            </w:r>
          </w:p>
        </w:tc>
        <w:tc>
          <w:tcPr>
            <w:tcW w:w="46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r>
      <w:tr w:rsidR="00DC3D62" w:rsidRPr="007E3662" w:rsidTr="00DC3D62">
        <w:trPr>
          <w:trHeight w:val="20"/>
        </w:trPr>
        <w:tc>
          <w:tcPr>
            <w:tcW w:w="21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Доля расходов на коммунальные услуги в совокупном доходе семьи (при </w:t>
            </w:r>
            <w:proofErr w:type="gramStart"/>
            <w:r w:rsidRPr="007E3662">
              <w:rPr>
                <w:rFonts w:ascii="Times New Roman" w:eastAsia="Calibri" w:hAnsi="Times New Roman" w:cs="Times New Roman"/>
                <w:sz w:val="12"/>
                <w:szCs w:val="12"/>
              </w:rPr>
              <w:t>тарифах</w:t>
            </w:r>
            <w:proofErr w:type="gramEnd"/>
            <w:r w:rsidRPr="007E3662">
              <w:rPr>
                <w:rFonts w:ascii="Times New Roman" w:eastAsia="Calibri" w:hAnsi="Times New Roman" w:cs="Times New Roman"/>
                <w:sz w:val="12"/>
                <w:szCs w:val="12"/>
              </w:rPr>
              <w:t xml:space="preserve"> не включающих источники финансирования Программы комплексного развития коммунальной инфраструктуры) </w:t>
            </w:r>
          </w:p>
        </w:tc>
        <w:tc>
          <w:tcPr>
            <w:tcW w:w="4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c>
          <w:tcPr>
            <w:tcW w:w="377"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11,8</w:t>
            </w:r>
          </w:p>
        </w:tc>
        <w:tc>
          <w:tcPr>
            <w:tcW w:w="28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11,8</w:t>
            </w:r>
          </w:p>
        </w:tc>
        <w:tc>
          <w:tcPr>
            <w:tcW w:w="28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11,8</w:t>
            </w:r>
          </w:p>
        </w:tc>
        <w:tc>
          <w:tcPr>
            <w:tcW w:w="28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11,8</w:t>
            </w:r>
          </w:p>
        </w:tc>
        <w:tc>
          <w:tcPr>
            <w:tcW w:w="282"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11,8</w:t>
            </w:r>
          </w:p>
        </w:tc>
        <w:tc>
          <w:tcPr>
            <w:tcW w:w="392" w:type="pct"/>
            <w:gridSpan w:val="2"/>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11,8</w:t>
            </w:r>
          </w:p>
        </w:tc>
        <w:tc>
          <w:tcPr>
            <w:tcW w:w="464"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r>
      <w:tr w:rsidR="007E3662" w:rsidRPr="007E3662" w:rsidTr="00DC3D62">
        <w:trPr>
          <w:trHeight w:val="20"/>
        </w:trPr>
        <w:tc>
          <w:tcPr>
            <w:tcW w:w="21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Доля расходов на коммунальные услуги в совокупном доходе семьи в соответствии с Постановлением Правительства Самарской области от 09.04.2008 г №250 </w:t>
            </w:r>
          </w:p>
        </w:tc>
        <w:tc>
          <w:tcPr>
            <w:tcW w:w="2829" w:type="pct"/>
            <w:gridSpan w:val="9"/>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sz w:val="12"/>
                <w:szCs w:val="12"/>
              </w:rPr>
              <w:t>НЕ БОЛЕЕ 18%</w:t>
            </w:r>
          </w:p>
        </w:tc>
      </w:tr>
      <w:tr w:rsidR="007E3662" w:rsidRPr="007E3662" w:rsidTr="00DC3D62">
        <w:trPr>
          <w:trHeight w:val="20"/>
        </w:trPr>
        <w:tc>
          <w:tcPr>
            <w:tcW w:w="5000" w:type="pct"/>
            <w:gridSpan w:val="10"/>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Не превышает показатель от 09.04.2008 г. № 250</w:t>
            </w:r>
          </w:p>
        </w:tc>
      </w:tr>
      <w:tr w:rsidR="00DC3D62" w:rsidRPr="007E3662" w:rsidTr="00DC3D62">
        <w:trPr>
          <w:trHeight w:val="20"/>
        </w:trPr>
        <w:tc>
          <w:tcPr>
            <w:tcW w:w="21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Доля населения с доходами ниже прожиточного минимума по ПКР </w:t>
            </w:r>
          </w:p>
        </w:tc>
        <w:tc>
          <w:tcPr>
            <w:tcW w:w="4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c>
          <w:tcPr>
            <w:tcW w:w="377"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8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8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8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82"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5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603" w:type="pct"/>
            <w:gridSpan w:val="2"/>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r>
      <w:tr w:rsidR="007E3662" w:rsidRPr="007E3662" w:rsidTr="00DC3D62">
        <w:trPr>
          <w:trHeight w:val="20"/>
        </w:trPr>
        <w:tc>
          <w:tcPr>
            <w:tcW w:w="21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Доля населения с доходами ниже прожиточного минимума в соответствии с Постановлением Правительства Самарской области от 09.04.2008 г №250 </w:t>
            </w:r>
          </w:p>
        </w:tc>
        <w:tc>
          <w:tcPr>
            <w:tcW w:w="2829" w:type="pct"/>
            <w:gridSpan w:val="9"/>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sz w:val="12"/>
                <w:szCs w:val="12"/>
              </w:rPr>
              <w:t>НЕ БОЛЕЕ 20%</w:t>
            </w:r>
          </w:p>
        </w:tc>
      </w:tr>
      <w:tr w:rsidR="007E3662" w:rsidRPr="007E3662" w:rsidTr="00DC3D62">
        <w:trPr>
          <w:trHeight w:val="20"/>
        </w:trPr>
        <w:tc>
          <w:tcPr>
            <w:tcW w:w="5000" w:type="pct"/>
            <w:gridSpan w:val="10"/>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Показатель от 09.04.2008 г. № 250</w:t>
            </w:r>
          </w:p>
        </w:tc>
      </w:tr>
      <w:tr w:rsidR="00DC3D62" w:rsidRPr="007E3662" w:rsidTr="00DC3D62">
        <w:trPr>
          <w:trHeight w:val="20"/>
        </w:trPr>
        <w:tc>
          <w:tcPr>
            <w:tcW w:w="21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Уровень собираемости платежей за коммунальные услуги по ПКР </w:t>
            </w:r>
          </w:p>
        </w:tc>
        <w:tc>
          <w:tcPr>
            <w:tcW w:w="4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c>
          <w:tcPr>
            <w:tcW w:w="377"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92,8</w:t>
            </w:r>
          </w:p>
        </w:tc>
        <w:tc>
          <w:tcPr>
            <w:tcW w:w="28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92,8</w:t>
            </w:r>
          </w:p>
        </w:tc>
        <w:tc>
          <w:tcPr>
            <w:tcW w:w="28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92,8</w:t>
            </w:r>
          </w:p>
        </w:tc>
        <w:tc>
          <w:tcPr>
            <w:tcW w:w="28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92,8</w:t>
            </w:r>
          </w:p>
        </w:tc>
        <w:tc>
          <w:tcPr>
            <w:tcW w:w="282"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92,8</w:t>
            </w:r>
          </w:p>
        </w:tc>
        <w:tc>
          <w:tcPr>
            <w:tcW w:w="25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92,8</w:t>
            </w:r>
          </w:p>
        </w:tc>
        <w:tc>
          <w:tcPr>
            <w:tcW w:w="603" w:type="pct"/>
            <w:gridSpan w:val="2"/>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r>
      <w:tr w:rsidR="007E3662" w:rsidRPr="007E3662" w:rsidTr="00DC3D62">
        <w:trPr>
          <w:trHeight w:val="20"/>
        </w:trPr>
        <w:tc>
          <w:tcPr>
            <w:tcW w:w="21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Уровень собираемости платежей за коммунальные услуги в соответствии с Постановлением Правительства Самарской области от 09.04.2008 г № 250</w:t>
            </w:r>
          </w:p>
        </w:tc>
        <w:tc>
          <w:tcPr>
            <w:tcW w:w="2829" w:type="pct"/>
            <w:gridSpan w:val="9"/>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НЕ МЕНЕЕ 87%</w:t>
            </w:r>
          </w:p>
        </w:tc>
      </w:tr>
      <w:tr w:rsidR="007E3662" w:rsidRPr="007E3662" w:rsidTr="00DC3D62">
        <w:trPr>
          <w:trHeight w:val="20"/>
        </w:trPr>
        <w:tc>
          <w:tcPr>
            <w:tcW w:w="5000" w:type="pct"/>
            <w:gridSpan w:val="10"/>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Превышает показатель от 09.04.2008 г. № 250</w:t>
            </w:r>
          </w:p>
        </w:tc>
      </w:tr>
      <w:tr w:rsidR="00DC3D62" w:rsidRPr="007E3662" w:rsidTr="00DC3D62">
        <w:trPr>
          <w:trHeight w:val="20"/>
        </w:trPr>
        <w:tc>
          <w:tcPr>
            <w:tcW w:w="21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Доля семей – получателей субсидий на оплату коммунальных услуг в общем количестве семей, % </w:t>
            </w:r>
          </w:p>
        </w:tc>
        <w:tc>
          <w:tcPr>
            <w:tcW w:w="4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tc>
        <w:tc>
          <w:tcPr>
            <w:tcW w:w="377"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8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8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80"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82"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253"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w:t>
            </w:r>
          </w:p>
        </w:tc>
        <w:tc>
          <w:tcPr>
            <w:tcW w:w="603" w:type="pct"/>
            <w:gridSpan w:val="2"/>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tc>
      </w:tr>
      <w:tr w:rsidR="007E3662" w:rsidRPr="007E3662" w:rsidTr="00DC3D62">
        <w:trPr>
          <w:trHeight w:val="20"/>
        </w:trPr>
        <w:tc>
          <w:tcPr>
            <w:tcW w:w="2171" w:type="pct"/>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09.04.2008 г № 250 </w:t>
            </w:r>
          </w:p>
        </w:tc>
        <w:tc>
          <w:tcPr>
            <w:tcW w:w="2829" w:type="pct"/>
            <w:gridSpan w:val="9"/>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p>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sz w:val="12"/>
                <w:szCs w:val="12"/>
              </w:rPr>
              <w:t>НЕ БОЛЕЕ 15%</w:t>
            </w:r>
          </w:p>
        </w:tc>
      </w:tr>
      <w:tr w:rsidR="007E3662" w:rsidRPr="007E3662" w:rsidTr="00DC3D62">
        <w:trPr>
          <w:trHeight w:val="20"/>
        </w:trPr>
        <w:tc>
          <w:tcPr>
            <w:tcW w:w="5000" w:type="pct"/>
            <w:gridSpan w:val="10"/>
            <w:shd w:val="clear" w:color="auto" w:fill="auto"/>
          </w:tcPr>
          <w:p w:rsidR="007E3662" w:rsidRPr="007E3662" w:rsidRDefault="007E3662" w:rsidP="00DC3D62">
            <w:pPr>
              <w:tabs>
                <w:tab w:val="left" w:pos="284"/>
                <w:tab w:val="left" w:pos="3828"/>
              </w:tabs>
              <w:spacing w:after="0" w:line="240" w:lineRule="auto"/>
              <w:rPr>
                <w:rFonts w:ascii="Times New Roman" w:eastAsia="Calibri" w:hAnsi="Times New Roman" w:cs="Times New Roman"/>
                <w:b/>
                <w:sz w:val="12"/>
                <w:szCs w:val="12"/>
              </w:rPr>
            </w:pPr>
            <w:r w:rsidRPr="007E3662">
              <w:rPr>
                <w:rFonts w:ascii="Times New Roman" w:eastAsia="Calibri" w:hAnsi="Times New Roman" w:cs="Times New Roman"/>
                <w:b/>
                <w:sz w:val="12"/>
                <w:szCs w:val="12"/>
              </w:rPr>
              <w:t>Показатель от 09.04.2008 г. № 250</w:t>
            </w:r>
          </w:p>
        </w:tc>
      </w:tr>
    </w:tbl>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b/>
          <w:bCs/>
          <w:sz w:val="12"/>
          <w:szCs w:val="12"/>
        </w:rPr>
      </w:pP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b/>
          <w:bCs/>
          <w:sz w:val="12"/>
          <w:szCs w:val="12"/>
        </w:rPr>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в сельском поселении Верхняя Орлянка равен 4000 рублей, выплата ЕДК может составлять от 2000 до 4000 рублей.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Согласно данным Администрации сельского поселения Верхняя Орлянка количество людей, получающих субсидии из бюджета составляет 0,8% (4 семьи). Расходы бюджетов всех уровней на субсидирование оплаты коммунальных услуг будут составлять от 8 000 до 16 000 рублей в месяц.</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sz w:val="12"/>
          <w:szCs w:val="12"/>
        </w:rPr>
        <w:t>11. Механизм реализации Программы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Верхняя Орлянка муниципального района Сергиевский от 07.02.2020 г. г. № 11.</w:t>
      </w:r>
      <w:proofErr w:type="gramEnd"/>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Общее руководство и </w:t>
      </w:r>
      <w:proofErr w:type="gramStart"/>
      <w:r w:rsidRPr="007E3662">
        <w:rPr>
          <w:rFonts w:ascii="Times New Roman" w:eastAsia="Calibri" w:hAnsi="Times New Roman" w:cs="Times New Roman"/>
          <w:sz w:val="12"/>
          <w:szCs w:val="12"/>
        </w:rPr>
        <w:t>контроль за</w:t>
      </w:r>
      <w:proofErr w:type="gramEnd"/>
      <w:r w:rsidRPr="007E3662">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Верхняя Орлянка муниципального района Сергиевский.</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Верхняя Орлянка муниципального района Сергиевский Самарской области.</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E3662">
        <w:rPr>
          <w:rFonts w:ascii="Times New Roman" w:eastAsia="Calibri" w:hAnsi="Times New Roman" w:cs="Times New Roman"/>
          <w:sz w:val="12"/>
          <w:szCs w:val="12"/>
        </w:rPr>
        <w:t>Контроль за</w:t>
      </w:r>
      <w:proofErr w:type="gramEnd"/>
      <w:r w:rsidRPr="007E3662">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Верхняя Орлянка муниципального района Сергиевский Самарской области.</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Администрация сельского поселения Верхняя Орлянка муниципального района Сергиевский Самарской области ежегодно в срок до 1 марта подготавливает информацию о ходе реализации </w:t>
      </w:r>
      <w:r w:rsidRPr="007E3662">
        <w:rPr>
          <w:rFonts w:ascii="Times New Roman" w:eastAsia="Calibri" w:hAnsi="Times New Roman" w:cs="Times New Roman"/>
          <w:bCs/>
          <w:sz w:val="12"/>
          <w:szCs w:val="12"/>
        </w:rPr>
        <w:t>П</w:t>
      </w:r>
      <w:r w:rsidRPr="007E3662">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7E3662">
        <w:rPr>
          <w:rFonts w:ascii="Times New Roman" w:eastAsia="Calibri" w:hAnsi="Times New Roman" w:cs="Times New Roman"/>
          <w:bCs/>
          <w:sz w:val="12"/>
          <w:szCs w:val="12"/>
        </w:rPr>
        <w:t>П</w:t>
      </w:r>
      <w:r w:rsidRPr="007E3662">
        <w:rPr>
          <w:rFonts w:ascii="Times New Roman" w:eastAsia="Calibri" w:hAnsi="Times New Roman" w:cs="Times New Roman"/>
          <w:sz w:val="12"/>
          <w:szCs w:val="12"/>
        </w:rPr>
        <w:t>рограммы, рассчитанных в соответствии с методикой.</w:t>
      </w:r>
      <w:bookmarkStart w:id="1" w:name="sub_10008"/>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E3662">
        <w:rPr>
          <w:rFonts w:ascii="Times New Roman" w:eastAsia="Calibri" w:hAnsi="Times New Roman" w:cs="Times New Roman"/>
          <w:b/>
          <w:bCs/>
          <w:sz w:val="12"/>
          <w:szCs w:val="12"/>
        </w:rPr>
        <w:t xml:space="preserve">12. Методика комплексной оценки эффективности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E3662">
        <w:rPr>
          <w:rFonts w:ascii="Times New Roman" w:eastAsia="Calibri" w:hAnsi="Times New Roman" w:cs="Times New Roman"/>
          <w:b/>
          <w:bCs/>
          <w:sz w:val="12"/>
          <w:szCs w:val="12"/>
        </w:rPr>
        <w:t xml:space="preserve">реализации </w:t>
      </w:r>
      <w:bookmarkEnd w:id="1"/>
      <w:r w:rsidRPr="007E3662">
        <w:rPr>
          <w:rFonts w:ascii="Times New Roman" w:eastAsia="Calibri" w:hAnsi="Times New Roman" w:cs="Times New Roman"/>
          <w:b/>
          <w:bCs/>
          <w:sz w:val="12"/>
          <w:szCs w:val="12"/>
        </w:rPr>
        <w:t>программы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2" w:name="sub_10081"/>
      <w:r w:rsidRPr="007E3662">
        <w:rPr>
          <w:rFonts w:ascii="Times New Roman" w:eastAsia="Calibri" w:hAnsi="Times New Roman" w:cs="Times New Roman"/>
          <w:b/>
          <w:bCs/>
          <w:sz w:val="12"/>
          <w:szCs w:val="12"/>
        </w:rPr>
        <w:t>12.1. Оценка степени выполнения мероприятий программы</w:t>
      </w:r>
      <w:bookmarkEnd w:id="2"/>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3" w:name="sub_10082"/>
      <w:r w:rsidRPr="007E3662">
        <w:rPr>
          <w:rFonts w:ascii="Times New Roman" w:eastAsia="Calibri" w:hAnsi="Times New Roman" w:cs="Times New Roman"/>
          <w:b/>
          <w:bCs/>
          <w:sz w:val="12"/>
          <w:szCs w:val="12"/>
        </w:rPr>
        <w:t>12.2. Оценка эффективности реализации муниципальной программы</w:t>
      </w:r>
      <w:bookmarkEnd w:id="3"/>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lastRenderedPageBreak/>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7E3662" w:rsidRPr="007E3662" w:rsidRDefault="007E3662" w:rsidP="00DC3D62">
      <w:pPr>
        <w:tabs>
          <w:tab w:val="left" w:pos="284"/>
          <w:tab w:val="left" w:pos="3828"/>
        </w:tabs>
        <w:spacing w:after="0" w:line="240" w:lineRule="auto"/>
        <w:jc w:val="center"/>
        <w:rPr>
          <w:rFonts w:ascii="Times New Roman" w:eastAsia="Calibri" w:hAnsi="Times New Roman" w:cs="Times New Roman"/>
          <w:b/>
          <w:sz w:val="12"/>
          <w:szCs w:val="12"/>
        </w:rPr>
      </w:pPr>
      <w:r w:rsidRPr="007E3662">
        <w:rPr>
          <w:rFonts w:ascii="Times New Roman" w:eastAsia="Calibri" w:hAnsi="Times New Roman" w:cs="Times New Roman"/>
          <w:b/>
          <w:noProof/>
          <w:sz w:val="12"/>
          <w:szCs w:val="12"/>
          <w:lang w:eastAsia="ru-RU"/>
        </w:rPr>
        <w:drawing>
          <wp:inline distT="0" distB="0" distL="0" distR="0" wp14:anchorId="635393B1" wp14:editId="1855D8AD">
            <wp:extent cx="1317377" cy="901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7377" cy="901700"/>
                    </a:xfrm>
                    <a:prstGeom prst="rect">
                      <a:avLst/>
                    </a:prstGeom>
                    <a:noFill/>
                    <a:ln>
                      <a:noFill/>
                    </a:ln>
                  </pic:spPr>
                </pic:pic>
              </a:graphicData>
            </a:graphic>
          </wp:inline>
        </w:drawing>
      </w:r>
      <w:r w:rsidRPr="007E3662">
        <w:rPr>
          <w:rFonts w:ascii="Times New Roman" w:eastAsia="Calibri" w:hAnsi="Times New Roman" w:cs="Times New Roman"/>
          <w:b/>
          <w:sz w:val="12"/>
          <w:szCs w:val="12"/>
        </w:rPr>
        <w:t>,</w:t>
      </w:r>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 xml:space="preserve">где </w:t>
      </w:r>
      <w:r w:rsidRPr="007E3662">
        <w:rPr>
          <w:rFonts w:ascii="Times New Roman" w:eastAsia="Calibri" w:hAnsi="Times New Roman" w:cs="Times New Roman"/>
          <w:noProof/>
          <w:sz w:val="12"/>
          <w:szCs w:val="12"/>
          <w:lang w:eastAsia="ru-RU"/>
        </w:rPr>
        <w:drawing>
          <wp:inline distT="0" distB="0" distL="0" distR="0" wp14:anchorId="3066237D" wp14:editId="596C468E">
            <wp:extent cx="148281" cy="171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281" cy="171450"/>
                    </a:xfrm>
                    <a:prstGeom prst="rect">
                      <a:avLst/>
                    </a:prstGeom>
                    <a:noFill/>
                    <a:ln>
                      <a:noFill/>
                    </a:ln>
                  </pic:spPr>
                </pic:pic>
              </a:graphicData>
            </a:graphic>
          </wp:inline>
        </w:drawing>
      </w:r>
      <w:r w:rsidRPr="007E3662">
        <w:rPr>
          <w:rFonts w:ascii="Times New Roman" w:eastAsia="Calibri" w:hAnsi="Times New Roman" w:cs="Times New Roman"/>
          <w:sz w:val="12"/>
          <w:szCs w:val="12"/>
        </w:rPr>
        <w:t xml:space="preserve"> - количество показателей (индикаторов) муниципальной программы;</w:t>
      </w:r>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r w:rsidRPr="007E3662">
        <w:rPr>
          <w:rFonts w:ascii="Times New Roman" w:eastAsia="Calibri" w:hAnsi="Times New Roman" w:cs="Times New Roman"/>
          <w:noProof/>
          <w:sz w:val="12"/>
          <w:szCs w:val="12"/>
          <w:lang w:eastAsia="ru-RU"/>
        </w:rPr>
        <w:drawing>
          <wp:inline distT="0" distB="0" distL="0" distR="0" wp14:anchorId="29DB8EC1" wp14:editId="67003B6E">
            <wp:extent cx="308864"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864" cy="203200"/>
                    </a:xfrm>
                    <a:prstGeom prst="rect">
                      <a:avLst/>
                    </a:prstGeom>
                    <a:noFill/>
                    <a:ln>
                      <a:noFill/>
                    </a:ln>
                  </pic:spPr>
                </pic:pic>
              </a:graphicData>
            </a:graphic>
          </wp:inline>
        </w:drawing>
      </w:r>
      <w:r w:rsidRPr="007E3662">
        <w:rPr>
          <w:rFonts w:ascii="Times New Roman" w:eastAsia="Calibri" w:hAnsi="Times New Roman" w:cs="Times New Roman"/>
          <w:sz w:val="12"/>
          <w:szCs w:val="12"/>
        </w:rPr>
        <w:t xml:space="preserve"> - плановое значение n-</w:t>
      </w:r>
      <w:proofErr w:type="spellStart"/>
      <w:r w:rsidRPr="007E3662">
        <w:rPr>
          <w:rFonts w:ascii="Times New Roman" w:eastAsia="Calibri" w:hAnsi="Times New Roman" w:cs="Times New Roman"/>
          <w:sz w:val="12"/>
          <w:szCs w:val="12"/>
        </w:rPr>
        <w:t>го</w:t>
      </w:r>
      <w:proofErr w:type="spellEnd"/>
      <w:r w:rsidRPr="007E3662">
        <w:rPr>
          <w:rFonts w:ascii="Times New Roman" w:eastAsia="Calibri" w:hAnsi="Times New Roman" w:cs="Times New Roman"/>
          <w:sz w:val="12"/>
          <w:szCs w:val="12"/>
        </w:rPr>
        <w:t xml:space="preserve"> показателя (индикатора);</w:t>
      </w:r>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r w:rsidRPr="007E3662">
        <w:rPr>
          <w:rFonts w:ascii="Times New Roman" w:eastAsia="Calibri" w:hAnsi="Times New Roman" w:cs="Times New Roman"/>
          <w:noProof/>
          <w:sz w:val="12"/>
          <w:szCs w:val="12"/>
          <w:lang w:eastAsia="ru-RU"/>
        </w:rPr>
        <w:drawing>
          <wp:inline distT="0" distB="0" distL="0" distR="0" wp14:anchorId="0EF4E971" wp14:editId="64AC5EE7">
            <wp:extent cx="301752"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752" cy="209550"/>
                    </a:xfrm>
                    <a:prstGeom prst="rect">
                      <a:avLst/>
                    </a:prstGeom>
                    <a:noFill/>
                    <a:ln>
                      <a:noFill/>
                    </a:ln>
                  </pic:spPr>
                </pic:pic>
              </a:graphicData>
            </a:graphic>
          </wp:inline>
        </w:drawing>
      </w:r>
      <w:r w:rsidRPr="007E3662">
        <w:rPr>
          <w:rFonts w:ascii="Times New Roman" w:eastAsia="Calibri" w:hAnsi="Times New Roman" w:cs="Times New Roman"/>
          <w:sz w:val="12"/>
          <w:szCs w:val="12"/>
        </w:rPr>
        <w:t xml:space="preserve"> - значение n-</w:t>
      </w:r>
      <w:proofErr w:type="spellStart"/>
      <w:r w:rsidRPr="007E3662">
        <w:rPr>
          <w:rFonts w:ascii="Times New Roman" w:eastAsia="Calibri" w:hAnsi="Times New Roman" w:cs="Times New Roman"/>
          <w:sz w:val="12"/>
          <w:szCs w:val="12"/>
        </w:rPr>
        <w:t>го</w:t>
      </w:r>
      <w:proofErr w:type="spellEnd"/>
      <w:r w:rsidRPr="007E3662">
        <w:rPr>
          <w:rFonts w:ascii="Times New Roman" w:eastAsia="Calibri" w:hAnsi="Times New Roman" w:cs="Times New Roman"/>
          <w:sz w:val="12"/>
          <w:szCs w:val="12"/>
        </w:rPr>
        <w:t xml:space="preserve"> показателя (индикатора) на конец отчетного года;</w:t>
      </w:r>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r w:rsidRPr="007E3662">
        <w:rPr>
          <w:rFonts w:ascii="Times New Roman" w:eastAsia="Calibri" w:hAnsi="Times New Roman" w:cs="Times New Roman"/>
          <w:noProof/>
          <w:sz w:val="12"/>
          <w:szCs w:val="12"/>
          <w:lang w:eastAsia="ru-RU"/>
        </w:rPr>
        <w:drawing>
          <wp:inline distT="0" distB="0" distL="0" distR="0" wp14:anchorId="43C1AF5D" wp14:editId="78716EC1">
            <wp:extent cx="266700" cy="1804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180415"/>
                    </a:xfrm>
                    <a:prstGeom prst="rect">
                      <a:avLst/>
                    </a:prstGeom>
                    <a:noFill/>
                    <a:ln>
                      <a:noFill/>
                    </a:ln>
                  </pic:spPr>
                </pic:pic>
              </a:graphicData>
            </a:graphic>
          </wp:inline>
        </w:drawing>
      </w:r>
      <w:proofErr w:type="gramStart"/>
      <w:r w:rsidRPr="007E3662">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r w:rsidRPr="007E3662">
        <w:rPr>
          <w:rFonts w:ascii="Times New Roman" w:eastAsia="Calibri" w:hAnsi="Times New Roman" w:cs="Times New Roman"/>
          <w:noProof/>
          <w:sz w:val="12"/>
          <w:szCs w:val="12"/>
          <w:lang w:eastAsia="ru-RU"/>
        </w:rPr>
        <w:drawing>
          <wp:inline distT="0" distB="0" distL="0" distR="0" wp14:anchorId="32B2D880" wp14:editId="1228800B">
            <wp:extent cx="268218" cy="184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218" cy="184150"/>
                    </a:xfrm>
                    <a:prstGeom prst="rect">
                      <a:avLst/>
                    </a:prstGeom>
                    <a:noFill/>
                    <a:ln>
                      <a:noFill/>
                    </a:ln>
                  </pic:spPr>
                </pic:pic>
              </a:graphicData>
            </a:graphic>
          </wp:inline>
        </w:drawing>
      </w:r>
      <w:r w:rsidRPr="007E3662">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
          <w:sz w:val="12"/>
          <w:szCs w:val="12"/>
        </w:rPr>
        <w:t>13. Методика расчета показателей (индикаторов) Программы</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3662">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E3662">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E3662">
        <w:rPr>
          <w:rFonts w:ascii="Times New Roman" w:eastAsia="Calibri" w:hAnsi="Times New Roman" w:cs="Times New Roman"/>
          <w:bCs/>
          <w:i/>
          <w:sz w:val="12"/>
          <w:szCs w:val="12"/>
        </w:rPr>
        <w:t>Муниципальная программа признается эффективной:</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E3662">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7E3662" w:rsidRPr="007E3662" w:rsidRDefault="007E36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E36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7E3662" w:rsidRPr="007E3662" w:rsidRDefault="007E3662" w:rsidP="007E3662">
      <w:pPr>
        <w:tabs>
          <w:tab w:val="left" w:pos="284"/>
          <w:tab w:val="left" w:pos="3828"/>
        </w:tabs>
        <w:spacing w:after="0" w:line="240" w:lineRule="auto"/>
        <w:jc w:val="both"/>
        <w:rPr>
          <w:rFonts w:ascii="Times New Roman" w:eastAsia="Calibri" w:hAnsi="Times New Roman" w:cs="Times New Roman"/>
          <w:sz w:val="12"/>
          <w:szCs w:val="12"/>
        </w:rPr>
      </w:pPr>
      <w:r w:rsidRPr="007E3662">
        <w:rPr>
          <w:rFonts w:ascii="Times New Roman" w:eastAsia="Calibri" w:hAnsi="Times New Roman" w:cs="Times New Roman"/>
          <w:sz w:val="12"/>
          <w:szCs w:val="12"/>
        </w:rPr>
        <w:t>.</w:t>
      </w: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АДМИНИСТРАЦИЯ</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СЕЛЬСКОГО ПОСЕЛЕНИЯ ВЕРХНЯЯ ОРЛЯНКА</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МУНИЦИПАЛЬНОГО РАЙОНА СЕРГИЕВСКИЙ</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САМАРСКОЙ ОБЛАСТИ</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ПОСТАНОВЛЕНИЕ</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от «10» сентября 2025  г. № 33</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p>
    <w:p w:rsid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ОБ УТВЕРЖДЕНИИ ПРОГРАММЫ КОМПЛЕКСНОГО РАЗВИТИЯ </w:t>
      </w:r>
    </w:p>
    <w:p w:rsid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СОЦИАЛЬНОЙ ИНФРАСТРУКТУРЫ СЕЛЬСКОГО ПОСЕЛЕНИЯ ВЕРХНЯЯ ОРЛЯНКА </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МУНИЦИПАЛЬНОГО РАЙОНА СЕРГИЕВСКИЙ САМАРСКОЙ ОБЛАСТИ НА 2026-2033 ГОДЫ</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C3D62">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Постановлением администрации сельского поселения Верхняя Орлянка муниципального района Сергиевский от  07.02.2020 г. № 7 «Об утверждении Порядка принятия решений</w:t>
      </w:r>
      <w:proofErr w:type="gramEnd"/>
      <w:r w:rsidRPr="00DC3D62">
        <w:rPr>
          <w:rFonts w:ascii="Times New Roman" w:eastAsia="Calibri" w:hAnsi="Times New Roman" w:cs="Times New Roman"/>
          <w:sz w:val="12"/>
          <w:szCs w:val="12"/>
        </w:rPr>
        <w:t xml:space="preserve"> о разработке, формирования и реализации, оценки эффективности муниципальных программ сельского поселения Верхняя Орлянка муниципального района Сергиевский Самарской области», Генеральным планом сельского поселения Верхняя </w:t>
      </w:r>
      <w:r w:rsidRPr="00DC3D62">
        <w:rPr>
          <w:rFonts w:ascii="Times New Roman" w:eastAsia="Calibri" w:hAnsi="Times New Roman" w:cs="Times New Roman"/>
          <w:sz w:val="12"/>
          <w:szCs w:val="12"/>
        </w:rPr>
        <w:lastRenderedPageBreak/>
        <w:t>Орлянка муниципального района Сергиевский, Уставом сельского поселения Верхняя Орлянка муниципального района Сергиевский Самарской области, Администрация сельского поселения  Верхняя Орлянка муниципального района Сергиевский Самарской области постановляет: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Утвердить Программу комплексного развития социальной инфраструктуры   сельского поселения  Верхняя Орлянка  муниципального района Сергиевский  Самарской области на 2026-2033 годы согласно Приложению к настоящему постановлению.</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Верхняя Орлянка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Признать утратившим силу постановление администрации сельского поселения Верхняя Орлянка муниципального района Сергиевский Самарской области № 5 от 17.02.2016 г. «Об утверждении Программы комплексного развития социальной инфраструктуры   сельского поселения  Верхняя Орлянка муниципального района Сергиевский  Самарской области на 2016-2020 годы и на период до 2040 года».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Опубликовать настоящее Постановление в газете «Сергиевский вестник».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Настоящее Постановление вступает в силу с 01.01.2026 г.</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DC3D62">
        <w:rPr>
          <w:rFonts w:ascii="Times New Roman" w:eastAsia="Calibri" w:hAnsi="Times New Roman" w:cs="Times New Roman"/>
          <w:sz w:val="12"/>
          <w:szCs w:val="12"/>
        </w:rPr>
        <w:t>Контроль за</w:t>
      </w:r>
      <w:proofErr w:type="gramEnd"/>
      <w:r w:rsidRPr="00DC3D62">
        <w:rPr>
          <w:rFonts w:ascii="Times New Roman" w:eastAsia="Calibri" w:hAnsi="Times New Roman" w:cs="Times New Roman"/>
          <w:sz w:val="12"/>
          <w:szCs w:val="12"/>
        </w:rPr>
        <w:t xml:space="preserve"> выполнением настоящего постановления оставляю за собой.</w:t>
      </w:r>
    </w:p>
    <w:p w:rsidR="00DC3D62" w:rsidRPr="00DC3D62" w:rsidRDefault="00DC3D62" w:rsidP="00DC3D62">
      <w:pPr>
        <w:tabs>
          <w:tab w:val="left" w:pos="284"/>
          <w:tab w:val="left" w:pos="3828"/>
        </w:tabs>
        <w:spacing w:after="0" w:line="240" w:lineRule="auto"/>
        <w:jc w:val="right"/>
        <w:rPr>
          <w:rFonts w:ascii="Times New Roman" w:eastAsia="Calibri" w:hAnsi="Times New Roman" w:cs="Times New Roman"/>
          <w:sz w:val="12"/>
          <w:szCs w:val="12"/>
        </w:rPr>
      </w:pPr>
      <w:r w:rsidRPr="00DC3D62">
        <w:rPr>
          <w:rFonts w:ascii="Times New Roman" w:eastAsia="Calibri" w:hAnsi="Times New Roman" w:cs="Times New Roman"/>
          <w:sz w:val="12"/>
          <w:szCs w:val="12"/>
        </w:rPr>
        <w:t>Глава сельского поселения Верхняя Орлянка</w:t>
      </w:r>
    </w:p>
    <w:p w:rsidR="00DC3D62" w:rsidRDefault="00DC3D62" w:rsidP="00DC3D62">
      <w:pPr>
        <w:tabs>
          <w:tab w:val="left" w:pos="284"/>
          <w:tab w:val="left" w:pos="3828"/>
        </w:tabs>
        <w:spacing w:after="0" w:line="240" w:lineRule="auto"/>
        <w:jc w:val="right"/>
        <w:rPr>
          <w:rFonts w:ascii="Times New Roman" w:eastAsia="Calibri" w:hAnsi="Times New Roman" w:cs="Times New Roman"/>
          <w:sz w:val="12"/>
          <w:szCs w:val="12"/>
        </w:rPr>
      </w:pPr>
      <w:r w:rsidRPr="00DC3D62">
        <w:rPr>
          <w:rFonts w:ascii="Times New Roman" w:eastAsia="Calibri" w:hAnsi="Times New Roman" w:cs="Times New Roman"/>
          <w:sz w:val="12"/>
          <w:szCs w:val="12"/>
        </w:rPr>
        <w:t>муниципального района Сергиевский</w:t>
      </w:r>
    </w:p>
    <w:p w:rsidR="00DC3D62" w:rsidRPr="00DC3D62" w:rsidRDefault="00DC3D62" w:rsidP="00DC3D6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C3D62">
        <w:rPr>
          <w:rFonts w:ascii="Times New Roman" w:eastAsia="Calibri" w:hAnsi="Times New Roman" w:cs="Times New Roman"/>
          <w:sz w:val="12"/>
          <w:szCs w:val="12"/>
        </w:rPr>
        <w:t>Р.Р.Исмагилов</w:t>
      </w:r>
      <w:proofErr w:type="spellEnd"/>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jc w:val="right"/>
        <w:rPr>
          <w:rFonts w:ascii="Times New Roman" w:eastAsia="Calibri" w:hAnsi="Times New Roman" w:cs="Times New Roman"/>
          <w:i/>
          <w:sz w:val="12"/>
          <w:szCs w:val="12"/>
        </w:rPr>
      </w:pPr>
      <w:r w:rsidRPr="00DC3D62">
        <w:rPr>
          <w:rFonts w:ascii="Times New Roman" w:eastAsia="Calibri" w:hAnsi="Times New Roman" w:cs="Times New Roman"/>
          <w:i/>
          <w:sz w:val="12"/>
          <w:szCs w:val="12"/>
        </w:rPr>
        <w:t>Приложение</w:t>
      </w:r>
    </w:p>
    <w:p w:rsidR="00DC3D62" w:rsidRPr="00DC3D62" w:rsidRDefault="00DC3D62" w:rsidP="00DC3D62">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постановлению а</w:t>
      </w:r>
      <w:r w:rsidRPr="00DC3D62">
        <w:rPr>
          <w:rFonts w:ascii="Times New Roman" w:eastAsia="Calibri" w:hAnsi="Times New Roman" w:cs="Times New Roman"/>
          <w:i/>
          <w:sz w:val="12"/>
          <w:szCs w:val="12"/>
        </w:rPr>
        <w:t>дминистрации</w:t>
      </w:r>
    </w:p>
    <w:p w:rsidR="00DC3D62" w:rsidRPr="00DC3D62" w:rsidRDefault="00DC3D62" w:rsidP="00DC3D62">
      <w:pPr>
        <w:tabs>
          <w:tab w:val="left" w:pos="284"/>
          <w:tab w:val="left" w:pos="3828"/>
        </w:tabs>
        <w:spacing w:after="0" w:line="240" w:lineRule="auto"/>
        <w:jc w:val="right"/>
        <w:rPr>
          <w:rFonts w:ascii="Times New Roman" w:eastAsia="Calibri" w:hAnsi="Times New Roman" w:cs="Times New Roman"/>
          <w:i/>
          <w:sz w:val="12"/>
          <w:szCs w:val="12"/>
        </w:rPr>
      </w:pPr>
      <w:r w:rsidRPr="00DC3D62">
        <w:rPr>
          <w:rFonts w:ascii="Times New Roman" w:eastAsia="Calibri" w:hAnsi="Times New Roman" w:cs="Times New Roman"/>
          <w:i/>
          <w:sz w:val="12"/>
          <w:szCs w:val="12"/>
        </w:rPr>
        <w:t>сельского поселения Верхняя Орлянка</w:t>
      </w:r>
    </w:p>
    <w:p w:rsidR="00DC3D62" w:rsidRDefault="00DC3D62" w:rsidP="00DC3D62">
      <w:pPr>
        <w:tabs>
          <w:tab w:val="left" w:pos="284"/>
          <w:tab w:val="left" w:pos="3828"/>
        </w:tabs>
        <w:spacing w:after="0" w:line="240" w:lineRule="auto"/>
        <w:jc w:val="right"/>
        <w:rPr>
          <w:rFonts w:ascii="Times New Roman" w:eastAsia="Calibri" w:hAnsi="Times New Roman" w:cs="Times New Roman"/>
          <w:i/>
          <w:sz w:val="12"/>
          <w:szCs w:val="12"/>
        </w:rPr>
      </w:pPr>
      <w:r w:rsidRPr="00DC3D62">
        <w:rPr>
          <w:rFonts w:ascii="Times New Roman" w:eastAsia="Calibri" w:hAnsi="Times New Roman" w:cs="Times New Roman"/>
          <w:i/>
          <w:sz w:val="12"/>
          <w:szCs w:val="12"/>
        </w:rPr>
        <w:t>муниципального района Сергиевский</w:t>
      </w:r>
    </w:p>
    <w:p w:rsidR="00DC3D62" w:rsidRPr="00DC3D62" w:rsidRDefault="00DC3D62" w:rsidP="00DC3D62">
      <w:pPr>
        <w:tabs>
          <w:tab w:val="left" w:pos="284"/>
          <w:tab w:val="left" w:pos="3828"/>
        </w:tabs>
        <w:spacing w:after="0" w:line="240" w:lineRule="auto"/>
        <w:jc w:val="right"/>
        <w:rPr>
          <w:rFonts w:ascii="Times New Roman" w:eastAsia="Calibri" w:hAnsi="Times New Roman" w:cs="Times New Roman"/>
          <w:i/>
          <w:sz w:val="12"/>
          <w:szCs w:val="12"/>
        </w:rPr>
      </w:pPr>
      <w:r w:rsidRPr="00DC3D62">
        <w:rPr>
          <w:rFonts w:ascii="Times New Roman" w:eastAsia="Calibri" w:hAnsi="Times New Roman" w:cs="Times New Roman"/>
          <w:i/>
          <w:sz w:val="12"/>
          <w:szCs w:val="12"/>
        </w:rPr>
        <w:t>от 10 сентября 2025 г.  №33</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b/>
          <w:i/>
          <w:sz w:val="12"/>
          <w:szCs w:val="12"/>
        </w:rPr>
      </w:pP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ПРОГРАММА КОМПЛЕКСНОГО РАЗВИТИЯ</w:t>
      </w:r>
      <w:r>
        <w:rPr>
          <w:rFonts w:ascii="Times New Roman" w:eastAsia="Calibri" w:hAnsi="Times New Roman" w:cs="Times New Roman"/>
          <w:b/>
          <w:sz w:val="12"/>
          <w:szCs w:val="12"/>
        </w:rPr>
        <w:t xml:space="preserve"> </w:t>
      </w:r>
      <w:r w:rsidRPr="00DC3D62">
        <w:rPr>
          <w:rFonts w:ascii="Times New Roman" w:eastAsia="Calibri" w:hAnsi="Times New Roman" w:cs="Times New Roman"/>
          <w:b/>
          <w:sz w:val="12"/>
          <w:szCs w:val="12"/>
        </w:rPr>
        <w:t>СОЦИАЛЬНОЙ ИНФРАСТРУКТУРЫ</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СЕЛЬСКОГО ПОСЕЛЕНИЯ ВЕРХНЯЯ ОРЛЯНКА</w:t>
      </w:r>
      <w:r>
        <w:rPr>
          <w:rFonts w:ascii="Times New Roman" w:eastAsia="Calibri" w:hAnsi="Times New Roman" w:cs="Times New Roman"/>
          <w:b/>
          <w:sz w:val="12"/>
          <w:szCs w:val="12"/>
        </w:rPr>
        <w:t xml:space="preserve"> </w:t>
      </w:r>
      <w:r w:rsidRPr="00DC3D62">
        <w:rPr>
          <w:rFonts w:ascii="Times New Roman" w:eastAsia="Calibri" w:hAnsi="Times New Roman" w:cs="Times New Roman"/>
          <w:b/>
          <w:sz w:val="12"/>
          <w:szCs w:val="12"/>
        </w:rPr>
        <w:t>МУНИЦИПАЛЬНОГО РАЙОНА СЕРГИЕВСКИЙ</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DC3D62">
        <w:rPr>
          <w:rFonts w:ascii="Times New Roman" w:eastAsia="Calibri" w:hAnsi="Times New Roman" w:cs="Times New Roman"/>
          <w:b/>
          <w:sz w:val="12"/>
          <w:szCs w:val="12"/>
        </w:rPr>
        <w:t>НА ПЕРИОД С 2026 ПО 2033 ГОДЫ</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b/>
          <w:sz w:val="12"/>
          <w:szCs w:val="12"/>
        </w:rPr>
      </w:pP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b/>
          <w:bCs/>
          <w:sz w:val="12"/>
          <w:szCs w:val="12"/>
        </w:rPr>
      </w:pP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sz w:val="12"/>
          <w:szCs w:val="12"/>
        </w:rPr>
      </w:pPr>
      <w:r w:rsidRPr="00DC3D62">
        <w:rPr>
          <w:rFonts w:ascii="Times New Roman" w:eastAsia="Calibri" w:hAnsi="Times New Roman" w:cs="Times New Roman"/>
          <w:b/>
          <w:bCs/>
          <w:sz w:val="12"/>
          <w:szCs w:val="12"/>
        </w:rPr>
        <w:t>ПАСПОРТ</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программы комплексного развития социальной инфраструктуры</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sz w:val="12"/>
          <w:szCs w:val="12"/>
        </w:rPr>
        <w:t>сельского поселения Верхняя Орлянка  муниципального района Сергиевский Самарской области  на период с 2026 по 2033 годы</w:t>
      </w:r>
    </w:p>
    <w:tbl>
      <w:tblPr>
        <w:tblStyle w:val="af1"/>
        <w:tblW w:w="5000" w:type="pct"/>
        <w:tblCellMar>
          <w:left w:w="0" w:type="dxa"/>
          <w:right w:w="0" w:type="dxa"/>
        </w:tblCellMar>
        <w:tblLook w:val="04A0" w:firstRow="1" w:lastRow="0" w:firstColumn="1" w:lastColumn="0" w:noHBand="0" w:noVBand="1"/>
      </w:tblPr>
      <w:tblGrid>
        <w:gridCol w:w="2371"/>
        <w:gridCol w:w="5152"/>
      </w:tblGrid>
      <w:tr w:rsidR="00DC3D62" w:rsidRPr="00DC3D62" w:rsidTr="00DC3D62">
        <w:trPr>
          <w:trHeight w:val="20"/>
        </w:trPr>
        <w:tc>
          <w:tcPr>
            <w:tcW w:w="157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Наименование</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Программы</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b/>
                <w:i/>
                <w:sz w:val="12"/>
                <w:szCs w:val="12"/>
              </w:rPr>
            </w:pPr>
            <w:r w:rsidRPr="00DC3D62">
              <w:rPr>
                <w:rFonts w:ascii="Times New Roman" w:eastAsia="Calibri" w:hAnsi="Times New Roman" w:cs="Times New Roman"/>
                <w:sz w:val="12"/>
                <w:szCs w:val="12"/>
              </w:rPr>
              <w:t>Программа комплексного развития социальной инфраструктуры  сельского поселения Верхняя Орлянка муниципального района Сергиевский Самарской области на период с 2026 по 2033 годы  (далее - Программа)</w:t>
            </w:r>
          </w:p>
        </w:tc>
      </w:tr>
      <w:tr w:rsidR="00DC3D62" w:rsidRPr="00DC3D62" w:rsidTr="00DC3D62">
        <w:trPr>
          <w:trHeight w:val="20"/>
        </w:trPr>
        <w:tc>
          <w:tcPr>
            <w:tcW w:w="157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Основание для разработки Программы</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Федеральный закон от 06 октября 2003 года № 131-ФЗ «Об общих принципах организации местного самоуправления в Российской Федерации»;</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Постановление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Генеральный план сельского поселения Верхняя Орлянка муниципального района Сергиевский  Самарской области</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Устав сельского поселения Верхняя Орлянка  муниципального района Сергиевский  Самарской области</w:t>
            </w:r>
          </w:p>
        </w:tc>
      </w:tr>
      <w:tr w:rsidR="00DC3D62" w:rsidRPr="00DC3D62" w:rsidTr="00DC3D62">
        <w:trPr>
          <w:trHeight w:val="20"/>
        </w:trPr>
        <w:tc>
          <w:tcPr>
            <w:tcW w:w="157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Дата принятия Решения </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о разработке</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Программы</w:t>
            </w:r>
          </w:p>
        </w:tc>
        <w:tc>
          <w:tcPr>
            <w:tcW w:w="3424"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Распоряжение администрации сельского поселения Верхняя Орлянка муниципального района Сергиевский от 05.09.2025 г. № 16-р «О создании программного комитета администрации сельского поселения Верхняя Орлянка муниципального района Сергиевский Самарской области по рассмотрению муниципальной программы комплексного развития социальной инфраструктуры   сельского поселения  Верхняя Орлянка  муниципального района Сергиевский  Самарской области на 2026-2033 годы</w:t>
            </w:r>
          </w:p>
        </w:tc>
      </w:tr>
      <w:tr w:rsidR="00DC3D62" w:rsidRPr="00DC3D62" w:rsidTr="00DC3D62">
        <w:trPr>
          <w:trHeight w:val="20"/>
        </w:trPr>
        <w:tc>
          <w:tcPr>
            <w:tcW w:w="1576"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Наименование заказчика  и разработчика Программы, его местонахождение</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Администрация сельского поселения Верхняя Орлянка муниципального района Сергиевский Самарской област</w:t>
            </w:r>
            <w:proofErr w:type="gramStart"/>
            <w:r w:rsidRPr="00DC3D62">
              <w:rPr>
                <w:rFonts w:ascii="Times New Roman" w:eastAsia="Calibri" w:hAnsi="Times New Roman" w:cs="Times New Roman"/>
                <w:sz w:val="12"/>
                <w:szCs w:val="12"/>
              </w:rPr>
              <w:t>и(</w:t>
            </w:r>
            <w:proofErr w:type="gramEnd"/>
            <w:r w:rsidRPr="00DC3D62">
              <w:rPr>
                <w:rFonts w:ascii="Times New Roman" w:eastAsia="Calibri" w:hAnsi="Times New Roman" w:cs="Times New Roman"/>
                <w:sz w:val="12"/>
                <w:szCs w:val="12"/>
              </w:rPr>
              <w:t>далее - Администрация)</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Самарская область, Сергиевский район, с. Верхняя Орлянка,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.П</w:t>
            </w:r>
            <w:proofErr w:type="gramEnd"/>
            <w:r w:rsidRPr="00DC3D62">
              <w:rPr>
                <w:rFonts w:ascii="Times New Roman" w:eastAsia="Calibri" w:hAnsi="Times New Roman" w:cs="Times New Roman"/>
                <w:sz w:val="12"/>
                <w:szCs w:val="12"/>
              </w:rPr>
              <w:t>очтовая</w:t>
            </w:r>
            <w:proofErr w:type="spellEnd"/>
            <w:r w:rsidRPr="00DC3D62">
              <w:rPr>
                <w:rFonts w:ascii="Times New Roman" w:eastAsia="Calibri" w:hAnsi="Times New Roman" w:cs="Times New Roman"/>
                <w:sz w:val="12"/>
                <w:szCs w:val="12"/>
              </w:rPr>
              <w:t>, д.2А.</w:t>
            </w:r>
          </w:p>
        </w:tc>
      </w:tr>
      <w:tr w:rsidR="00DC3D62" w:rsidRPr="00DC3D62" w:rsidTr="00DC3D62">
        <w:trPr>
          <w:trHeight w:val="20"/>
        </w:trPr>
        <w:tc>
          <w:tcPr>
            <w:tcW w:w="157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Исполнитель Программы</w:t>
            </w:r>
          </w:p>
        </w:tc>
        <w:tc>
          <w:tcPr>
            <w:tcW w:w="3424"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Администрация сельского поселения Верхняя Орлянка  муниципального района Сергиевский Самарской области</w:t>
            </w:r>
          </w:p>
        </w:tc>
      </w:tr>
      <w:tr w:rsidR="00DC3D62" w:rsidRPr="00DC3D62" w:rsidTr="00DC3D62">
        <w:trPr>
          <w:trHeight w:val="20"/>
        </w:trPr>
        <w:tc>
          <w:tcPr>
            <w:tcW w:w="157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Цель Программы</w:t>
            </w:r>
          </w:p>
          <w:p w:rsidR="00DC3D62" w:rsidRPr="00DC3D62" w:rsidRDefault="00DC3D62" w:rsidP="00DC3D62">
            <w:pPr>
              <w:tabs>
                <w:tab w:val="left" w:pos="284"/>
                <w:tab w:val="left" w:pos="3828"/>
              </w:tabs>
              <w:rPr>
                <w:rFonts w:ascii="Times New Roman" w:eastAsia="Calibri" w:hAnsi="Times New Roman" w:cs="Times New Roman"/>
                <w:sz w:val="12"/>
                <w:szCs w:val="12"/>
              </w:rPr>
            </w:pP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Достижение расчетного уровня обеспеченности населения </w:t>
            </w:r>
            <w:r w:rsidRPr="00DC3D62">
              <w:rPr>
                <w:rFonts w:ascii="Times New Roman" w:eastAsia="Calibri" w:hAnsi="Times New Roman" w:cs="Times New Roman"/>
                <w:bCs/>
                <w:sz w:val="12"/>
                <w:szCs w:val="12"/>
              </w:rPr>
              <w:t xml:space="preserve">сельского поселения </w:t>
            </w:r>
            <w:proofErr w:type="gramStart"/>
            <w:r w:rsidRPr="00DC3D62">
              <w:rPr>
                <w:rFonts w:ascii="Times New Roman" w:eastAsia="Calibri" w:hAnsi="Times New Roman" w:cs="Times New Roman"/>
                <w:bCs/>
                <w:sz w:val="12"/>
                <w:szCs w:val="12"/>
              </w:rPr>
              <w:t>Верхняя</w:t>
            </w:r>
            <w:proofErr w:type="gramEnd"/>
            <w:r w:rsidRPr="00DC3D62">
              <w:rPr>
                <w:rFonts w:ascii="Times New Roman" w:eastAsia="Calibri" w:hAnsi="Times New Roman" w:cs="Times New Roman"/>
                <w:bCs/>
                <w:sz w:val="12"/>
                <w:szCs w:val="12"/>
              </w:rPr>
              <w:t xml:space="preserve"> </w:t>
            </w:r>
            <w:proofErr w:type="spellStart"/>
            <w:r w:rsidRPr="00DC3D62">
              <w:rPr>
                <w:rFonts w:ascii="Times New Roman" w:eastAsia="Calibri" w:hAnsi="Times New Roman" w:cs="Times New Roman"/>
                <w:bCs/>
                <w:sz w:val="12"/>
                <w:szCs w:val="12"/>
              </w:rPr>
              <w:t>Орлянка</w:t>
            </w:r>
            <w:r w:rsidRPr="00DC3D62">
              <w:rPr>
                <w:rFonts w:ascii="Times New Roman" w:eastAsia="Calibri" w:hAnsi="Times New Roman" w:cs="Times New Roman"/>
                <w:sz w:val="12"/>
                <w:szCs w:val="12"/>
              </w:rPr>
              <w:t>услугами</w:t>
            </w:r>
            <w:proofErr w:type="spellEnd"/>
            <w:r w:rsidRPr="00DC3D62">
              <w:rPr>
                <w:rFonts w:ascii="Times New Roman" w:eastAsia="Calibri" w:hAnsi="Times New Roman" w:cs="Times New Roman"/>
                <w:sz w:val="12"/>
                <w:szCs w:val="12"/>
              </w:rPr>
              <w:t xml:space="preserve"> объектами социальной инфраструктуры</w:t>
            </w:r>
          </w:p>
        </w:tc>
      </w:tr>
      <w:tr w:rsidR="00DC3D62" w:rsidRPr="00DC3D62" w:rsidTr="00DC3D62">
        <w:trPr>
          <w:trHeight w:val="20"/>
        </w:trPr>
        <w:tc>
          <w:tcPr>
            <w:tcW w:w="1576"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Задачи Программы</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 обеспечить </w:t>
            </w:r>
            <w:r w:rsidRPr="00DC3D62">
              <w:rPr>
                <w:rFonts w:ascii="Times New Roman" w:eastAsia="Calibri" w:hAnsi="Times New Roman" w:cs="Times New Roman"/>
                <w:sz w:val="12"/>
                <w:szCs w:val="12"/>
              </w:rPr>
              <w:tab/>
              <w:t>безопасность, качество и эффективность использования населением объектов социальной инфраструктуры;</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доступность объектов социальной инфраструктуры поселения;</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эффективность функционирования действующей социальной инфраструктуры.</w:t>
            </w:r>
          </w:p>
        </w:tc>
      </w:tr>
      <w:tr w:rsidR="00DC3D62" w:rsidRPr="00DC3D62" w:rsidTr="00DC3D62">
        <w:trPr>
          <w:trHeight w:val="20"/>
        </w:trPr>
        <w:tc>
          <w:tcPr>
            <w:tcW w:w="1576"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Показатели (индикаторы) программы</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Технико-экономические показатели:</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уровень обеспеченности населения объектами социальной инфраструктуры;</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финансовые затраты на содержание объектов социальной инфраструктуры.</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Социально-экономические показатели:</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доля объектов, находящихся в удовлетворительном состоянии, в общем количестве объектов регионального и местного значения.</w:t>
            </w:r>
          </w:p>
        </w:tc>
      </w:tr>
      <w:tr w:rsidR="00DC3D62" w:rsidRPr="00DC3D62" w:rsidTr="00DC3D62">
        <w:trPr>
          <w:trHeight w:val="20"/>
        </w:trPr>
        <w:tc>
          <w:tcPr>
            <w:tcW w:w="1576"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Укрупненное описание запланированных мероприятий</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(инвестиционных проектов) по проектированию, строительству, реконструкции объектов социальной инфраструктуры</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строительство спортивных объектов;</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реконструкция и строительство объектов культуры;</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строительство скверов и парков;</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строительство предприятий коммунально-бытового обслуживания;</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-строительство площадок для выездной торговли;</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-реконструкция административных зданий.</w:t>
            </w:r>
          </w:p>
        </w:tc>
      </w:tr>
      <w:tr w:rsidR="00DC3D62" w:rsidRPr="00DC3D62" w:rsidTr="00DC3D62">
        <w:trPr>
          <w:trHeight w:val="20"/>
        </w:trPr>
        <w:tc>
          <w:tcPr>
            <w:tcW w:w="1576"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Этапы и сроки реализации Программы</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2026-2033 год</w:t>
            </w:r>
            <w:proofErr w:type="gramStart"/>
            <w:r w:rsidRPr="00DC3D62">
              <w:rPr>
                <w:rFonts w:ascii="Times New Roman" w:eastAsia="Calibri" w:hAnsi="Times New Roman" w:cs="Times New Roman"/>
                <w:sz w:val="12"/>
                <w:szCs w:val="12"/>
              </w:rPr>
              <w:t>ы(</w:t>
            </w:r>
            <w:proofErr w:type="gramEnd"/>
            <w:r w:rsidRPr="00DC3D62">
              <w:rPr>
                <w:rFonts w:ascii="Times New Roman" w:eastAsia="Calibri" w:hAnsi="Times New Roman" w:cs="Times New Roman"/>
                <w:sz w:val="12"/>
                <w:szCs w:val="12"/>
              </w:rPr>
              <w:t>этапы реализации Программы не выделяются)</w:t>
            </w:r>
          </w:p>
        </w:tc>
      </w:tr>
      <w:tr w:rsidR="00DC3D62" w:rsidRPr="00DC3D62" w:rsidTr="00DC3D62">
        <w:trPr>
          <w:trHeight w:val="20"/>
        </w:trPr>
        <w:tc>
          <w:tcPr>
            <w:tcW w:w="1576"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Объем бюджетных ассигнований  </w:t>
            </w:r>
            <w:r w:rsidRPr="00DC3D62">
              <w:rPr>
                <w:rFonts w:ascii="Times New Roman" w:eastAsia="Calibri" w:hAnsi="Times New Roman" w:cs="Times New Roman"/>
                <w:sz w:val="12"/>
                <w:szCs w:val="12"/>
              </w:rPr>
              <w:lastRenderedPageBreak/>
              <w:t>Программы</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Планируемый общий объем финансирования Программы составит 22 700 000,00* руб., в том числе:</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средства федерального бюджета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2026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2027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2028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2029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2030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2031-2033 года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средства областного бюджета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2026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2027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2028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2029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2030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2031-2033 года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средства местного бюджета –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2026 год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2027 год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2028 год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2029 год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2030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2031-2033 года – 22 700 000,00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внебюджетные средства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2026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2027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2028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2029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2030 год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2031-2033 года – 0,00 руб.</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DC3D62" w:rsidRPr="00DC3D62" w:rsidTr="00DC3D62">
        <w:trPr>
          <w:trHeight w:val="20"/>
        </w:trPr>
        <w:tc>
          <w:tcPr>
            <w:tcW w:w="1576"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Ожидаемые результаты реализации Программы</w:t>
            </w:r>
          </w:p>
        </w:tc>
        <w:tc>
          <w:tcPr>
            <w:tcW w:w="3424"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w:t>
            </w:r>
          </w:p>
        </w:tc>
      </w:tr>
      <w:tr w:rsidR="00DC3D62" w:rsidRPr="00DC3D62" w:rsidTr="00DC3D62">
        <w:trPr>
          <w:trHeight w:val="20"/>
        </w:trPr>
        <w:tc>
          <w:tcPr>
            <w:tcW w:w="1576" w:type="pct"/>
          </w:tcPr>
          <w:p w:rsidR="00DC3D62" w:rsidRPr="00DC3D62" w:rsidRDefault="00DC3D62" w:rsidP="00DC3D62">
            <w:pPr>
              <w:tabs>
                <w:tab w:val="left" w:pos="284"/>
                <w:tab w:val="left" w:pos="3828"/>
              </w:tabs>
              <w:rPr>
                <w:rFonts w:ascii="Times New Roman" w:eastAsia="Calibri" w:hAnsi="Times New Roman" w:cs="Times New Roman"/>
                <w:sz w:val="12"/>
                <w:szCs w:val="12"/>
              </w:rPr>
            </w:pPr>
            <w:proofErr w:type="spellStart"/>
            <w:r w:rsidRPr="00DC3D62">
              <w:rPr>
                <w:rFonts w:ascii="Times New Roman" w:eastAsia="Calibri" w:hAnsi="Times New Roman" w:cs="Times New Roman"/>
                <w:sz w:val="12"/>
                <w:szCs w:val="12"/>
              </w:rPr>
              <w:t>Системаорганизации</w:t>
            </w:r>
            <w:proofErr w:type="spellEnd"/>
            <w:r w:rsidRPr="00DC3D62">
              <w:rPr>
                <w:rFonts w:ascii="Times New Roman" w:eastAsia="Calibri" w:hAnsi="Times New Roman" w:cs="Times New Roman"/>
                <w:sz w:val="12"/>
                <w:szCs w:val="12"/>
              </w:rPr>
              <w:t xml:space="preserve"> </w:t>
            </w:r>
          </w:p>
          <w:p w:rsidR="00DC3D62" w:rsidRPr="00DC3D62" w:rsidRDefault="00DC3D62" w:rsidP="00DC3D62">
            <w:pPr>
              <w:tabs>
                <w:tab w:val="left" w:pos="284"/>
                <w:tab w:val="left" w:pos="3828"/>
              </w:tabs>
              <w:rPr>
                <w:rFonts w:ascii="Times New Roman" w:eastAsia="Calibri" w:hAnsi="Times New Roman" w:cs="Times New Roman"/>
                <w:sz w:val="12"/>
                <w:szCs w:val="12"/>
              </w:rPr>
            </w:pPr>
            <w:proofErr w:type="gramStart"/>
            <w:r w:rsidRPr="00DC3D62">
              <w:rPr>
                <w:rFonts w:ascii="Times New Roman" w:eastAsia="Calibri" w:hAnsi="Times New Roman" w:cs="Times New Roman"/>
                <w:sz w:val="12"/>
                <w:szCs w:val="12"/>
              </w:rPr>
              <w:t>контроля  за</w:t>
            </w:r>
            <w:proofErr w:type="gramEnd"/>
            <w:r w:rsidRPr="00DC3D62">
              <w:rPr>
                <w:rFonts w:ascii="Times New Roman" w:eastAsia="Calibri" w:hAnsi="Times New Roman" w:cs="Times New Roman"/>
                <w:sz w:val="12"/>
                <w:szCs w:val="12"/>
              </w:rPr>
              <w:t xml:space="preserve"> ходом </w:t>
            </w:r>
          </w:p>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реализации программы</w:t>
            </w:r>
          </w:p>
        </w:tc>
        <w:tc>
          <w:tcPr>
            <w:tcW w:w="3424"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Общее руководство и </w:t>
            </w:r>
            <w:proofErr w:type="gramStart"/>
            <w:r w:rsidRPr="00DC3D62">
              <w:rPr>
                <w:rFonts w:ascii="Times New Roman" w:eastAsia="Calibri" w:hAnsi="Times New Roman" w:cs="Times New Roman"/>
                <w:sz w:val="12"/>
                <w:szCs w:val="12"/>
              </w:rPr>
              <w:t>контроль за</w:t>
            </w:r>
            <w:proofErr w:type="gramEnd"/>
            <w:r w:rsidRPr="00DC3D62">
              <w:rPr>
                <w:rFonts w:ascii="Times New Roman" w:eastAsia="Calibri" w:hAnsi="Times New Roman" w:cs="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Верхняя Орлянка муниципального района Сергиевский Самарской области в соответствии с действующим законодательством. </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 1.  Характеристика проблемы, на решение которой направлена муниципальная программа</w:t>
      </w:r>
    </w:p>
    <w:p w:rsidR="00DC3D62" w:rsidRPr="00DC3D62" w:rsidRDefault="00DC3D62" w:rsidP="00DC3D62">
      <w:pPr>
        <w:pStyle w:val="ab"/>
        <w:numPr>
          <w:ilvl w:val="1"/>
          <w:numId w:val="41"/>
        </w:numPr>
        <w:tabs>
          <w:tab w:val="left" w:pos="284"/>
          <w:tab w:val="left" w:pos="3828"/>
        </w:tabs>
        <w:spacing w:after="0" w:line="240" w:lineRule="auto"/>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Социально-экономическое состояние поселения, сведения о градостроительной деятельности</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Муниципальный район Сергиевский расположен в северо-восточной части Самарской области, в</w:t>
      </w:r>
      <w:r w:rsidRPr="00DC3D62">
        <w:rPr>
          <w:rFonts w:ascii="Times New Roman" w:eastAsia="Calibri" w:hAnsi="Times New Roman" w:cs="Times New Roman"/>
          <w:bCs/>
          <w:sz w:val="12"/>
          <w:szCs w:val="12"/>
          <w:lang w:val="en-US"/>
        </w:rPr>
        <w:t> </w:t>
      </w:r>
      <w:r w:rsidRPr="00DC3D62">
        <w:rPr>
          <w:rFonts w:ascii="Times New Roman" w:eastAsia="Calibri" w:hAnsi="Times New Roman" w:cs="Times New Roman"/>
          <w:bCs/>
          <w:sz w:val="12"/>
          <w:szCs w:val="12"/>
        </w:rPr>
        <w:t>135 км</w:t>
      </w:r>
      <w:r w:rsidRPr="00DC3D62">
        <w:rPr>
          <w:rFonts w:ascii="Times New Roman" w:eastAsia="Calibri" w:hAnsi="Times New Roman" w:cs="Times New Roman"/>
          <w:bCs/>
          <w:sz w:val="12"/>
          <w:szCs w:val="12"/>
          <w:lang w:val="en-US"/>
        </w:rPr>
        <w:t> </w:t>
      </w:r>
      <w:r w:rsidRPr="00DC3D62">
        <w:rPr>
          <w:rFonts w:ascii="Times New Roman" w:eastAsia="Calibri" w:hAnsi="Times New Roman" w:cs="Times New Roman"/>
          <w:bCs/>
          <w:sz w:val="12"/>
          <w:szCs w:val="12"/>
        </w:rPr>
        <w:t xml:space="preserve">от областного центра – города Самары. </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Сельское поселение Верхняя Орлянка муниципального района Сергиевский Самарской области расположено в южной части муниципального района Сергиевский Самарской области, в 88 </w:t>
      </w:r>
      <w:proofErr w:type="spellStart"/>
      <w:r w:rsidRPr="00DC3D62">
        <w:rPr>
          <w:rFonts w:ascii="Times New Roman" w:eastAsia="Calibri" w:hAnsi="Times New Roman" w:cs="Times New Roman"/>
          <w:sz w:val="12"/>
          <w:szCs w:val="12"/>
        </w:rPr>
        <w:t>км</w:t>
      </w:r>
      <w:proofErr w:type="gramStart"/>
      <w:r w:rsidRPr="00DC3D62">
        <w:rPr>
          <w:rFonts w:ascii="Times New Roman" w:eastAsia="Calibri" w:hAnsi="Times New Roman" w:cs="Times New Roman"/>
          <w:sz w:val="12"/>
          <w:szCs w:val="12"/>
        </w:rPr>
        <w:t>.о</w:t>
      </w:r>
      <w:proofErr w:type="gramEnd"/>
      <w:r w:rsidRPr="00DC3D62">
        <w:rPr>
          <w:rFonts w:ascii="Times New Roman" w:eastAsia="Calibri" w:hAnsi="Times New Roman" w:cs="Times New Roman"/>
          <w:sz w:val="12"/>
          <w:szCs w:val="12"/>
        </w:rPr>
        <w:t>т</w:t>
      </w:r>
      <w:proofErr w:type="spellEnd"/>
      <w:r w:rsidRPr="00DC3D62">
        <w:rPr>
          <w:rFonts w:ascii="Times New Roman" w:eastAsia="Calibri" w:hAnsi="Times New Roman" w:cs="Times New Roman"/>
          <w:sz w:val="12"/>
          <w:szCs w:val="12"/>
        </w:rPr>
        <w:t xml:space="preserve"> областного центра и в 40 км. от районного центра. </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Сельское поселение Верхняя Орлянка граничит с сельскими поселениями Сергиевского муниципального района: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с сельским поселением  Черновка муниципального района Сергиевский;</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с сельским поселением  Светлодольск муниципального района Сергиевский;</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с сельским поселением  Калиновка муниципального района Сергиевский;</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с сельским поселением  Воротнее муниципального района Сергиевский.</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  В состав поселения входит следующие населенные пункты: село Верхняя Орлянка, поселок </w:t>
      </w:r>
      <w:proofErr w:type="spellStart"/>
      <w:r w:rsidRPr="00DC3D62">
        <w:rPr>
          <w:rFonts w:ascii="Times New Roman" w:eastAsia="Calibri" w:hAnsi="Times New Roman" w:cs="Times New Roman"/>
          <w:sz w:val="12"/>
          <w:szCs w:val="12"/>
        </w:rPr>
        <w:t>Алимовка</w:t>
      </w:r>
      <w:proofErr w:type="spellEnd"/>
      <w:r w:rsidRPr="00DC3D62">
        <w:rPr>
          <w:rFonts w:ascii="Times New Roman" w:eastAsia="Calibri" w:hAnsi="Times New Roman" w:cs="Times New Roman"/>
          <w:sz w:val="12"/>
          <w:szCs w:val="12"/>
        </w:rPr>
        <w:t>, поселок Калиновый Ключ, деревня Средняя Орлянка.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Население</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Численность населения  сельского  поселения Верхняя Орлянка по состоянию на 01.01.2025 г. составляет 641 человек. Здесь проживает 1,46 % населения муниципального района Сергиевский. </w:t>
      </w:r>
    </w:p>
    <w:p w:rsidR="00DC3D62" w:rsidRPr="00DC3D62" w:rsidRDefault="00DC3D62" w:rsidP="00DC3D62">
      <w:pPr>
        <w:tabs>
          <w:tab w:val="left" w:pos="284"/>
          <w:tab w:val="left" w:pos="3828"/>
        </w:tabs>
        <w:spacing w:after="0" w:line="240" w:lineRule="auto"/>
        <w:jc w:val="center"/>
        <w:rPr>
          <w:rFonts w:ascii="Times New Roman" w:eastAsia="Calibri" w:hAnsi="Times New Roman" w:cs="Times New Roman"/>
          <w:sz w:val="12"/>
          <w:szCs w:val="12"/>
        </w:rPr>
      </w:pPr>
      <w:r w:rsidRPr="00DC3D62">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80"/>
        <w:gridCol w:w="1140"/>
        <w:gridCol w:w="227"/>
        <w:gridCol w:w="1253"/>
        <w:gridCol w:w="1255"/>
        <w:gridCol w:w="1368"/>
      </w:tblGrid>
      <w:tr w:rsidR="00DC3D62" w:rsidRPr="00DC3D62" w:rsidTr="00DC3D62">
        <w:trPr>
          <w:trHeight w:val="20"/>
        </w:trPr>
        <w:tc>
          <w:tcPr>
            <w:tcW w:w="1515" w:type="pct"/>
            <w:vMerge w:val="restar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Наименование администраций, населенных пунктов</w:t>
            </w:r>
          </w:p>
        </w:tc>
        <w:tc>
          <w:tcPr>
            <w:tcW w:w="3485" w:type="pct"/>
            <w:gridSpan w:val="5"/>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Численность постоянного населения (человек)</w:t>
            </w:r>
          </w:p>
        </w:tc>
      </w:tr>
      <w:tr w:rsidR="00DC3D62" w:rsidRPr="00DC3D62" w:rsidTr="00DC3D62">
        <w:trPr>
          <w:trHeight w:val="20"/>
        </w:trPr>
        <w:tc>
          <w:tcPr>
            <w:tcW w:w="1515" w:type="pct"/>
            <w:vMerge/>
          </w:tcPr>
          <w:p w:rsidR="00DC3D62" w:rsidRPr="00DC3D62" w:rsidRDefault="00DC3D62" w:rsidP="00DC3D62">
            <w:pPr>
              <w:tabs>
                <w:tab w:val="left" w:pos="284"/>
                <w:tab w:val="left" w:pos="3828"/>
              </w:tabs>
              <w:spacing w:after="0" w:line="240" w:lineRule="auto"/>
              <w:rPr>
                <w:rFonts w:ascii="Times New Roman" w:eastAsia="Calibri" w:hAnsi="Times New Roman" w:cs="Times New Roman"/>
                <w:b/>
                <w:sz w:val="12"/>
                <w:szCs w:val="12"/>
              </w:rPr>
            </w:pPr>
          </w:p>
        </w:tc>
        <w:tc>
          <w:tcPr>
            <w:tcW w:w="758" w:type="pct"/>
            <w:vMerge w:val="restar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Всего</w:t>
            </w:r>
          </w:p>
        </w:tc>
        <w:tc>
          <w:tcPr>
            <w:tcW w:w="2727" w:type="pct"/>
            <w:gridSpan w:val="4"/>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 том числе:</w:t>
            </w:r>
          </w:p>
        </w:tc>
      </w:tr>
      <w:tr w:rsidR="00DC3D62" w:rsidRPr="00DC3D62" w:rsidTr="00DC3D62">
        <w:trPr>
          <w:trHeight w:val="20"/>
        </w:trPr>
        <w:tc>
          <w:tcPr>
            <w:tcW w:w="1515" w:type="pct"/>
            <w:vMerge/>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p>
        </w:tc>
        <w:tc>
          <w:tcPr>
            <w:tcW w:w="758" w:type="pct"/>
            <w:vMerge/>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p>
        </w:tc>
        <w:tc>
          <w:tcPr>
            <w:tcW w:w="984" w:type="pct"/>
            <w:gridSpan w:val="2"/>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DC3D62">
              <w:rPr>
                <w:rFonts w:ascii="Times New Roman" w:eastAsia="Calibri" w:hAnsi="Times New Roman" w:cs="Times New Roman"/>
                <w:sz w:val="12"/>
                <w:szCs w:val="12"/>
              </w:rPr>
              <w:t>мес</w:t>
            </w:r>
            <w:proofErr w:type="spellEnd"/>
            <w:proofErr w:type="gramEnd"/>
            <w:r w:rsidRPr="00DC3D62">
              <w:rPr>
                <w:rFonts w:ascii="Times New Roman" w:eastAsia="Calibri" w:hAnsi="Times New Roman" w:cs="Times New Roman"/>
                <w:sz w:val="12"/>
                <w:szCs w:val="12"/>
              </w:rPr>
              <w:t xml:space="preserve"> и более)</w:t>
            </w:r>
          </w:p>
        </w:tc>
        <w:tc>
          <w:tcPr>
            <w:tcW w:w="834"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 том числе:</w:t>
            </w:r>
          </w:p>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зарегистрировано по месту жительства, но отсутствующих  9 </w:t>
            </w:r>
            <w:proofErr w:type="spellStart"/>
            <w:proofErr w:type="gramStart"/>
            <w:r w:rsidRPr="00DC3D62">
              <w:rPr>
                <w:rFonts w:ascii="Times New Roman" w:eastAsia="Calibri" w:hAnsi="Times New Roman" w:cs="Times New Roman"/>
                <w:sz w:val="12"/>
                <w:szCs w:val="12"/>
              </w:rPr>
              <w:t>мес</w:t>
            </w:r>
            <w:proofErr w:type="spellEnd"/>
            <w:proofErr w:type="gramEnd"/>
            <w:r w:rsidRPr="00DC3D62">
              <w:rPr>
                <w:rFonts w:ascii="Times New Roman" w:eastAsia="Calibri" w:hAnsi="Times New Roman" w:cs="Times New Roman"/>
                <w:sz w:val="12"/>
                <w:szCs w:val="12"/>
              </w:rPr>
              <w:t xml:space="preserve"> и более</w:t>
            </w:r>
          </w:p>
        </w:tc>
        <w:tc>
          <w:tcPr>
            <w:tcW w:w="909"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Проживаю</w:t>
            </w:r>
            <w:r>
              <w:rPr>
                <w:rFonts w:ascii="Times New Roman" w:eastAsia="Calibri" w:hAnsi="Times New Roman" w:cs="Times New Roman"/>
                <w:sz w:val="12"/>
                <w:szCs w:val="12"/>
              </w:rPr>
              <w:t xml:space="preserve">щих 9 </w:t>
            </w:r>
            <w:proofErr w:type="spellStart"/>
            <w:proofErr w:type="gramStart"/>
            <w:r>
              <w:rPr>
                <w:rFonts w:ascii="Times New Roman" w:eastAsia="Calibri" w:hAnsi="Times New Roman" w:cs="Times New Roman"/>
                <w:sz w:val="12"/>
                <w:szCs w:val="12"/>
              </w:rPr>
              <w:t>мес</w:t>
            </w:r>
            <w:proofErr w:type="spellEnd"/>
            <w:proofErr w:type="gramEnd"/>
            <w:r>
              <w:rPr>
                <w:rFonts w:ascii="Times New Roman" w:eastAsia="Calibri" w:hAnsi="Times New Roman" w:cs="Times New Roman"/>
                <w:sz w:val="12"/>
                <w:szCs w:val="12"/>
              </w:rPr>
              <w:t xml:space="preserve"> и более не зарегистри</w:t>
            </w:r>
            <w:r w:rsidRPr="00DC3D62">
              <w:rPr>
                <w:rFonts w:ascii="Times New Roman" w:eastAsia="Calibri" w:hAnsi="Times New Roman" w:cs="Times New Roman"/>
                <w:sz w:val="12"/>
                <w:szCs w:val="12"/>
              </w:rPr>
              <w:t>рованных по месту жительства и месту пребывания</w:t>
            </w:r>
          </w:p>
        </w:tc>
      </w:tr>
      <w:tr w:rsidR="00DC3D62" w:rsidRPr="00DC3D62" w:rsidTr="00DC3D62">
        <w:trPr>
          <w:trHeight w:val="20"/>
        </w:trPr>
        <w:tc>
          <w:tcPr>
            <w:tcW w:w="1515"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758"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2(3-4+5)</w:t>
            </w:r>
          </w:p>
        </w:tc>
        <w:tc>
          <w:tcPr>
            <w:tcW w:w="984" w:type="pct"/>
            <w:gridSpan w:val="2"/>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834"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909"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r>
      <w:tr w:rsidR="00DC3D62" w:rsidRPr="00DC3D62" w:rsidTr="00DC3D62">
        <w:trPr>
          <w:trHeight w:val="20"/>
        </w:trPr>
        <w:tc>
          <w:tcPr>
            <w:tcW w:w="1515"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b/>
                <w:sz w:val="12"/>
                <w:szCs w:val="12"/>
              </w:rPr>
              <w:t>Сельское поселение Верхняя Орлянка</w:t>
            </w:r>
          </w:p>
        </w:tc>
        <w:tc>
          <w:tcPr>
            <w:tcW w:w="3485" w:type="pct"/>
            <w:gridSpan w:val="5"/>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p>
        </w:tc>
      </w:tr>
      <w:tr w:rsidR="00DC3D62" w:rsidRPr="00DC3D62" w:rsidTr="00DC3D62">
        <w:trPr>
          <w:trHeight w:val="20"/>
        </w:trPr>
        <w:tc>
          <w:tcPr>
            <w:tcW w:w="1515"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 Село Верхняя Орлянка</w:t>
            </w:r>
          </w:p>
        </w:tc>
        <w:tc>
          <w:tcPr>
            <w:tcW w:w="909" w:type="pct"/>
            <w:gridSpan w:val="2"/>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65</w:t>
            </w:r>
          </w:p>
        </w:tc>
        <w:tc>
          <w:tcPr>
            <w:tcW w:w="833"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69</w:t>
            </w:r>
          </w:p>
        </w:tc>
        <w:tc>
          <w:tcPr>
            <w:tcW w:w="834"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c>
          <w:tcPr>
            <w:tcW w:w="909"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r>
      <w:tr w:rsidR="00DC3D62" w:rsidRPr="00DC3D62" w:rsidTr="00DC3D62">
        <w:trPr>
          <w:trHeight w:val="20"/>
        </w:trPr>
        <w:tc>
          <w:tcPr>
            <w:tcW w:w="1515"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2. Пос. </w:t>
            </w:r>
            <w:proofErr w:type="spellStart"/>
            <w:r w:rsidRPr="00DC3D62">
              <w:rPr>
                <w:rFonts w:ascii="Times New Roman" w:eastAsia="Calibri" w:hAnsi="Times New Roman" w:cs="Times New Roman"/>
                <w:sz w:val="12"/>
                <w:szCs w:val="12"/>
              </w:rPr>
              <w:t>Алимовка</w:t>
            </w:r>
            <w:proofErr w:type="spellEnd"/>
          </w:p>
        </w:tc>
        <w:tc>
          <w:tcPr>
            <w:tcW w:w="909" w:type="pct"/>
            <w:gridSpan w:val="2"/>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389</w:t>
            </w:r>
          </w:p>
        </w:tc>
        <w:tc>
          <w:tcPr>
            <w:tcW w:w="833"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376</w:t>
            </w:r>
          </w:p>
        </w:tc>
        <w:tc>
          <w:tcPr>
            <w:tcW w:w="834"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w:t>
            </w:r>
          </w:p>
        </w:tc>
        <w:tc>
          <w:tcPr>
            <w:tcW w:w="909"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23</w:t>
            </w:r>
          </w:p>
        </w:tc>
      </w:tr>
      <w:tr w:rsidR="00DC3D62" w:rsidRPr="00DC3D62" w:rsidTr="00DC3D62">
        <w:trPr>
          <w:trHeight w:val="20"/>
        </w:trPr>
        <w:tc>
          <w:tcPr>
            <w:tcW w:w="1515"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 Пос. Калиновый Ключ</w:t>
            </w:r>
          </w:p>
        </w:tc>
        <w:tc>
          <w:tcPr>
            <w:tcW w:w="909" w:type="pct"/>
            <w:gridSpan w:val="2"/>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187</w:t>
            </w:r>
          </w:p>
        </w:tc>
        <w:tc>
          <w:tcPr>
            <w:tcW w:w="833"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186</w:t>
            </w:r>
          </w:p>
        </w:tc>
        <w:tc>
          <w:tcPr>
            <w:tcW w:w="834"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909"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r>
      <w:tr w:rsidR="00DC3D62" w:rsidRPr="00DC3D62" w:rsidTr="00DC3D62">
        <w:trPr>
          <w:trHeight w:val="20"/>
        </w:trPr>
        <w:tc>
          <w:tcPr>
            <w:tcW w:w="1515"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 Дер. Средняя Орлянка</w:t>
            </w:r>
          </w:p>
        </w:tc>
        <w:tc>
          <w:tcPr>
            <w:tcW w:w="909" w:type="pct"/>
            <w:gridSpan w:val="2"/>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833"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36</w:t>
            </w:r>
          </w:p>
        </w:tc>
        <w:tc>
          <w:tcPr>
            <w:tcW w:w="834"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36</w:t>
            </w:r>
          </w:p>
        </w:tc>
        <w:tc>
          <w:tcPr>
            <w:tcW w:w="909"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r>
      <w:tr w:rsidR="00DC3D62" w:rsidRPr="00DC3D62" w:rsidTr="00DC3D62">
        <w:trPr>
          <w:trHeight w:val="20"/>
        </w:trPr>
        <w:tc>
          <w:tcPr>
            <w:tcW w:w="1515"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Всего по сельскому поселению</w:t>
            </w:r>
          </w:p>
        </w:tc>
        <w:tc>
          <w:tcPr>
            <w:tcW w:w="909" w:type="pct"/>
            <w:gridSpan w:val="2"/>
          </w:tcPr>
          <w:p w:rsidR="00DC3D62" w:rsidRPr="00DC3D62" w:rsidRDefault="00DC3D62" w:rsidP="00DC3D62">
            <w:pPr>
              <w:tabs>
                <w:tab w:val="left" w:pos="284"/>
                <w:tab w:val="left" w:pos="3828"/>
              </w:tabs>
              <w:spacing w:after="0" w:line="240" w:lineRule="auto"/>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641</w:t>
            </w:r>
          </w:p>
        </w:tc>
        <w:tc>
          <w:tcPr>
            <w:tcW w:w="833"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667</w:t>
            </w:r>
          </w:p>
        </w:tc>
        <w:tc>
          <w:tcPr>
            <w:tcW w:w="834"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55</w:t>
            </w:r>
          </w:p>
        </w:tc>
        <w:tc>
          <w:tcPr>
            <w:tcW w:w="909" w:type="pct"/>
          </w:tcPr>
          <w:p w:rsidR="00DC3D62" w:rsidRPr="00DC3D62" w:rsidRDefault="00DC3D62" w:rsidP="00DC3D62">
            <w:pPr>
              <w:tabs>
                <w:tab w:val="left" w:pos="284"/>
                <w:tab w:val="left" w:pos="3828"/>
              </w:tabs>
              <w:spacing w:after="0" w:line="240" w:lineRule="auto"/>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29</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19,2 % (123 чел.) - населения старше 60 лет,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- 63,33 % (406 чел)  - в возрасте от 19 до 60 лет;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lastRenderedPageBreak/>
        <w:t>-  17,47 % (112 чел.) - от 0 до 18 лет.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Жилой фонд</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В границах сельского поселения Верхняя Орлянка существующий жилищный фонд на 2025 г. составляет 23,7 тыс. м² общей площади. Обеспеченность жильем составляет в среднем по сельскому поселению 37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 xml:space="preserve"> /чел. и может колебаться в зависимости от доходов населения.</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Жилая зона в сельском поселении Верхняя Орлянка представляет застройку низкой плотности.</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Жилая застройка населенных пунктов сельского поселения Верхняя Орлянка представлена в основном индивидуальными жилыми домами (1-2 этажа) с приусадебными участками, в п. Калиновый Ключ существуют многоквартирные жилые дома средней этажности.</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Существующий жилищный фонд представлен усадебной одноэтажной застройкой и многоквартирной 2 и 4-ти этажной застройкой. Многоквартирные капитальные дома сосредоточены в центре поселка Калиновый Ключ на  ул. Нефтяников.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Развитие зоны застройки индивидуальными жилыми домами в сельском поселении Верхняя Орлянка, предусматривается за счет уплотнения существующей застройки и освоения свободных территорий.</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u w:val="single"/>
        </w:rPr>
      </w:pPr>
      <w:proofErr w:type="gramStart"/>
      <w:r w:rsidRPr="00DC3D62">
        <w:rPr>
          <w:rFonts w:ascii="Times New Roman" w:eastAsia="Calibri" w:hAnsi="Times New Roman" w:cs="Times New Roman"/>
          <w:sz w:val="12"/>
          <w:szCs w:val="12"/>
          <w:u w:val="single"/>
        </w:rPr>
        <w:t>с</w:t>
      </w:r>
      <w:proofErr w:type="gramEnd"/>
      <w:r w:rsidRPr="00DC3D62">
        <w:rPr>
          <w:rFonts w:ascii="Times New Roman" w:eastAsia="Calibri" w:hAnsi="Times New Roman" w:cs="Times New Roman"/>
          <w:sz w:val="12"/>
          <w:szCs w:val="12"/>
          <w:u w:val="single"/>
        </w:rPr>
        <w:t>. Верхняя Орлянка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За счет уплотнения существующей застройки планируется строительство:</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 южной части села: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по ул. Чапаева - 5 усадебных участков;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0,81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составит - 750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15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 юго-восточной части села: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По ул. Калинина - 11 усадебных участков;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2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составит - 1650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- 33 человека.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 северо-восточной части села: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по ул. </w:t>
      </w:r>
      <w:proofErr w:type="gramStart"/>
      <w:r w:rsidRPr="00DC3D62">
        <w:rPr>
          <w:rFonts w:ascii="Times New Roman" w:eastAsia="Calibri" w:hAnsi="Times New Roman" w:cs="Times New Roman"/>
          <w:sz w:val="12"/>
          <w:szCs w:val="12"/>
        </w:rPr>
        <w:t>Почтовая</w:t>
      </w:r>
      <w:proofErr w:type="gramEnd"/>
      <w:r w:rsidRPr="00DC3D62">
        <w:rPr>
          <w:rFonts w:ascii="Times New Roman" w:eastAsia="Calibri" w:hAnsi="Times New Roman" w:cs="Times New Roman"/>
          <w:sz w:val="12"/>
          <w:szCs w:val="12"/>
        </w:rPr>
        <w:t xml:space="preserve">  - 12 усадебных участков;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1,83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составит - 1800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- 36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 северо-западной части села: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по ул. Фрунзе  - 27 усадебных участков;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4,8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составит - 4050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- 81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Итого пос. Верхняя Орлянка на расчетный срок строительства планируется размещение – 55 усадебных участков.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9,44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усадебной застройки, составит – 8250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- 165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DC3D62">
        <w:rPr>
          <w:rFonts w:ascii="Times New Roman" w:eastAsia="Calibri" w:hAnsi="Times New Roman" w:cs="Times New Roman"/>
          <w:sz w:val="12"/>
          <w:szCs w:val="12"/>
          <w:u w:val="single"/>
        </w:rPr>
        <w:t xml:space="preserve">п. </w:t>
      </w:r>
      <w:proofErr w:type="spellStart"/>
      <w:r w:rsidRPr="00DC3D62">
        <w:rPr>
          <w:rFonts w:ascii="Times New Roman" w:eastAsia="Calibri" w:hAnsi="Times New Roman" w:cs="Times New Roman"/>
          <w:sz w:val="12"/>
          <w:szCs w:val="12"/>
          <w:u w:val="single"/>
        </w:rPr>
        <w:t>Алимовка</w:t>
      </w:r>
      <w:proofErr w:type="spellEnd"/>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За счет уплотнения существующей застройки планируется строительство:</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 юго-восточной части поселка: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по ул. </w:t>
      </w:r>
      <w:proofErr w:type="gramStart"/>
      <w:r w:rsidRPr="00DC3D62">
        <w:rPr>
          <w:rFonts w:ascii="Times New Roman" w:eastAsia="Calibri" w:hAnsi="Times New Roman" w:cs="Times New Roman"/>
          <w:sz w:val="12"/>
          <w:szCs w:val="12"/>
        </w:rPr>
        <w:t>Школьная</w:t>
      </w:r>
      <w:proofErr w:type="gramEnd"/>
      <w:r w:rsidRPr="00DC3D62">
        <w:rPr>
          <w:rFonts w:ascii="Times New Roman" w:eastAsia="Calibri" w:hAnsi="Times New Roman" w:cs="Times New Roman"/>
          <w:sz w:val="12"/>
          <w:szCs w:val="12"/>
        </w:rPr>
        <w:t xml:space="preserve"> - 5 усадебных участка;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0,86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составит – 750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15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 северо-западной части поселка: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по ул. </w:t>
      </w:r>
      <w:proofErr w:type="gramStart"/>
      <w:r w:rsidRPr="00DC3D62">
        <w:rPr>
          <w:rFonts w:ascii="Times New Roman" w:eastAsia="Calibri" w:hAnsi="Times New Roman" w:cs="Times New Roman"/>
          <w:sz w:val="12"/>
          <w:szCs w:val="12"/>
        </w:rPr>
        <w:t>Школьная</w:t>
      </w:r>
      <w:proofErr w:type="gramEnd"/>
      <w:r w:rsidRPr="00DC3D62">
        <w:rPr>
          <w:rFonts w:ascii="Times New Roman" w:eastAsia="Calibri" w:hAnsi="Times New Roman" w:cs="Times New Roman"/>
          <w:sz w:val="12"/>
          <w:szCs w:val="12"/>
        </w:rPr>
        <w:t xml:space="preserve"> - 45 усадебных участков;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8,8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составит – 6750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135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На свободных территориях в границах населенного пункта планируется:</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ПЛОЩАДКА № 1, расположена в северо-западной части  поселка.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Здесь   предлагается к строительству  усадебная  застройка.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всей территории составит 5,11 га, количество участков – 26 шт.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площадь жилого фонда составит ориентировочно - 3900 </w:t>
      </w:r>
      <w:proofErr w:type="spellStart"/>
      <w:r w:rsidRPr="00DC3D62">
        <w:rPr>
          <w:rFonts w:ascii="Times New Roman" w:eastAsia="Calibri" w:hAnsi="Times New Roman" w:cs="Times New Roman"/>
          <w:sz w:val="12"/>
          <w:szCs w:val="12"/>
        </w:rPr>
        <w:t>кв</w:t>
      </w:r>
      <w:proofErr w:type="gramStart"/>
      <w:r w:rsidRPr="00DC3D62">
        <w:rPr>
          <w:rFonts w:ascii="Times New Roman" w:eastAsia="Calibri" w:hAnsi="Times New Roman" w:cs="Times New Roman"/>
          <w:sz w:val="12"/>
          <w:szCs w:val="12"/>
        </w:rPr>
        <w:t>.м</w:t>
      </w:r>
      <w:proofErr w:type="spellEnd"/>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составит 78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ПЛОЩАДКА № 2, расположена в центральной части  поселка.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Здесь   предлагается к строительству  усадебная  застройка.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всей территории составит 1,5 га, количество участков – 8 шт.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площадь жилого фонда составит ориентировочно - 1200 </w:t>
      </w:r>
      <w:proofErr w:type="spellStart"/>
      <w:r w:rsidRPr="00DC3D62">
        <w:rPr>
          <w:rFonts w:ascii="Times New Roman" w:eastAsia="Calibri" w:hAnsi="Times New Roman" w:cs="Times New Roman"/>
          <w:sz w:val="12"/>
          <w:szCs w:val="12"/>
        </w:rPr>
        <w:t>кв</w:t>
      </w:r>
      <w:proofErr w:type="gramStart"/>
      <w:r w:rsidRPr="00DC3D62">
        <w:rPr>
          <w:rFonts w:ascii="Times New Roman" w:eastAsia="Calibri" w:hAnsi="Times New Roman" w:cs="Times New Roman"/>
          <w:sz w:val="12"/>
          <w:szCs w:val="12"/>
        </w:rPr>
        <w:t>.м</w:t>
      </w:r>
      <w:proofErr w:type="spellEnd"/>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составит 24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Итого по п. </w:t>
      </w:r>
      <w:proofErr w:type="spellStart"/>
      <w:r w:rsidRPr="00DC3D62">
        <w:rPr>
          <w:rFonts w:ascii="Times New Roman" w:eastAsia="Calibri" w:hAnsi="Times New Roman" w:cs="Times New Roman"/>
          <w:sz w:val="12"/>
          <w:szCs w:val="12"/>
        </w:rPr>
        <w:t>Алимовка</w:t>
      </w:r>
      <w:proofErr w:type="spellEnd"/>
      <w:r w:rsidRPr="00DC3D62">
        <w:rPr>
          <w:rFonts w:ascii="Times New Roman" w:eastAsia="Calibri" w:hAnsi="Times New Roman" w:cs="Times New Roman"/>
          <w:sz w:val="12"/>
          <w:szCs w:val="12"/>
        </w:rPr>
        <w:t xml:space="preserve"> на расчетный срок строительства планируется размещение – 84 </w:t>
      </w:r>
      <w:proofErr w:type="gramStart"/>
      <w:r w:rsidRPr="00DC3D62">
        <w:rPr>
          <w:rFonts w:ascii="Times New Roman" w:eastAsia="Calibri" w:hAnsi="Times New Roman" w:cs="Times New Roman"/>
          <w:sz w:val="12"/>
          <w:szCs w:val="12"/>
        </w:rPr>
        <w:t>усадебных</w:t>
      </w:r>
      <w:proofErr w:type="gramEnd"/>
      <w:r w:rsidRPr="00DC3D62">
        <w:rPr>
          <w:rFonts w:ascii="Times New Roman" w:eastAsia="Calibri" w:hAnsi="Times New Roman" w:cs="Times New Roman"/>
          <w:sz w:val="12"/>
          <w:szCs w:val="12"/>
        </w:rPr>
        <w:t xml:space="preserve"> участка.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16,27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усадебной застройки, составит – 12600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- 252 человека.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DC3D62">
        <w:rPr>
          <w:rFonts w:ascii="Times New Roman" w:eastAsia="Calibri" w:hAnsi="Times New Roman" w:cs="Times New Roman"/>
          <w:sz w:val="12"/>
          <w:szCs w:val="12"/>
          <w:u w:val="single"/>
        </w:rPr>
        <w:t>д. Средняя Орлянка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За счет уплотнения существующей застройки планируется строительство:</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 центральной части деревни:</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по ул. </w:t>
      </w:r>
      <w:proofErr w:type="gramStart"/>
      <w:r w:rsidRPr="00DC3D62">
        <w:rPr>
          <w:rFonts w:ascii="Times New Roman" w:eastAsia="Calibri" w:hAnsi="Times New Roman" w:cs="Times New Roman"/>
          <w:sz w:val="12"/>
          <w:szCs w:val="12"/>
        </w:rPr>
        <w:t>Придорожная</w:t>
      </w:r>
      <w:proofErr w:type="gramEnd"/>
      <w:r w:rsidRPr="00DC3D62">
        <w:rPr>
          <w:rFonts w:ascii="Times New Roman" w:eastAsia="Calibri" w:hAnsi="Times New Roman" w:cs="Times New Roman"/>
          <w:sz w:val="12"/>
          <w:szCs w:val="12"/>
        </w:rPr>
        <w:t xml:space="preserve"> - 20 усадебных участков;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3,66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составит – 3000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60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 центральной части деревни:</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lastRenderedPageBreak/>
        <w:t xml:space="preserve">по ул. </w:t>
      </w:r>
      <w:proofErr w:type="gramStart"/>
      <w:r w:rsidRPr="00DC3D62">
        <w:rPr>
          <w:rFonts w:ascii="Times New Roman" w:eastAsia="Calibri" w:hAnsi="Times New Roman" w:cs="Times New Roman"/>
          <w:sz w:val="12"/>
          <w:szCs w:val="12"/>
        </w:rPr>
        <w:t>Заречная</w:t>
      </w:r>
      <w:proofErr w:type="gramEnd"/>
      <w:r w:rsidRPr="00DC3D62">
        <w:rPr>
          <w:rFonts w:ascii="Times New Roman" w:eastAsia="Calibri" w:hAnsi="Times New Roman" w:cs="Times New Roman"/>
          <w:sz w:val="12"/>
          <w:szCs w:val="12"/>
        </w:rPr>
        <w:t xml:space="preserve"> - 18 усадебных участков;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1,1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составит – 2700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54 человека.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На свободных территориях в границах населенного пункта планируется:</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ПЛОЩАДКА № 3, расположена в южной части  деревни.</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Здесь   предлагается к строительству  усадебная  застройка.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всей территории составит 6,94 га, количество участков – 40 шт.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площадь жилого фонда составит ориентировочно – 6000 </w:t>
      </w:r>
      <w:proofErr w:type="spellStart"/>
      <w:r w:rsidRPr="00DC3D62">
        <w:rPr>
          <w:rFonts w:ascii="Times New Roman" w:eastAsia="Calibri" w:hAnsi="Times New Roman" w:cs="Times New Roman"/>
          <w:sz w:val="12"/>
          <w:szCs w:val="12"/>
        </w:rPr>
        <w:t>кв</w:t>
      </w:r>
      <w:proofErr w:type="gramStart"/>
      <w:r w:rsidRPr="00DC3D62">
        <w:rPr>
          <w:rFonts w:ascii="Times New Roman" w:eastAsia="Calibri" w:hAnsi="Times New Roman" w:cs="Times New Roman"/>
          <w:sz w:val="12"/>
          <w:szCs w:val="12"/>
        </w:rPr>
        <w:t>.м</w:t>
      </w:r>
      <w:proofErr w:type="spellEnd"/>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составит 120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ПЛОЩАДКА № 4, расположена в северо-западной части  деревни.</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Здесь   предлагается к строительству  усадебная  застройка.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всей территории составит 8,91 га, количество участков – 53 шт.</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площадь жилого фонда составит ориентировочно - 7950 </w:t>
      </w:r>
      <w:proofErr w:type="spellStart"/>
      <w:r w:rsidRPr="00DC3D62">
        <w:rPr>
          <w:rFonts w:ascii="Times New Roman" w:eastAsia="Calibri" w:hAnsi="Times New Roman" w:cs="Times New Roman"/>
          <w:sz w:val="12"/>
          <w:szCs w:val="12"/>
        </w:rPr>
        <w:t>кв</w:t>
      </w:r>
      <w:proofErr w:type="gramStart"/>
      <w:r w:rsidRPr="00DC3D62">
        <w:rPr>
          <w:rFonts w:ascii="Times New Roman" w:eastAsia="Calibri" w:hAnsi="Times New Roman" w:cs="Times New Roman"/>
          <w:sz w:val="12"/>
          <w:szCs w:val="12"/>
        </w:rPr>
        <w:t>.м</w:t>
      </w:r>
      <w:proofErr w:type="spellEnd"/>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составит 159 человек.</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Итого по д. Средняя Орлянка на расчетный срок строительства планируется размещение – 131 усадебного участка.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20,61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Ориентировочно общая площадь жилого фонда усадебной застройки, составит – 19650 м</w:t>
      </w:r>
      <w:proofErr w:type="gramStart"/>
      <w:r w:rsidRPr="00DC3D62">
        <w:rPr>
          <w:rFonts w:ascii="Times New Roman" w:eastAsia="Calibri" w:hAnsi="Times New Roman" w:cs="Times New Roman"/>
          <w:sz w:val="12"/>
          <w:szCs w:val="12"/>
        </w:rPr>
        <w:t>2</w:t>
      </w:r>
      <w:proofErr w:type="gramEnd"/>
      <w:r w:rsidRPr="00DC3D62">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Расчётная численность населения ориентировочно составит - 393 человека.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DC3D62">
        <w:rPr>
          <w:rFonts w:ascii="Times New Roman" w:eastAsia="Calibri" w:hAnsi="Times New Roman" w:cs="Times New Roman"/>
          <w:sz w:val="12"/>
          <w:szCs w:val="12"/>
          <w:u w:val="single"/>
        </w:rPr>
        <w:t>п. Калиновый Ключ</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Развитие жилой зоны в поселке Калиновый Ключ не предусматривается в  связи с прохождением магистрального трубопровода по территории поселка. Планируемые границы населенного пункта </w:t>
      </w:r>
      <w:proofErr w:type="gramStart"/>
      <w:r w:rsidRPr="00DC3D62">
        <w:rPr>
          <w:rFonts w:ascii="Times New Roman" w:eastAsia="Calibri" w:hAnsi="Times New Roman" w:cs="Times New Roman"/>
          <w:sz w:val="12"/>
          <w:szCs w:val="12"/>
        </w:rPr>
        <w:t>скорректированы таким образом чтобы санитарный разрыв не проходил</w:t>
      </w:r>
      <w:proofErr w:type="gramEnd"/>
      <w:r w:rsidRPr="00DC3D62">
        <w:rPr>
          <w:rFonts w:ascii="Times New Roman" w:eastAsia="Calibri" w:hAnsi="Times New Roman" w:cs="Times New Roman"/>
          <w:sz w:val="12"/>
          <w:szCs w:val="12"/>
        </w:rPr>
        <w:t xml:space="preserve"> по территории населенного пункта (</w:t>
      </w:r>
      <w:proofErr w:type="spellStart"/>
      <w:r w:rsidRPr="00DC3D62">
        <w:rPr>
          <w:rFonts w:ascii="Times New Roman" w:eastAsia="Calibri" w:hAnsi="Times New Roman" w:cs="Times New Roman"/>
          <w:sz w:val="12"/>
          <w:szCs w:val="12"/>
        </w:rPr>
        <w:t>СанПИН</w:t>
      </w:r>
      <w:proofErr w:type="spellEnd"/>
      <w:r w:rsidRPr="00DC3D62">
        <w:rPr>
          <w:rFonts w:ascii="Times New Roman" w:eastAsia="Calibri" w:hAnsi="Times New Roman" w:cs="Times New Roman"/>
          <w:sz w:val="12"/>
          <w:szCs w:val="12"/>
        </w:rPr>
        <w:t xml:space="preserve">  2.2.1/2.1.1.1200-03).</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Всего по генеральному плану </w:t>
      </w:r>
      <w:proofErr w:type="spellStart"/>
      <w:r w:rsidRPr="00DC3D62">
        <w:rPr>
          <w:rFonts w:ascii="Times New Roman" w:eastAsia="Calibri" w:hAnsi="Times New Roman" w:cs="Times New Roman"/>
          <w:sz w:val="12"/>
          <w:szCs w:val="12"/>
        </w:rPr>
        <w:t>вс.п</w:t>
      </w:r>
      <w:proofErr w:type="spellEnd"/>
      <w:r w:rsidRPr="00DC3D62">
        <w:rPr>
          <w:rFonts w:ascii="Times New Roman" w:eastAsia="Calibri" w:hAnsi="Times New Roman" w:cs="Times New Roman"/>
          <w:sz w:val="12"/>
          <w:szCs w:val="12"/>
        </w:rPr>
        <w:t>. Верхняя Орлянка планируется:</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Размещение 270 индивидуальных жилых домов.</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Площадь проектируемой территории – 46,32 га.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В связи с тем, что в последнее время наблюдается тенденция увеличения жилого фонда за счет строительства и реконструкции жилых домов, площадь жилого фонда будет варьироваться.</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Градостроительная деятельность</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C3D62">
        <w:rPr>
          <w:rFonts w:ascii="Times New Roman" w:eastAsia="Calibri" w:hAnsi="Times New Roman" w:cs="Times New Roman"/>
          <w:sz w:val="12"/>
          <w:szCs w:val="12"/>
        </w:rPr>
        <w:t xml:space="preserve">Планировочная организация территории сельского поселения Верхняя Орлянка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w:t>
      </w:r>
      <w:proofErr w:type="spellStart"/>
      <w:r w:rsidRPr="00DC3D62">
        <w:rPr>
          <w:rFonts w:ascii="Times New Roman" w:eastAsia="Calibri" w:hAnsi="Times New Roman" w:cs="Times New Roman"/>
          <w:sz w:val="12"/>
          <w:szCs w:val="12"/>
        </w:rPr>
        <w:t>с</w:t>
      </w:r>
      <w:proofErr w:type="gramStart"/>
      <w:r w:rsidRPr="00DC3D62">
        <w:rPr>
          <w:rFonts w:ascii="Times New Roman" w:eastAsia="Calibri" w:hAnsi="Times New Roman" w:cs="Times New Roman"/>
          <w:sz w:val="12"/>
          <w:szCs w:val="12"/>
        </w:rPr>
        <w:t>.В</w:t>
      </w:r>
      <w:proofErr w:type="gramEnd"/>
      <w:r w:rsidRPr="00DC3D62">
        <w:rPr>
          <w:rFonts w:ascii="Times New Roman" w:eastAsia="Calibri" w:hAnsi="Times New Roman" w:cs="Times New Roman"/>
          <w:sz w:val="12"/>
          <w:szCs w:val="12"/>
        </w:rPr>
        <w:t>ерхняя</w:t>
      </w:r>
      <w:proofErr w:type="spellEnd"/>
      <w:r w:rsidRPr="00DC3D62">
        <w:rPr>
          <w:rFonts w:ascii="Times New Roman" w:eastAsia="Calibri" w:hAnsi="Times New Roman" w:cs="Times New Roman"/>
          <w:sz w:val="12"/>
          <w:szCs w:val="12"/>
        </w:rPr>
        <w:t xml:space="preserve"> Орлянка,</w:t>
      </w:r>
      <w:r w:rsidR="00985C02">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 xml:space="preserve">поселок </w:t>
      </w:r>
      <w:proofErr w:type="spellStart"/>
      <w:r w:rsidRPr="00DC3D62">
        <w:rPr>
          <w:rFonts w:ascii="Times New Roman" w:eastAsia="Calibri" w:hAnsi="Times New Roman" w:cs="Times New Roman"/>
          <w:sz w:val="12"/>
          <w:szCs w:val="12"/>
        </w:rPr>
        <w:t>Алимовка</w:t>
      </w:r>
      <w:proofErr w:type="spellEnd"/>
      <w:r w:rsidRPr="00DC3D62">
        <w:rPr>
          <w:rFonts w:ascii="Times New Roman" w:eastAsia="Calibri" w:hAnsi="Times New Roman" w:cs="Times New Roman"/>
          <w:sz w:val="12"/>
          <w:szCs w:val="12"/>
        </w:rPr>
        <w:t>, поселок Калиновый Ключ, деревня Средняя Орлянка.</w:t>
      </w:r>
      <w:r w:rsidRPr="00DC3D62">
        <w:rPr>
          <w:rFonts w:ascii="Times New Roman" w:eastAsia="Calibri" w:hAnsi="Times New Roman" w:cs="Times New Roman"/>
          <w:b/>
          <w:bCs/>
          <w:sz w:val="12"/>
          <w:szCs w:val="12"/>
        </w:rPr>
        <w:t>1.2 Технико-экономические параметры существующих объектов социальной инфраструктуры</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C3D62">
        <w:rPr>
          <w:rFonts w:ascii="Times New Roman" w:eastAsia="Calibri" w:hAnsi="Times New Roman" w:cs="Times New Roman"/>
          <w:b/>
          <w:sz w:val="12"/>
          <w:szCs w:val="12"/>
        </w:rPr>
        <w:t>сельского поселения Верхняя Орлянка.</w:t>
      </w:r>
    </w:p>
    <w:p w:rsidR="00DC3D62" w:rsidRPr="00DC3D62" w:rsidRDefault="00DC3D62" w:rsidP="00DC3D62">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1.2.1. Объекты здравоохранения</w:t>
      </w:r>
    </w:p>
    <w:p w:rsidR="00DC3D62" w:rsidRPr="00DC3D62" w:rsidRDefault="00DC3D62" w:rsidP="00DC3D62">
      <w:pPr>
        <w:tabs>
          <w:tab w:val="left" w:pos="284"/>
          <w:tab w:val="left" w:pos="3828"/>
        </w:tabs>
        <w:spacing w:after="0" w:line="240" w:lineRule="auto"/>
        <w:jc w:val="right"/>
        <w:rPr>
          <w:rFonts w:ascii="Times New Roman" w:eastAsia="Calibri" w:hAnsi="Times New Roman" w:cs="Times New Roman"/>
          <w:sz w:val="12"/>
          <w:szCs w:val="12"/>
        </w:rPr>
      </w:pPr>
      <w:r w:rsidRPr="00DC3D62">
        <w:rPr>
          <w:rFonts w:ascii="Times New Roman" w:eastAsia="Calibri" w:hAnsi="Times New Roman" w:cs="Times New Roman"/>
          <w:sz w:val="12"/>
          <w:szCs w:val="12"/>
        </w:rPr>
        <w:t>Таблица 2</w:t>
      </w:r>
    </w:p>
    <w:tbl>
      <w:tblPr>
        <w:tblStyle w:val="af1"/>
        <w:tblW w:w="5000" w:type="pct"/>
        <w:tblCellMar>
          <w:left w:w="0" w:type="dxa"/>
          <w:right w:w="0" w:type="dxa"/>
        </w:tblCellMar>
        <w:tblLook w:val="04A0" w:firstRow="1" w:lastRow="0" w:firstColumn="1" w:lastColumn="0" w:noHBand="0" w:noVBand="1"/>
      </w:tblPr>
      <w:tblGrid>
        <w:gridCol w:w="269"/>
        <w:gridCol w:w="1423"/>
        <w:gridCol w:w="2161"/>
        <w:gridCol w:w="1681"/>
        <w:gridCol w:w="1274"/>
        <w:gridCol w:w="715"/>
      </w:tblGrid>
      <w:tr w:rsidR="00DC3D62" w:rsidRPr="00DC3D62" w:rsidTr="008E74CA">
        <w:trPr>
          <w:trHeight w:val="20"/>
        </w:trPr>
        <w:tc>
          <w:tcPr>
            <w:tcW w:w="179" w:type="pct"/>
            <w:vMerge w:val="restart"/>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 </w:t>
            </w: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/п</w:t>
            </w:r>
          </w:p>
        </w:tc>
        <w:tc>
          <w:tcPr>
            <w:tcW w:w="946" w:type="pct"/>
            <w:vMerge w:val="restart"/>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 объекта</w:t>
            </w:r>
          </w:p>
        </w:tc>
        <w:tc>
          <w:tcPr>
            <w:tcW w:w="1436" w:type="pct"/>
            <w:vMerge w:val="restart"/>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Адрес</w:t>
            </w:r>
          </w:p>
        </w:tc>
        <w:tc>
          <w:tcPr>
            <w:tcW w:w="1117" w:type="pct"/>
            <w:vMerge w:val="restart"/>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Число </w:t>
            </w:r>
            <w:proofErr w:type="spellStart"/>
            <w:r w:rsidRPr="00DC3D62">
              <w:rPr>
                <w:rFonts w:ascii="Times New Roman" w:eastAsia="Calibri" w:hAnsi="Times New Roman" w:cs="Times New Roman"/>
                <w:b/>
                <w:sz w:val="12"/>
                <w:szCs w:val="12"/>
              </w:rPr>
              <w:t>мед</w:t>
            </w: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ерсонала</w:t>
            </w:r>
            <w:proofErr w:type="spellEnd"/>
          </w:p>
        </w:tc>
        <w:tc>
          <w:tcPr>
            <w:tcW w:w="1322" w:type="pct"/>
            <w:gridSpan w:val="2"/>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Показатель</w:t>
            </w:r>
          </w:p>
        </w:tc>
      </w:tr>
      <w:tr w:rsidR="00DC3D62" w:rsidRPr="00DC3D62" w:rsidTr="008E74CA">
        <w:trPr>
          <w:trHeight w:val="20"/>
        </w:trPr>
        <w:tc>
          <w:tcPr>
            <w:tcW w:w="179" w:type="pct"/>
            <w:vMerge/>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p>
        </w:tc>
        <w:tc>
          <w:tcPr>
            <w:tcW w:w="946" w:type="pct"/>
            <w:vMerge/>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p>
        </w:tc>
        <w:tc>
          <w:tcPr>
            <w:tcW w:w="1436" w:type="pct"/>
            <w:vMerge/>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p>
        </w:tc>
        <w:tc>
          <w:tcPr>
            <w:tcW w:w="1117" w:type="pct"/>
            <w:vMerge/>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p>
        </w:tc>
        <w:tc>
          <w:tcPr>
            <w:tcW w:w="847" w:type="pct"/>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Посещений (в смену)</w:t>
            </w:r>
          </w:p>
        </w:tc>
        <w:tc>
          <w:tcPr>
            <w:tcW w:w="475" w:type="pct"/>
            <w:hideMark/>
          </w:tcPr>
          <w:p w:rsidR="00DC3D62" w:rsidRPr="00DC3D62" w:rsidRDefault="00DC3D62" w:rsidP="00DC3D62">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Число коек</w:t>
            </w:r>
          </w:p>
        </w:tc>
      </w:tr>
      <w:tr w:rsidR="00DC3D62" w:rsidRPr="00DC3D62" w:rsidTr="008E74CA">
        <w:trPr>
          <w:trHeight w:val="20"/>
        </w:trPr>
        <w:tc>
          <w:tcPr>
            <w:tcW w:w="179"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94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ФАП</w:t>
            </w:r>
          </w:p>
        </w:tc>
        <w:tc>
          <w:tcPr>
            <w:tcW w:w="143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Почтовая, 2а</w:t>
            </w:r>
          </w:p>
        </w:tc>
        <w:tc>
          <w:tcPr>
            <w:tcW w:w="1117"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2 - медперсонала: 1- фельдшер, 1- уборщик помещений</w:t>
            </w:r>
          </w:p>
        </w:tc>
        <w:tc>
          <w:tcPr>
            <w:tcW w:w="847"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30</w:t>
            </w:r>
          </w:p>
        </w:tc>
        <w:tc>
          <w:tcPr>
            <w:tcW w:w="475"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
        </w:tc>
      </w:tr>
      <w:tr w:rsidR="00DC3D62" w:rsidRPr="00DC3D62" w:rsidTr="008E74CA">
        <w:trPr>
          <w:trHeight w:val="20"/>
        </w:trPr>
        <w:tc>
          <w:tcPr>
            <w:tcW w:w="179"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94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Аптечный пункт</w:t>
            </w:r>
          </w:p>
        </w:tc>
        <w:tc>
          <w:tcPr>
            <w:tcW w:w="143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Почтовая, 2а</w:t>
            </w:r>
          </w:p>
        </w:tc>
        <w:tc>
          <w:tcPr>
            <w:tcW w:w="1117"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Не функционирует с 2025 года</w:t>
            </w:r>
          </w:p>
        </w:tc>
        <w:tc>
          <w:tcPr>
            <w:tcW w:w="847"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75" w:type="pct"/>
            <w:hideMark/>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 </w:t>
            </w:r>
          </w:p>
        </w:tc>
      </w:tr>
      <w:tr w:rsidR="00DC3D62" w:rsidRPr="00DC3D62" w:rsidTr="008E74CA">
        <w:trPr>
          <w:trHeight w:val="20"/>
        </w:trPr>
        <w:tc>
          <w:tcPr>
            <w:tcW w:w="179"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94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ФАП</w:t>
            </w:r>
          </w:p>
        </w:tc>
        <w:tc>
          <w:tcPr>
            <w:tcW w:w="1436"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(п. Калиновый Ключ), ул. Нефтяников, 6</w:t>
            </w:r>
          </w:p>
        </w:tc>
        <w:tc>
          <w:tcPr>
            <w:tcW w:w="1117"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1 фельдшер</w:t>
            </w:r>
          </w:p>
        </w:tc>
        <w:tc>
          <w:tcPr>
            <w:tcW w:w="847"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20</w:t>
            </w:r>
          </w:p>
        </w:tc>
        <w:tc>
          <w:tcPr>
            <w:tcW w:w="475" w:type="pct"/>
          </w:tcPr>
          <w:p w:rsidR="00DC3D62" w:rsidRPr="00DC3D62" w:rsidRDefault="00DC3D62" w:rsidP="00DC3D62">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b/>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1.2.2. Объекты образования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Система образования выполняет важнейшую социально-экономическую функцию и является одним из определяющих факторов развития </w:t>
      </w:r>
      <w:r w:rsidRPr="00DC3D62">
        <w:rPr>
          <w:rFonts w:ascii="Times New Roman" w:eastAsia="Calibri" w:hAnsi="Times New Roman" w:cs="Times New Roman"/>
          <w:bCs/>
          <w:sz w:val="12"/>
          <w:szCs w:val="12"/>
        </w:rPr>
        <w:t>сельского поселения Верхняя Орлянка</w:t>
      </w:r>
    </w:p>
    <w:p w:rsidR="00DC3D62" w:rsidRPr="00DC3D62" w:rsidRDefault="00DC3D62" w:rsidP="008E74CA">
      <w:pPr>
        <w:tabs>
          <w:tab w:val="left" w:pos="284"/>
          <w:tab w:val="left" w:pos="3828"/>
        </w:tabs>
        <w:spacing w:after="0" w:line="240" w:lineRule="auto"/>
        <w:jc w:val="right"/>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Таблица 3 </w:t>
      </w:r>
    </w:p>
    <w:tbl>
      <w:tblPr>
        <w:tblStyle w:val="af1"/>
        <w:tblW w:w="5000" w:type="pct"/>
        <w:tblCellMar>
          <w:left w:w="0" w:type="dxa"/>
          <w:right w:w="0" w:type="dxa"/>
        </w:tblCellMar>
        <w:tblLook w:val="04A0" w:firstRow="1" w:lastRow="0" w:firstColumn="1" w:lastColumn="0" w:noHBand="0" w:noVBand="1"/>
      </w:tblPr>
      <w:tblGrid>
        <w:gridCol w:w="261"/>
        <w:gridCol w:w="2013"/>
        <w:gridCol w:w="1274"/>
        <w:gridCol w:w="852"/>
        <w:gridCol w:w="707"/>
        <w:gridCol w:w="691"/>
        <w:gridCol w:w="727"/>
        <w:gridCol w:w="998"/>
      </w:tblGrid>
      <w:tr w:rsidR="008E74CA" w:rsidRPr="00DC3D62" w:rsidTr="008E74CA">
        <w:trPr>
          <w:trHeight w:val="20"/>
        </w:trPr>
        <w:tc>
          <w:tcPr>
            <w:tcW w:w="173"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 </w:t>
            </w: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/п</w:t>
            </w:r>
          </w:p>
        </w:tc>
        <w:tc>
          <w:tcPr>
            <w:tcW w:w="1337"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w:t>
            </w:r>
          </w:p>
        </w:tc>
        <w:tc>
          <w:tcPr>
            <w:tcW w:w="847"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Адрес</w:t>
            </w:r>
          </w:p>
        </w:tc>
        <w:tc>
          <w:tcPr>
            <w:tcW w:w="566"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Руководитель</w:t>
            </w:r>
          </w:p>
        </w:tc>
        <w:tc>
          <w:tcPr>
            <w:tcW w:w="470"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Кол-во персонала</w:t>
            </w:r>
          </w:p>
        </w:tc>
        <w:tc>
          <w:tcPr>
            <w:tcW w:w="459"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Проектная мощность</w:t>
            </w:r>
          </w:p>
        </w:tc>
        <w:tc>
          <w:tcPr>
            <w:tcW w:w="483"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Фактическое посещение</w:t>
            </w:r>
          </w:p>
        </w:tc>
        <w:tc>
          <w:tcPr>
            <w:tcW w:w="663"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Резерв/дефицит мест</w:t>
            </w:r>
          </w:p>
        </w:tc>
      </w:tr>
      <w:tr w:rsidR="008E74CA" w:rsidRPr="00DC3D62" w:rsidTr="008E74CA">
        <w:trPr>
          <w:trHeight w:val="20"/>
        </w:trPr>
        <w:tc>
          <w:tcPr>
            <w:tcW w:w="173"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1337" w:type="pct"/>
          </w:tcPr>
          <w:p w:rsidR="00DC3D62" w:rsidRPr="00DC3D62" w:rsidRDefault="00DC3D62" w:rsidP="008E74CA">
            <w:pPr>
              <w:tabs>
                <w:tab w:val="left" w:pos="284"/>
                <w:tab w:val="left" w:pos="3828"/>
              </w:tabs>
              <w:rPr>
                <w:rFonts w:ascii="Times New Roman" w:eastAsia="Calibri" w:hAnsi="Times New Roman" w:cs="Times New Roman"/>
                <w:sz w:val="12"/>
                <w:szCs w:val="12"/>
              </w:rPr>
            </w:pPr>
            <w:proofErr w:type="spellStart"/>
            <w:r w:rsidRPr="00DC3D62">
              <w:rPr>
                <w:rFonts w:ascii="Times New Roman" w:eastAsia="Calibri" w:hAnsi="Times New Roman" w:cs="Times New Roman"/>
                <w:sz w:val="12"/>
                <w:szCs w:val="12"/>
              </w:rPr>
              <w:t>Верхнеорлянский</w:t>
            </w:r>
            <w:proofErr w:type="spellEnd"/>
            <w:r w:rsidRPr="00DC3D62">
              <w:rPr>
                <w:rFonts w:ascii="Times New Roman" w:eastAsia="Calibri" w:hAnsi="Times New Roman" w:cs="Times New Roman"/>
                <w:sz w:val="12"/>
                <w:szCs w:val="12"/>
              </w:rPr>
              <w:t xml:space="preserve"> филиал ГБОУ Самарской области средней общеобразовательной школы с. Воротнее</w:t>
            </w:r>
          </w:p>
        </w:tc>
        <w:tc>
          <w:tcPr>
            <w:tcW w:w="847"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Советская, 26</w:t>
            </w:r>
          </w:p>
        </w:tc>
        <w:tc>
          <w:tcPr>
            <w:tcW w:w="566" w:type="pct"/>
          </w:tcPr>
          <w:p w:rsidR="00DC3D62" w:rsidRPr="00DC3D62" w:rsidRDefault="00DC3D62" w:rsidP="008E74CA">
            <w:pPr>
              <w:tabs>
                <w:tab w:val="left" w:pos="284"/>
                <w:tab w:val="left" w:pos="3828"/>
              </w:tabs>
              <w:rPr>
                <w:rFonts w:ascii="Times New Roman" w:eastAsia="Calibri" w:hAnsi="Times New Roman" w:cs="Times New Roman"/>
                <w:sz w:val="12"/>
                <w:szCs w:val="12"/>
              </w:rPr>
            </w:pPr>
          </w:p>
        </w:tc>
        <w:tc>
          <w:tcPr>
            <w:tcW w:w="470" w:type="pct"/>
          </w:tcPr>
          <w:p w:rsidR="00DC3D62" w:rsidRPr="00DC3D62" w:rsidRDefault="00DC3D62" w:rsidP="008E74CA">
            <w:pPr>
              <w:tabs>
                <w:tab w:val="left" w:pos="284"/>
                <w:tab w:val="left" w:pos="3828"/>
              </w:tabs>
              <w:rPr>
                <w:rFonts w:ascii="Times New Roman" w:eastAsia="Calibri" w:hAnsi="Times New Roman" w:cs="Times New Roman"/>
                <w:sz w:val="12"/>
                <w:szCs w:val="12"/>
              </w:rPr>
            </w:pPr>
          </w:p>
        </w:tc>
        <w:tc>
          <w:tcPr>
            <w:tcW w:w="459"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483"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663"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Резерв 130 мест</w:t>
            </w:r>
          </w:p>
        </w:tc>
      </w:tr>
    </w:tbl>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Из-за малого количества </w:t>
      </w:r>
      <w:proofErr w:type="gramStart"/>
      <w:r w:rsidRPr="00DC3D62">
        <w:rPr>
          <w:rFonts w:ascii="Times New Roman" w:eastAsia="Calibri" w:hAnsi="Times New Roman" w:cs="Times New Roman"/>
          <w:sz w:val="12"/>
          <w:szCs w:val="12"/>
        </w:rPr>
        <w:t>обучающихся</w:t>
      </w:r>
      <w:proofErr w:type="gramEnd"/>
      <w:r w:rsidRPr="00DC3D62">
        <w:rPr>
          <w:rFonts w:ascii="Times New Roman" w:eastAsia="Calibri" w:hAnsi="Times New Roman" w:cs="Times New Roman"/>
          <w:sz w:val="12"/>
          <w:szCs w:val="12"/>
        </w:rPr>
        <w:t xml:space="preserve"> с сентября 2020 года школа временно не</w:t>
      </w:r>
      <w:r w:rsidR="00985C02">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функционирует.</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На территории</w:t>
      </w:r>
      <w:r w:rsidRPr="00DC3D62">
        <w:rPr>
          <w:rFonts w:ascii="Times New Roman" w:eastAsia="Calibri" w:hAnsi="Times New Roman" w:cs="Times New Roman"/>
          <w:bCs/>
          <w:sz w:val="12"/>
          <w:szCs w:val="12"/>
        </w:rPr>
        <w:t xml:space="preserve"> сельского поселения Верхняя Орлянка учреждения детского дошкольного образования и дополнительного образования отсутствуют.</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1.2.3. Объекты физической культуры и массового спорта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Хорошее здоровье обеспечивает долгую и активную жизнь, способствует выполнению планов, преодолению трудностей, дает возможность успешно решать жизненные задачи. Основная задача администрации сельского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w:t>
      </w:r>
    </w:p>
    <w:p w:rsidR="00DC3D62" w:rsidRPr="00DC3D62" w:rsidRDefault="00DC3D62" w:rsidP="008E74CA">
      <w:pPr>
        <w:tabs>
          <w:tab w:val="left" w:pos="284"/>
          <w:tab w:val="left" w:pos="3828"/>
        </w:tabs>
        <w:spacing w:after="0" w:line="240" w:lineRule="auto"/>
        <w:jc w:val="center"/>
        <w:rPr>
          <w:rFonts w:ascii="Times New Roman" w:eastAsia="Calibri" w:hAnsi="Times New Roman" w:cs="Times New Roman"/>
          <w:sz w:val="12"/>
          <w:szCs w:val="12"/>
        </w:rPr>
      </w:pPr>
      <w:r w:rsidRPr="00DC3D62">
        <w:rPr>
          <w:rFonts w:ascii="Times New Roman" w:eastAsia="Calibri" w:hAnsi="Times New Roman" w:cs="Times New Roman"/>
          <w:sz w:val="12"/>
          <w:szCs w:val="12"/>
        </w:rPr>
        <w:t>Таблица 4 – Существующие объекты физической культуры и массового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
        <w:gridCol w:w="2761"/>
        <w:gridCol w:w="2149"/>
        <w:gridCol w:w="2120"/>
      </w:tblGrid>
      <w:tr w:rsidR="00DC3D62" w:rsidRPr="00DC3D62" w:rsidTr="008E74CA">
        <w:trPr>
          <w:trHeight w:val="20"/>
        </w:trPr>
        <w:tc>
          <w:tcPr>
            <w:tcW w:w="32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 </w:t>
            </w: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/п</w:t>
            </w:r>
          </w:p>
        </w:tc>
        <w:tc>
          <w:tcPr>
            <w:tcW w:w="183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 объекта</w:t>
            </w:r>
          </w:p>
        </w:tc>
        <w:tc>
          <w:tcPr>
            <w:tcW w:w="142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Адрес</w:t>
            </w:r>
          </w:p>
        </w:tc>
        <w:tc>
          <w:tcPr>
            <w:tcW w:w="141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Показатель</w:t>
            </w:r>
          </w:p>
        </w:tc>
      </w:tr>
      <w:tr w:rsidR="00DC3D62" w:rsidRPr="00DC3D62" w:rsidTr="008E74CA">
        <w:trPr>
          <w:trHeight w:val="20"/>
        </w:trPr>
        <w:tc>
          <w:tcPr>
            <w:tcW w:w="32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183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Спортивный зал при школе</w:t>
            </w:r>
          </w:p>
        </w:tc>
        <w:tc>
          <w:tcPr>
            <w:tcW w:w="142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Советская, 26</w:t>
            </w:r>
          </w:p>
        </w:tc>
        <w:tc>
          <w:tcPr>
            <w:tcW w:w="141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vertAlign w:val="superscript"/>
              </w:rPr>
            </w:pPr>
            <w:r w:rsidRPr="00DC3D62">
              <w:rPr>
                <w:rFonts w:ascii="Times New Roman" w:eastAsia="Calibri" w:hAnsi="Times New Roman" w:cs="Times New Roman"/>
                <w:sz w:val="12"/>
                <w:szCs w:val="12"/>
                <w:lang w:val="en-US"/>
              </w:rPr>
              <w:t>S</w:t>
            </w:r>
            <w:r w:rsidRPr="00DC3D62">
              <w:rPr>
                <w:rFonts w:ascii="Times New Roman" w:eastAsia="Calibri" w:hAnsi="Times New Roman" w:cs="Times New Roman"/>
                <w:sz w:val="12"/>
                <w:szCs w:val="12"/>
              </w:rPr>
              <w:t>=120 м</w:t>
            </w:r>
            <w:r w:rsidRPr="00DC3D62">
              <w:rPr>
                <w:rFonts w:ascii="Times New Roman" w:eastAsia="Calibri" w:hAnsi="Times New Roman" w:cs="Times New Roman"/>
                <w:sz w:val="12"/>
                <w:szCs w:val="12"/>
                <w:vertAlign w:val="superscript"/>
              </w:rPr>
              <w:t>2</w:t>
            </w:r>
          </w:p>
        </w:tc>
      </w:tr>
      <w:tr w:rsidR="00DC3D62" w:rsidRPr="00DC3D62" w:rsidTr="008E74CA">
        <w:trPr>
          <w:trHeight w:val="20"/>
        </w:trPr>
        <w:tc>
          <w:tcPr>
            <w:tcW w:w="32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183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Плоскостные сооружения</w:t>
            </w:r>
          </w:p>
        </w:tc>
        <w:tc>
          <w:tcPr>
            <w:tcW w:w="142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Советская, 26</w:t>
            </w:r>
          </w:p>
        </w:tc>
        <w:tc>
          <w:tcPr>
            <w:tcW w:w="141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lang w:val="en-US"/>
              </w:rPr>
              <w:t>S</w:t>
            </w:r>
            <w:r w:rsidRPr="00DC3D62">
              <w:rPr>
                <w:rFonts w:ascii="Times New Roman" w:eastAsia="Calibri" w:hAnsi="Times New Roman" w:cs="Times New Roman"/>
                <w:sz w:val="12"/>
                <w:szCs w:val="12"/>
              </w:rPr>
              <w:t xml:space="preserve">=9000 </w:t>
            </w:r>
            <w:proofErr w:type="spellStart"/>
            <w:r w:rsidRPr="00DC3D62">
              <w:rPr>
                <w:rFonts w:ascii="Times New Roman" w:eastAsia="Calibri" w:hAnsi="Times New Roman" w:cs="Times New Roman"/>
                <w:sz w:val="12"/>
                <w:szCs w:val="12"/>
              </w:rPr>
              <w:t>кв.м</w:t>
            </w:r>
            <w:proofErr w:type="spellEnd"/>
            <w:r w:rsidRPr="00DC3D62">
              <w:rPr>
                <w:rFonts w:ascii="Times New Roman" w:eastAsia="Calibri" w:hAnsi="Times New Roman" w:cs="Times New Roman"/>
                <w:sz w:val="12"/>
                <w:szCs w:val="12"/>
              </w:rPr>
              <w:t>.</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ab/>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b/>
          <w:bCs/>
          <w:sz w:val="12"/>
          <w:szCs w:val="12"/>
        </w:rPr>
        <w:t>1.2.4. Объекты культуры и массового отдыха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населения в сельской местности. </w:t>
      </w:r>
    </w:p>
    <w:p w:rsidR="00DC3D62" w:rsidRPr="00DC3D62" w:rsidRDefault="00DC3D62" w:rsidP="008E74CA">
      <w:pPr>
        <w:tabs>
          <w:tab w:val="left" w:pos="284"/>
          <w:tab w:val="left" w:pos="3828"/>
        </w:tabs>
        <w:spacing w:after="0" w:line="240" w:lineRule="auto"/>
        <w:jc w:val="center"/>
        <w:rPr>
          <w:rFonts w:ascii="Times New Roman" w:eastAsia="Calibri" w:hAnsi="Times New Roman" w:cs="Times New Roman"/>
          <w:sz w:val="12"/>
          <w:szCs w:val="12"/>
        </w:rPr>
      </w:pPr>
      <w:r w:rsidRPr="00DC3D62">
        <w:rPr>
          <w:rFonts w:ascii="Times New Roman" w:eastAsia="Calibri" w:hAnsi="Times New Roman" w:cs="Times New Roman"/>
          <w:sz w:val="12"/>
          <w:szCs w:val="12"/>
        </w:rPr>
        <w:t>Таблица 5 – Существующие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
        <w:gridCol w:w="1383"/>
        <w:gridCol w:w="2663"/>
        <w:gridCol w:w="1062"/>
        <w:gridCol w:w="850"/>
        <w:gridCol w:w="1383"/>
      </w:tblGrid>
      <w:tr w:rsidR="00DC3D62" w:rsidRPr="00DC3D62" w:rsidTr="008E74CA">
        <w:trPr>
          <w:trHeight w:val="20"/>
        </w:trPr>
        <w:tc>
          <w:tcPr>
            <w:tcW w:w="121"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 </w:t>
            </w: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/п</w:t>
            </w:r>
          </w:p>
        </w:tc>
        <w:tc>
          <w:tcPr>
            <w:tcW w:w="919"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 объекта</w:t>
            </w:r>
          </w:p>
        </w:tc>
        <w:tc>
          <w:tcPr>
            <w:tcW w:w="1770"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Адрес</w:t>
            </w:r>
          </w:p>
        </w:tc>
        <w:tc>
          <w:tcPr>
            <w:tcW w:w="706" w:type="pct"/>
            <w:vMerge w:val="restart"/>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Кол-во персонала</w:t>
            </w:r>
          </w:p>
        </w:tc>
        <w:tc>
          <w:tcPr>
            <w:tcW w:w="56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Клуб</w:t>
            </w: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Библиотека</w:t>
            </w:r>
          </w:p>
        </w:tc>
      </w:tr>
      <w:tr w:rsidR="00DC3D62" w:rsidRPr="00DC3D62" w:rsidTr="008E74CA">
        <w:trPr>
          <w:trHeight w:val="20"/>
        </w:trPr>
        <w:tc>
          <w:tcPr>
            <w:tcW w:w="121"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919"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770"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706" w:type="pct"/>
            <w:vMerge/>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56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кол-во мест</w:t>
            </w: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кол-во книг</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lastRenderedPageBreak/>
              <w:t>1</w:t>
            </w: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Сельский клуб</w:t>
            </w:r>
          </w:p>
        </w:tc>
        <w:tc>
          <w:tcPr>
            <w:tcW w:w="177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Советская, 11</w:t>
            </w:r>
          </w:p>
        </w:tc>
        <w:tc>
          <w:tcPr>
            <w:tcW w:w="706"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56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50</w:t>
            </w: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Библиотека</w:t>
            </w:r>
          </w:p>
        </w:tc>
        <w:tc>
          <w:tcPr>
            <w:tcW w:w="177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Советская, 17</w:t>
            </w:r>
          </w:p>
        </w:tc>
        <w:tc>
          <w:tcPr>
            <w:tcW w:w="706"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56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5816</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Сельский клуб</w:t>
            </w:r>
          </w:p>
        </w:tc>
        <w:tc>
          <w:tcPr>
            <w:tcW w:w="177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 Калиновый Ключ), ул. Нефтяников, 25</w:t>
            </w:r>
          </w:p>
        </w:tc>
        <w:tc>
          <w:tcPr>
            <w:tcW w:w="706"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Не функционирует</w:t>
            </w:r>
          </w:p>
        </w:tc>
        <w:tc>
          <w:tcPr>
            <w:tcW w:w="56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50</w:t>
            </w: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Библиотека</w:t>
            </w:r>
          </w:p>
        </w:tc>
        <w:tc>
          <w:tcPr>
            <w:tcW w:w="177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 Калиновый Ключ), ул. Нефтяников, 25</w:t>
            </w:r>
          </w:p>
        </w:tc>
        <w:tc>
          <w:tcPr>
            <w:tcW w:w="706"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56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919"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1712</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bCs/>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1.2.5. Предприятия торговли, общественного питания, бытового обслуживания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В сельском поселении Воротнее расположены следующие объекты: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u w:val="single"/>
          <w:lang w:val="en-US"/>
        </w:rPr>
      </w:pPr>
      <w:proofErr w:type="spellStart"/>
      <w:r w:rsidRPr="00DC3D62">
        <w:rPr>
          <w:rFonts w:ascii="Times New Roman" w:eastAsia="Calibri" w:hAnsi="Times New Roman" w:cs="Times New Roman"/>
          <w:bCs/>
          <w:sz w:val="12"/>
          <w:szCs w:val="12"/>
          <w:u w:val="single"/>
          <w:lang w:val="en-US"/>
        </w:rPr>
        <w:t>Предприятия</w:t>
      </w:r>
      <w:proofErr w:type="spellEnd"/>
      <w:r w:rsidR="008E74CA">
        <w:rPr>
          <w:rFonts w:ascii="Times New Roman" w:eastAsia="Calibri" w:hAnsi="Times New Roman" w:cs="Times New Roman"/>
          <w:bCs/>
          <w:sz w:val="12"/>
          <w:szCs w:val="12"/>
          <w:u w:val="single"/>
        </w:rPr>
        <w:t xml:space="preserve"> </w:t>
      </w:r>
      <w:proofErr w:type="spellStart"/>
      <w:r w:rsidRPr="00DC3D62">
        <w:rPr>
          <w:rFonts w:ascii="Times New Roman" w:eastAsia="Calibri" w:hAnsi="Times New Roman" w:cs="Times New Roman"/>
          <w:bCs/>
          <w:sz w:val="12"/>
          <w:szCs w:val="12"/>
          <w:u w:val="single"/>
          <w:lang w:val="en-US"/>
        </w:rPr>
        <w:t>торговли</w:t>
      </w:r>
      <w:proofErr w:type="spellEnd"/>
    </w:p>
    <w:p w:rsidR="00DC3D62" w:rsidRPr="00DC3D62" w:rsidRDefault="00DC3D62" w:rsidP="008E74CA">
      <w:pPr>
        <w:tabs>
          <w:tab w:val="left" w:pos="284"/>
          <w:tab w:val="left" w:pos="3828"/>
        </w:tabs>
        <w:spacing w:after="0" w:line="240" w:lineRule="auto"/>
        <w:jc w:val="right"/>
        <w:rPr>
          <w:rFonts w:ascii="Times New Roman" w:eastAsia="Calibri" w:hAnsi="Times New Roman" w:cs="Times New Roman"/>
          <w:sz w:val="12"/>
          <w:szCs w:val="12"/>
          <w:lang w:val="en-US"/>
        </w:rPr>
      </w:pPr>
      <w:proofErr w:type="spellStart"/>
      <w:proofErr w:type="gramStart"/>
      <w:r w:rsidRPr="00DC3D62">
        <w:rPr>
          <w:rFonts w:ascii="Times New Roman" w:eastAsia="Calibri" w:hAnsi="Times New Roman" w:cs="Times New Roman"/>
          <w:sz w:val="12"/>
          <w:szCs w:val="12"/>
          <w:lang w:val="en-US"/>
        </w:rPr>
        <w:t>Таблица</w:t>
      </w:r>
      <w:proofErr w:type="spellEnd"/>
      <w:r w:rsidRPr="00DC3D62">
        <w:rPr>
          <w:rFonts w:ascii="Times New Roman" w:eastAsia="Calibri" w:hAnsi="Times New Roman" w:cs="Times New Roman"/>
          <w:sz w:val="12"/>
          <w:szCs w:val="12"/>
          <w:lang w:val="en-US"/>
        </w:rPr>
        <w:t xml:space="preserve">  6</w:t>
      </w:r>
      <w:proofErr w:type="gramEnd"/>
    </w:p>
    <w:tbl>
      <w:tblPr>
        <w:tblStyle w:val="af1"/>
        <w:tblW w:w="5000" w:type="pct"/>
        <w:tblCellMar>
          <w:left w:w="0" w:type="dxa"/>
          <w:right w:w="0" w:type="dxa"/>
        </w:tblCellMar>
        <w:tblLook w:val="04A0" w:firstRow="1" w:lastRow="0" w:firstColumn="1" w:lastColumn="0" w:noHBand="0" w:noVBand="1"/>
      </w:tblPr>
      <w:tblGrid>
        <w:gridCol w:w="433"/>
        <w:gridCol w:w="3214"/>
        <w:gridCol w:w="2156"/>
        <w:gridCol w:w="1720"/>
      </w:tblGrid>
      <w:tr w:rsidR="00DC3D62" w:rsidRPr="00DC3D62" w:rsidTr="008E74CA">
        <w:trPr>
          <w:trHeight w:val="20"/>
        </w:trPr>
        <w:tc>
          <w:tcPr>
            <w:tcW w:w="287"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 </w:t>
            </w: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/п</w:t>
            </w:r>
          </w:p>
        </w:tc>
        <w:tc>
          <w:tcPr>
            <w:tcW w:w="2136"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 объекта</w:t>
            </w:r>
          </w:p>
        </w:tc>
        <w:tc>
          <w:tcPr>
            <w:tcW w:w="1433"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Адрес</w:t>
            </w:r>
          </w:p>
        </w:tc>
        <w:tc>
          <w:tcPr>
            <w:tcW w:w="1143"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Площадь, м</w:t>
            </w:r>
            <w:proofErr w:type="gramStart"/>
            <w:r w:rsidRPr="00DC3D62">
              <w:rPr>
                <w:rFonts w:ascii="Times New Roman" w:eastAsia="Calibri" w:hAnsi="Times New Roman" w:cs="Times New Roman"/>
                <w:b/>
                <w:sz w:val="12"/>
                <w:szCs w:val="12"/>
                <w:vertAlign w:val="superscript"/>
              </w:rPr>
              <w:t>2</w:t>
            </w:r>
            <w:proofErr w:type="gramEnd"/>
          </w:p>
        </w:tc>
      </w:tr>
      <w:tr w:rsidR="00DC3D62" w:rsidRPr="00DC3D62" w:rsidTr="008E74CA">
        <w:trPr>
          <w:trHeight w:val="20"/>
        </w:trPr>
        <w:tc>
          <w:tcPr>
            <w:tcW w:w="287"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2136"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Черновское ПО ТПС магазин №100</w:t>
            </w:r>
          </w:p>
        </w:tc>
        <w:tc>
          <w:tcPr>
            <w:tcW w:w="143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Советская, 17</w:t>
            </w:r>
          </w:p>
        </w:tc>
        <w:tc>
          <w:tcPr>
            <w:tcW w:w="1143" w:type="pct"/>
          </w:tcPr>
          <w:p w:rsidR="00DC3D62" w:rsidRPr="00DC3D62" w:rsidRDefault="00DC3D62" w:rsidP="008E74CA">
            <w:pPr>
              <w:tabs>
                <w:tab w:val="left" w:pos="284"/>
                <w:tab w:val="left" w:pos="3828"/>
              </w:tabs>
              <w:rPr>
                <w:rFonts w:ascii="Times New Roman" w:eastAsia="Calibri" w:hAnsi="Times New Roman" w:cs="Times New Roman"/>
                <w:sz w:val="12"/>
                <w:szCs w:val="12"/>
                <w:vertAlign w:val="superscript"/>
              </w:rPr>
            </w:pPr>
            <w:r w:rsidRPr="00DC3D62">
              <w:rPr>
                <w:rFonts w:ascii="Times New Roman" w:eastAsia="Calibri" w:hAnsi="Times New Roman" w:cs="Times New Roman"/>
                <w:sz w:val="12"/>
                <w:szCs w:val="12"/>
              </w:rPr>
              <w:t>48,9</w:t>
            </w:r>
          </w:p>
        </w:tc>
      </w:tr>
      <w:tr w:rsidR="00DC3D62" w:rsidRPr="00DC3D62" w:rsidTr="008E74CA">
        <w:trPr>
          <w:trHeight w:val="20"/>
        </w:trPr>
        <w:tc>
          <w:tcPr>
            <w:tcW w:w="287"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2136"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Магазин «У Лоры» Головина Л.В.</w:t>
            </w:r>
          </w:p>
        </w:tc>
        <w:tc>
          <w:tcPr>
            <w:tcW w:w="143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Почтовая, 4а</w:t>
            </w:r>
          </w:p>
        </w:tc>
        <w:tc>
          <w:tcPr>
            <w:tcW w:w="114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19,4</w:t>
            </w:r>
          </w:p>
        </w:tc>
      </w:tr>
      <w:tr w:rsidR="00DC3D62" w:rsidRPr="00DC3D62" w:rsidTr="008E74CA">
        <w:trPr>
          <w:trHeight w:val="20"/>
        </w:trPr>
        <w:tc>
          <w:tcPr>
            <w:tcW w:w="287"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2136"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Магазин «Родничок» ЧП Акопян Л.В.</w:t>
            </w:r>
          </w:p>
        </w:tc>
        <w:tc>
          <w:tcPr>
            <w:tcW w:w="143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Почтовая, 2а</w:t>
            </w:r>
          </w:p>
        </w:tc>
        <w:tc>
          <w:tcPr>
            <w:tcW w:w="114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63,7</w:t>
            </w:r>
          </w:p>
        </w:tc>
      </w:tr>
      <w:tr w:rsidR="00DC3D62" w:rsidRPr="00DC3D62" w:rsidTr="008E74CA">
        <w:trPr>
          <w:trHeight w:val="20"/>
        </w:trPr>
        <w:tc>
          <w:tcPr>
            <w:tcW w:w="287"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2136"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Черновское ПО ТПС магазин</w:t>
            </w:r>
          </w:p>
        </w:tc>
        <w:tc>
          <w:tcPr>
            <w:tcW w:w="143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(п. Калиновый Ключ), ул. Нефтяников, 22</w:t>
            </w:r>
          </w:p>
        </w:tc>
        <w:tc>
          <w:tcPr>
            <w:tcW w:w="114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37,4</w:t>
            </w:r>
          </w:p>
        </w:tc>
      </w:tr>
      <w:tr w:rsidR="00DC3D62" w:rsidRPr="00DC3D62" w:rsidTr="008E74CA">
        <w:trPr>
          <w:trHeight w:val="20"/>
        </w:trPr>
        <w:tc>
          <w:tcPr>
            <w:tcW w:w="287" w:type="pct"/>
            <w:hideMark/>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c>
          <w:tcPr>
            <w:tcW w:w="2136"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Магазин «Арарат» ЧП Акопян Г.</w:t>
            </w:r>
          </w:p>
        </w:tc>
        <w:tc>
          <w:tcPr>
            <w:tcW w:w="143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(п. Калиновый Ключ), ул. Нефтяников 21</w:t>
            </w:r>
          </w:p>
        </w:tc>
        <w:tc>
          <w:tcPr>
            <w:tcW w:w="1143" w:type="pct"/>
          </w:tcPr>
          <w:p w:rsidR="00DC3D62" w:rsidRPr="00DC3D62" w:rsidRDefault="00DC3D62" w:rsidP="008E74CA">
            <w:pPr>
              <w:tabs>
                <w:tab w:val="left" w:pos="284"/>
                <w:tab w:val="left" w:pos="3828"/>
              </w:tabs>
              <w:rPr>
                <w:rFonts w:ascii="Times New Roman" w:eastAsia="Calibri" w:hAnsi="Times New Roman" w:cs="Times New Roman"/>
                <w:sz w:val="12"/>
                <w:szCs w:val="12"/>
              </w:rPr>
            </w:pPr>
            <w:r w:rsidRPr="00DC3D62">
              <w:rPr>
                <w:rFonts w:ascii="Times New Roman" w:eastAsia="Calibri" w:hAnsi="Times New Roman" w:cs="Times New Roman"/>
                <w:sz w:val="12"/>
                <w:szCs w:val="12"/>
              </w:rPr>
              <w:t>53,7</w:t>
            </w:r>
          </w:p>
        </w:tc>
      </w:tr>
      <w:tr w:rsidR="00DC3D62" w:rsidRPr="00DC3D62" w:rsidTr="008E74CA">
        <w:trPr>
          <w:trHeight w:val="20"/>
        </w:trPr>
        <w:tc>
          <w:tcPr>
            <w:tcW w:w="287" w:type="pct"/>
          </w:tcPr>
          <w:p w:rsidR="00DC3D62" w:rsidRPr="00DC3D62" w:rsidRDefault="00DC3D62" w:rsidP="008E74CA">
            <w:pPr>
              <w:tabs>
                <w:tab w:val="left" w:pos="284"/>
                <w:tab w:val="left" w:pos="3828"/>
              </w:tabs>
              <w:rPr>
                <w:rFonts w:ascii="Times New Roman" w:eastAsia="Calibri" w:hAnsi="Times New Roman" w:cs="Times New Roman"/>
                <w:b/>
                <w:sz w:val="12"/>
                <w:szCs w:val="12"/>
              </w:rPr>
            </w:pPr>
          </w:p>
        </w:tc>
        <w:tc>
          <w:tcPr>
            <w:tcW w:w="2136" w:type="pct"/>
            <w:hideMark/>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Итого:</w:t>
            </w:r>
          </w:p>
        </w:tc>
        <w:tc>
          <w:tcPr>
            <w:tcW w:w="1433" w:type="pct"/>
          </w:tcPr>
          <w:p w:rsidR="00DC3D62" w:rsidRPr="00DC3D62" w:rsidRDefault="00DC3D62" w:rsidP="008E74CA">
            <w:pPr>
              <w:tabs>
                <w:tab w:val="left" w:pos="284"/>
                <w:tab w:val="left" w:pos="3828"/>
              </w:tabs>
              <w:rPr>
                <w:rFonts w:ascii="Times New Roman" w:eastAsia="Calibri" w:hAnsi="Times New Roman" w:cs="Times New Roman"/>
                <w:b/>
                <w:sz w:val="12"/>
                <w:szCs w:val="12"/>
              </w:rPr>
            </w:pPr>
          </w:p>
        </w:tc>
        <w:tc>
          <w:tcPr>
            <w:tcW w:w="1143" w:type="pct"/>
          </w:tcPr>
          <w:p w:rsidR="00DC3D62" w:rsidRPr="00DC3D62" w:rsidRDefault="00DC3D62" w:rsidP="008E74CA">
            <w:pPr>
              <w:tabs>
                <w:tab w:val="left" w:pos="284"/>
                <w:tab w:val="left" w:pos="3828"/>
              </w:tabs>
              <w:rPr>
                <w:rFonts w:ascii="Times New Roman" w:eastAsia="Calibri" w:hAnsi="Times New Roman" w:cs="Times New Roman"/>
                <w:b/>
                <w:sz w:val="12"/>
                <w:szCs w:val="12"/>
              </w:rPr>
            </w:pPr>
            <w:r w:rsidRPr="00DC3D62">
              <w:rPr>
                <w:rFonts w:ascii="Times New Roman" w:eastAsia="Calibri" w:hAnsi="Times New Roman" w:cs="Times New Roman"/>
                <w:b/>
                <w:sz w:val="12"/>
                <w:szCs w:val="12"/>
              </w:rPr>
              <w:t>223,1</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proofErr w:type="spellStart"/>
      <w:r w:rsidRPr="00DC3D62">
        <w:rPr>
          <w:rFonts w:ascii="Times New Roman" w:eastAsia="Calibri" w:hAnsi="Times New Roman" w:cs="Times New Roman"/>
          <w:bCs/>
          <w:sz w:val="12"/>
          <w:szCs w:val="12"/>
          <w:u w:val="single"/>
          <w:lang w:val="en-US"/>
        </w:rPr>
        <w:t>Предприятия</w:t>
      </w:r>
      <w:proofErr w:type="spellEnd"/>
      <w:r w:rsidR="008E74CA">
        <w:rPr>
          <w:rFonts w:ascii="Times New Roman" w:eastAsia="Calibri" w:hAnsi="Times New Roman" w:cs="Times New Roman"/>
          <w:bCs/>
          <w:sz w:val="12"/>
          <w:szCs w:val="12"/>
          <w:u w:val="single"/>
        </w:rPr>
        <w:t xml:space="preserve"> </w:t>
      </w:r>
      <w:proofErr w:type="spellStart"/>
      <w:r w:rsidRPr="00DC3D62">
        <w:rPr>
          <w:rFonts w:ascii="Times New Roman" w:eastAsia="Calibri" w:hAnsi="Times New Roman" w:cs="Times New Roman"/>
          <w:bCs/>
          <w:sz w:val="12"/>
          <w:szCs w:val="12"/>
          <w:u w:val="single"/>
          <w:lang w:val="en-US"/>
        </w:rPr>
        <w:t>общественного</w:t>
      </w:r>
      <w:proofErr w:type="spellEnd"/>
      <w:r w:rsidR="008E74CA">
        <w:rPr>
          <w:rFonts w:ascii="Times New Roman" w:eastAsia="Calibri" w:hAnsi="Times New Roman" w:cs="Times New Roman"/>
          <w:bCs/>
          <w:sz w:val="12"/>
          <w:szCs w:val="12"/>
          <w:u w:val="single"/>
        </w:rPr>
        <w:t xml:space="preserve"> </w:t>
      </w:r>
      <w:proofErr w:type="spellStart"/>
      <w:r w:rsidRPr="00DC3D62">
        <w:rPr>
          <w:rFonts w:ascii="Times New Roman" w:eastAsia="Calibri" w:hAnsi="Times New Roman" w:cs="Times New Roman"/>
          <w:bCs/>
          <w:sz w:val="12"/>
          <w:szCs w:val="12"/>
          <w:u w:val="single"/>
          <w:lang w:val="en-US"/>
        </w:rPr>
        <w:t>питания</w:t>
      </w:r>
      <w:proofErr w:type="spellEnd"/>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На территории сельского поселения Верхняя Орлянка предприятия общественного питания отсутствуют.</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DC3D62">
        <w:rPr>
          <w:rFonts w:ascii="Times New Roman" w:eastAsia="Calibri" w:hAnsi="Times New Roman" w:cs="Times New Roman"/>
          <w:bCs/>
          <w:sz w:val="12"/>
          <w:szCs w:val="12"/>
          <w:u w:val="single"/>
        </w:rPr>
        <w:t>Предприятия бытового обслуживания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На территории сельского поселения Верхняя Орлянка предприятия бытового обслуживания отсутствуют.</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DC3D62">
        <w:rPr>
          <w:rFonts w:ascii="Times New Roman" w:eastAsia="Calibri" w:hAnsi="Times New Roman" w:cs="Times New Roman"/>
          <w:b/>
          <w:sz w:val="12"/>
          <w:szCs w:val="12"/>
          <w:u w:val="single"/>
        </w:rPr>
        <w:t>1.2.6. Прочие объекты</w:t>
      </w:r>
    </w:p>
    <w:p w:rsidR="00DC3D62" w:rsidRPr="00DC3D62" w:rsidRDefault="00DC3D62" w:rsidP="008E74CA">
      <w:pPr>
        <w:tabs>
          <w:tab w:val="left" w:pos="284"/>
          <w:tab w:val="left" w:pos="3828"/>
        </w:tabs>
        <w:spacing w:after="0" w:line="240" w:lineRule="auto"/>
        <w:jc w:val="right"/>
        <w:rPr>
          <w:rFonts w:ascii="Times New Roman" w:eastAsia="Calibri" w:hAnsi="Times New Roman" w:cs="Times New Roman"/>
          <w:bCs/>
          <w:sz w:val="12"/>
          <w:szCs w:val="12"/>
          <w:u w:val="single"/>
        </w:rPr>
      </w:pPr>
      <w:proofErr w:type="spellStart"/>
      <w:r w:rsidRPr="00DC3D62">
        <w:rPr>
          <w:rFonts w:ascii="Times New Roman" w:eastAsia="Calibri" w:hAnsi="Times New Roman" w:cs="Times New Roman"/>
          <w:sz w:val="12"/>
          <w:szCs w:val="12"/>
          <w:lang w:val="en-US"/>
        </w:rPr>
        <w:t>Таблица</w:t>
      </w:r>
      <w:proofErr w:type="spellEnd"/>
      <w:r w:rsidR="008E74CA">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8</w:t>
      </w:r>
    </w:p>
    <w:tbl>
      <w:tblPr>
        <w:tblStyle w:val="af1"/>
        <w:tblW w:w="9747" w:type="dxa"/>
        <w:tblCellMar>
          <w:left w:w="0" w:type="dxa"/>
          <w:right w:w="0" w:type="dxa"/>
        </w:tblCellMar>
        <w:tblLook w:val="04A0" w:firstRow="1" w:lastRow="0" w:firstColumn="1" w:lastColumn="0" w:noHBand="0" w:noVBand="1"/>
      </w:tblPr>
      <w:tblGrid>
        <w:gridCol w:w="560"/>
        <w:gridCol w:w="4368"/>
        <w:gridCol w:w="4819"/>
      </w:tblGrid>
      <w:tr w:rsidR="00DC3D62" w:rsidRPr="00DC3D62" w:rsidTr="008E74CA">
        <w:tc>
          <w:tcPr>
            <w:tcW w:w="560" w:type="dxa"/>
            <w:hideMark/>
          </w:tcPr>
          <w:p w:rsidR="00DC3D62" w:rsidRPr="00DC3D62" w:rsidRDefault="00DC3D62" w:rsidP="00DC3D62">
            <w:pPr>
              <w:tabs>
                <w:tab w:val="left" w:pos="284"/>
                <w:tab w:val="left" w:pos="3828"/>
              </w:tabs>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 </w:t>
            </w: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/п</w:t>
            </w:r>
          </w:p>
        </w:tc>
        <w:tc>
          <w:tcPr>
            <w:tcW w:w="4368" w:type="dxa"/>
            <w:hideMark/>
          </w:tcPr>
          <w:p w:rsidR="00DC3D62" w:rsidRPr="00DC3D62" w:rsidRDefault="00DC3D62" w:rsidP="00DC3D62">
            <w:pPr>
              <w:tabs>
                <w:tab w:val="left" w:pos="284"/>
                <w:tab w:val="left" w:pos="3828"/>
              </w:tabs>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 объекта</w:t>
            </w:r>
          </w:p>
        </w:tc>
        <w:tc>
          <w:tcPr>
            <w:tcW w:w="4819" w:type="dxa"/>
          </w:tcPr>
          <w:p w:rsidR="00DC3D62" w:rsidRPr="00DC3D62" w:rsidRDefault="00DC3D62" w:rsidP="00DC3D62">
            <w:pPr>
              <w:tabs>
                <w:tab w:val="left" w:pos="284"/>
                <w:tab w:val="left" w:pos="3828"/>
              </w:tabs>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Адрес</w:t>
            </w:r>
          </w:p>
          <w:p w:rsidR="00DC3D62" w:rsidRPr="00DC3D62" w:rsidRDefault="00DC3D62" w:rsidP="00DC3D62">
            <w:pPr>
              <w:tabs>
                <w:tab w:val="left" w:pos="284"/>
                <w:tab w:val="left" w:pos="3828"/>
              </w:tabs>
              <w:jc w:val="both"/>
              <w:rPr>
                <w:rFonts w:ascii="Times New Roman" w:eastAsia="Calibri" w:hAnsi="Times New Roman" w:cs="Times New Roman"/>
                <w:b/>
                <w:sz w:val="12"/>
                <w:szCs w:val="12"/>
              </w:rPr>
            </w:pPr>
          </w:p>
        </w:tc>
      </w:tr>
      <w:tr w:rsidR="00DC3D62" w:rsidRPr="00DC3D62" w:rsidTr="008E74CA">
        <w:tc>
          <w:tcPr>
            <w:tcW w:w="560" w:type="dxa"/>
            <w:hideMark/>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4368" w:type="dxa"/>
          </w:tcPr>
          <w:p w:rsidR="00DC3D62" w:rsidRPr="00DC3D62" w:rsidRDefault="00DC3D62" w:rsidP="00DC3D62">
            <w:pPr>
              <w:tabs>
                <w:tab w:val="left" w:pos="284"/>
                <w:tab w:val="left" w:pos="3828"/>
              </w:tabs>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Администрация сельского поселения Верхняя Орлянка</w:t>
            </w:r>
          </w:p>
        </w:tc>
        <w:tc>
          <w:tcPr>
            <w:tcW w:w="4819"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Почтовая, 2а</w:t>
            </w:r>
          </w:p>
        </w:tc>
      </w:tr>
      <w:tr w:rsidR="00DC3D62" w:rsidRPr="00DC3D62" w:rsidTr="008E74CA">
        <w:tc>
          <w:tcPr>
            <w:tcW w:w="560" w:type="dxa"/>
            <w:hideMark/>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4368"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Филиал СВГК</w:t>
            </w:r>
          </w:p>
        </w:tc>
        <w:tc>
          <w:tcPr>
            <w:tcW w:w="4819"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Советская, 33</w:t>
            </w:r>
          </w:p>
        </w:tc>
      </w:tr>
      <w:tr w:rsidR="00DC3D62" w:rsidRPr="00DC3D62" w:rsidTr="008E74CA">
        <w:tc>
          <w:tcPr>
            <w:tcW w:w="560" w:type="dxa"/>
            <w:hideMark/>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4368" w:type="dxa"/>
          </w:tcPr>
          <w:p w:rsidR="00DC3D62" w:rsidRPr="00DC3D62" w:rsidRDefault="00DC3D62" w:rsidP="00DC3D62">
            <w:pPr>
              <w:tabs>
                <w:tab w:val="left" w:pos="284"/>
                <w:tab w:val="left" w:pos="3828"/>
              </w:tabs>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Почтовое отделение связи</w:t>
            </w:r>
          </w:p>
        </w:tc>
        <w:tc>
          <w:tcPr>
            <w:tcW w:w="4819"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Почтовая, 2а</w:t>
            </w:r>
          </w:p>
        </w:tc>
      </w:tr>
      <w:tr w:rsidR="00DC3D62" w:rsidRPr="00DC3D62" w:rsidTr="008E74CA">
        <w:tc>
          <w:tcPr>
            <w:tcW w:w="560"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4368"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Молельный дом</w:t>
            </w:r>
          </w:p>
        </w:tc>
        <w:tc>
          <w:tcPr>
            <w:tcW w:w="4819"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 Верхняя Орлянка), ул. Советская, 22</w:t>
            </w:r>
          </w:p>
        </w:tc>
      </w:tr>
      <w:tr w:rsidR="00DC3D62" w:rsidRPr="00DC3D62" w:rsidTr="008E74CA">
        <w:tc>
          <w:tcPr>
            <w:tcW w:w="560"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c>
          <w:tcPr>
            <w:tcW w:w="4368"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Мечеть местной мусульманской организации </w:t>
            </w:r>
          </w:p>
        </w:tc>
        <w:tc>
          <w:tcPr>
            <w:tcW w:w="4819" w:type="dxa"/>
          </w:tcPr>
          <w:p w:rsidR="00DC3D62" w:rsidRPr="00DC3D62" w:rsidRDefault="00DC3D62" w:rsidP="00DC3D62">
            <w:pPr>
              <w:tabs>
                <w:tab w:val="left" w:pos="284"/>
                <w:tab w:val="left" w:pos="3828"/>
              </w:tabs>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 </w:t>
            </w:r>
            <w:proofErr w:type="spellStart"/>
            <w:r w:rsidRPr="00DC3D62">
              <w:rPr>
                <w:rFonts w:ascii="Times New Roman" w:eastAsia="Calibri" w:hAnsi="Times New Roman" w:cs="Times New Roman"/>
                <w:sz w:val="12"/>
                <w:szCs w:val="12"/>
              </w:rPr>
              <w:t>Алимовка</w:t>
            </w:r>
            <w:proofErr w:type="spellEnd"/>
            <w:r w:rsidRPr="00DC3D62">
              <w:rPr>
                <w:rFonts w:ascii="Times New Roman" w:eastAsia="Calibri" w:hAnsi="Times New Roman" w:cs="Times New Roman"/>
                <w:sz w:val="12"/>
                <w:szCs w:val="12"/>
              </w:rPr>
              <w:t>), ул. Школьная, 12</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1.3. Прогнозируемый спрос на услуги социальной инфраструктуры</w:t>
      </w:r>
    </w:p>
    <w:p w:rsidR="00DC3D62" w:rsidRPr="00DC3D62" w:rsidRDefault="00DC3D62" w:rsidP="008E74CA">
      <w:pPr>
        <w:tabs>
          <w:tab w:val="left" w:pos="284"/>
          <w:tab w:val="left" w:pos="3828"/>
        </w:tabs>
        <w:spacing w:after="0" w:line="240" w:lineRule="auto"/>
        <w:jc w:val="center"/>
        <w:rPr>
          <w:rFonts w:ascii="Times New Roman" w:eastAsia="Calibri" w:hAnsi="Times New Roman" w:cs="Times New Roman"/>
          <w:sz w:val="12"/>
          <w:szCs w:val="12"/>
        </w:rPr>
      </w:pPr>
      <w:r w:rsidRPr="00DC3D62">
        <w:rPr>
          <w:rFonts w:ascii="Times New Roman" w:eastAsia="Calibri" w:hAnsi="Times New Roman" w:cs="Times New Roman"/>
          <w:sz w:val="12"/>
          <w:szCs w:val="12"/>
        </w:rPr>
        <w:t>Таблица 9 – Прогнозный спрос на услуги социальной инфраструктуры сельского поселения Верхняя Орлянка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2"/>
        <w:gridCol w:w="2370"/>
        <w:gridCol w:w="727"/>
        <w:gridCol w:w="1915"/>
        <w:gridCol w:w="759"/>
        <w:gridCol w:w="685"/>
        <w:gridCol w:w="885"/>
      </w:tblGrid>
      <w:tr w:rsidR="00DC3D62" w:rsidRPr="00DC3D62" w:rsidTr="008E74CA">
        <w:trPr>
          <w:trHeight w:val="20"/>
        </w:trPr>
        <w:tc>
          <w:tcPr>
            <w:tcW w:w="121"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 </w:t>
            </w: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/п</w:t>
            </w:r>
          </w:p>
        </w:tc>
        <w:tc>
          <w:tcPr>
            <w:tcW w:w="1576"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w:t>
            </w:r>
          </w:p>
        </w:tc>
        <w:tc>
          <w:tcPr>
            <w:tcW w:w="483"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Ед. измерения</w:t>
            </w:r>
          </w:p>
        </w:tc>
        <w:tc>
          <w:tcPr>
            <w:tcW w:w="1273"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Принятые нормативы (Нормативы градостроительного проектирования приложение №6 таб. 1,</w:t>
            </w:r>
            <w:r w:rsidR="008E74CA">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СНиП 2.07.01.89*)</w:t>
            </w:r>
          </w:p>
        </w:tc>
        <w:tc>
          <w:tcPr>
            <w:tcW w:w="504"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Нормативная потребность</w:t>
            </w:r>
          </w:p>
        </w:tc>
        <w:tc>
          <w:tcPr>
            <w:tcW w:w="1042" w:type="pct"/>
            <w:gridSpan w:val="2"/>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В том числе:</w:t>
            </w:r>
          </w:p>
        </w:tc>
      </w:tr>
      <w:tr w:rsidR="00DC3D62" w:rsidRPr="00DC3D62" w:rsidTr="008E74CA">
        <w:trPr>
          <w:trHeight w:val="20"/>
        </w:trPr>
        <w:tc>
          <w:tcPr>
            <w:tcW w:w="121"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576"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483"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273"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504"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Сохраняемая</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Требуется запроектировать</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Учреждения образования</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Детские дошкольные учреждения (дети с 1 до 6 лет)</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28 мест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18</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18</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Общеобразовательные школы (дети от 7 до 17 лет)</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111 мест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71</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Внешкольные учреждения</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 от общего числа школьников</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Учреждения здравоохранения</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Стационарные больницы для взрослых</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коек</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10,2 койко-мест на 1 тыс. постоянного населения</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Амбулаторно-поликлиническая сеть без стационаров, для постоянного населения</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посещений в смену</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18,15 на 1 тыс. постоянного населения</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12</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6</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Аптеки</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ед.</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 на 6 тыс. населения</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Станции скорой медицинской помощи</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автомобилей</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0,1 на 1 тыс. населения</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Учреждения социального обслуживания населения</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8</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Детские дома-интернаты</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место</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 на 1 тыс. населения от 4 до 17 лет</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9</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Дома-интернаты для престарелых с 60 лет</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место</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28 на 1 тыс. населения с 60 лет</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15</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Дома-интернаты для взрослых инвалидов с физическими нарушениями (с 18 лет)</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 на 1 тыс. населения с 18 лет</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lang w:val="en-US"/>
              </w:rPr>
            </w:pPr>
            <w:r w:rsidRPr="00DC3D62">
              <w:rPr>
                <w:rFonts w:ascii="Times New Roman" w:eastAsia="Calibri" w:hAnsi="Times New Roman" w:cs="Times New Roman"/>
                <w:sz w:val="12"/>
                <w:szCs w:val="12"/>
                <w:lang w:val="en-US"/>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11</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Специальные жилые дома и группы квартир для ветеранов войны и труда и одиноких престарелых</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чел</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60 на 1тыс. населения после 60 лет</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lang w:val="en-US"/>
              </w:rPr>
            </w:pPr>
            <w:r w:rsidRPr="00DC3D62">
              <w:rPr>
                <w:rFonts w:ascii="Times New Roman" w:eastAsia="Calibri" w:hAnsi="Times New Roman" w:cs="Times New Roman"/>
                <w:sz w:val="12"/>
                <w:szCs w:val="12"/>
                <w:lang w:val="en-US"/>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12</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Специальные жилые дома и группы квартир для инвалидов на креслах колясках и их семей</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чел</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0,5 на 1тыс. чел всего населения</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lang w:val="en-US"/>
              </w:rPr>
            </w:pPr>
            <w:r w:rsidRPr="00DC3D62">
              <w:rPr>
                <w:rFonts w:ascii="Times New Roman" w:eastAsia="Calibri" w:hAnsi="Times New Roman" w:cs="Times New Roman"/>
                <w:sz w:val="12"/>
                <w:szCs w:val="12"/>
                <w:lang w:val="en-US"/>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Учреждения культуры</w:t>
            </w:r>
          </w:p>
        </w:tc>
      </w:tr>
      <w:tr w:rsidR="00DC3D62" w:rsidRPr="00DC3D62" w:rsidTr="008E74CA">
        <w:trPr>
          <w:trHeight w:val="20"/>
        </w:trPr>
        <w:tc>
          <w:tcPr>
            <w:tcW w:w="121"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w:t>
            </w:r>
          </w:p>
        </w:tc>
        <w:tc>
          <w:tcPr>
            <w:tcW w:w="1576"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Сельские библиотеки</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тыс. ед. хранения</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4,5 на 1 тыс. населения</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2,885</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7,528</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1576"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 на 1 тыс. населения</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14</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Клубы или учреждения клубного типа</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зрительные места</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80 на 1 тыс. жителей</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51</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Спортивные сооружения</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15</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Спортивные залы общего пользования</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w:t>
            </w:r>
            <w:proofErr w:type="gramStart"/>
            <w:r w:rsidRPr="00DC3D62">
              <w:rPr>
                <w:rFonts w:ascii="Times New Roman" w:eastAsia="Calibri" w:hAnsi="Times New Roman" w:cs="Times New Roman"/>
                <w:sz w:val="12"/>
                <w:szCs w:val="12"/>
                <w:vertAlign w:val="superscript"/>
              </w:rPr>
              <w:t>2</w:t>
            </w:r>
            <w:proofErr w:type="gramEnd"/>
            <w:r w:rsidRPr="00DC3D62">
              <w:rPr>
                <w:rFonts w:ascii="Times New Roman" w:eastAsia="Calibri" w:hAnsi="Times New Roman" w:cs="Times New Roman"/>
                <w:sz w:val="12"/>
                <w:szCs w:val="12"/>
              </w:rPr>
              <w:t xml:space="preserve"> пола</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80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51</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120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16</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Спортивно-тренажерный зал повседневного обслуживания</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w:t>
            </w:r>
            <w:proofErr w:type="gramStart"/>
            <w:r w:rsidRPr="00DC3D62">
              <w:rPr>
                <w:rFonts w:ascii="Times New Roman" w:eastAsia="Calibri" w:hAnsi="Times New Roman" w:cs="Times New Roman"/>
                <w:sz w:val="12"/>
                <w:szCs w:val="12"/>
                <w:vertAlign w:val="superscript"/>
              </w:rPr>
              <w:t>2</w:t>
            </w:r>
            <w:proofErr w:type="gramEnd"/>
            <w:r w:rsidRPr="00DC3D62">
              <w:rPr>
                <w:rFonts w:ascii="Times New Roman" w:eastAsia="Calibri" w:hAnsi="Times New Roman" w:cs="Times New Roman"/>
                <w:sz w:val="12"/>
                <w:szCs w:val="12"/>
              </w:rPr>
              <w:t xml:space="preserve"> площади пола зала</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80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51</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lastRenderedPageBreak/>
              <w:t>17</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Бассейны крытые и открытые общего пользования</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w:t>
            </w:r>
            <w:proofErr w:type="gramStart"/>
            <w:r w:rsidRPr="00DC3D62">
              <w:rPr>
                <w:rFonts w:ascii="Times New Roman" w:eastAsia="Calibri" w:hAnsi="Times New Roman" w:cs="Times New Roman"/>
                <w:sz w:val="12"/>
                <w:szCs w:val="12"/>
                <w:vertAlign w:val="superscript"/>
              </w:rPr>
              <w:t>2</w:t>
            </w:r>
            <w:proofErr w:type="gramEnd"/>
            <w:r w:rsidRPr="00DC3D62">
              <w:rPr>
                <w:rFonts w:ascii="Times New Roman" w:eastAsia="Calibri" w:hAnsi="Times New Roman" w:cs="Times New Roman"/>
                <w:sz w:val="12"/>
                <w:szCs w:val="12"/>
              </w:rPr>
              <w:t xml:space="preserve"> зеркала воды</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25 м</w:t>
            </w:r>
            <w:proofErr w:type="gramStart"/>
            <w:r w:rsidRPr="00DC3D62">
              <w:rPr>
                <w:rFonts w:ascii="Times New Roman" w:eastAsia="Calibri" w:hAnsi="Times New Roman" w:cs="Times New Roman"/>
                <w:sz w:val="12"/>
                <w:szCs w:val="12"/>
                <w:vertAlign w:val="superscript"/>
              </w:rPr>
              <w:t>2</w:t>
            </w:r>
            <w:proofErr w:type="gramEnd"/>
            <w:r w:rsidRPr="00DC3D62">
              <w:rPr>
                <w:rFonts w:ascii="Times New Roman" w:eastAsia="Calibri" w:hAnsi="Times New Roman" w:cs="Times New Roman"/>
                <w:sz w:val="12"/>
                <w:szCs w:val="12"/>
              </w:rPr>
              <w:t xml:space="preserve">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16</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18</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Плоскостные спортивные сооружения</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w:t>
            </w:r>
            <w:proofErr w:type="gramStart"/>
            <w:r w:rsidRPr="00DC3D62">
              <w:rPr>
                <w:rFonts w:ascii="Times New Roman" w:eastAsia="Calibri" w:hAnsi="Times New Roman" w:cs="Times New Roman"/>
                <w:sz w:val="12"/>
                <w:szCs w:val="12"/>
                <w:vertAlign w:val="superscript"/>
              </w:rPr>
              <w:t>2</w:t>
            </w:r>
            <w:proofErr w:type="gramEnd"/>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1949,4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1250</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9000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Учреждения торговли и общественного питания</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19</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Магазины</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roofErr w:type="gramStart"/>
            <w:r w:rsidRPr="00DC3D62">
              <w:rPr>
                <w:rFonts w:ascii="Times New Roman" w:eastAsia="Calibri" w:hAnsi="Times New Roman" w:cs="Times New Roman"/>
                <w:sz w:val="12"/>
                <w:szCs w:val="12"/>
              </w:rPr>
              <w:t>м</w:t>
            </w:r>
            <w:proofErr w:type="gramEnd"/>
            <w:r w:rsidRPr="00DC3D62">
              <w:rPr>
                <w:rFonts w:ascii="Times New Roman" w:eastAsia="Calibri" w:hAnsi="Times New Roman" w:cs="Times New Roman"/>
                <w:sz w:val="12"/>
                <w:szCs w:val="12"/>
              </w:rPr>
              <w:t>² торговой площади</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300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192</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223</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Предприятия общественного питания</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посадочных мест</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40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25</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Предприятия бытового обслуживания</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21</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Прачечные</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roofErr w:type="gramStart"/>
            <w:r w:rsidRPr="00DC3D62">
              <w:rPr>
                <w:rFonts w:ascii="Times New Roman" w:eastAsia="Calibri" w:hAnsi="Times New Roman" w:cs="Times New Roman"/>
                <w:sz w:val="12"/>
                <w:szCs w:val="12"/>
              </w:rPr>
              <w:t>кг</w:t>
            </w:r>
            <w:proofErr w:type="gramEnd"/>
            <w:r w:rsidRPr="00DC3D62">
              <w:rPr>
                <w:rFonts w:ascii="Times New Roman" w:eastAsia="Calibri" w:hAnsi="Times New Roman" w:cs="Times New Roman"/>
                <w:sz w:val="12"/>
                <w:szCs w:val="12"/>
              </w:rPr>
              <w:t xml:space="preserve"> белья в смену</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120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77</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22</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Химчистки – фабрики химчистки</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roofErr w:type="gramStart"/>
            <w:r w:rsidRPr="00DC3D62">
              <w:rPr>
                <w:rFonts w:ascii="Times New Roman" w:eastAsia="Calibri" w:hAnsi="Times New Roman" w:cs="Times New Roman"/>
                <w:sz w:val="12"/>
                <w:szCs w:val="12"/>
              </w:rPr>
              <w:t>кг</w:t>
            </w:r>
            <w:proofErr w:type="gramEnd"/>
            <w:r w:rsidRPr="00DC3D62">
              <w:rPr>
                <w:rFonts w:ascii="Times New Roman" w:eastAsia="Calibri" w:hAnsi="Times New Roman" w:cs="Times New Roman"/>
                <w:sz w:val="12"/>
                <w:szCs w:val="12"/>
              </w:rPr>
              <w:t xml:space="preserve"> вещей в смену</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11,4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23</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Банно-оздоровительный комплекс</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место</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Предприятия коммунального обслуживания</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24</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Пожарные депо</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машин</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0,2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25</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Бюро похоронного обслуживания</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 объект</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 на 0,3 млн. жителей / 1 на поселение</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5000" w:type="pct"/>
            <w:gridSpan w:val="7"/>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Административно-деловые и хозяйственные учреждения</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26</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Отделения связи</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объект</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 на 9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r w:rsidR="00DC3D62" w:rsidRPr="00DC3D62" w:rsidTr="008E74CA">
        <w:trPr>
          <w:trHeight w:val="20"/>
        </w:trPr>
        <w:tc>
          <w:tcPr>
            <w:tcW w:w="12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27</w:t>
            </w:r>
          </w:p>
        </w:tc>
        <w:tc>
          <w:tcPr>
            <w:tcW w:w="1576"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Отделение, филиалы банков</w:t>
            </w:r>
          </w:p>
        </w:tc>
        <w:tc>
          <w:tcPr>
            <w:tcW w:w="48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операционная касса</w:t>
            </w:r>
          </w:p>
        </w:tc>
        <w:tc>
          <w:tcPr>
            <w:tcW w:w="127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0,5 на 1 тыс. чел.</w:t>
            </w:r>
          </w:p>
        </w:tc>
        <w:tc>
          <w:tcPr>
            <w:tcW w:w="50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5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587"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0</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1.4. Оценка нормативно-правовой базы, необходимой для функционирования и развития социальной инфраструктуры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Требования к развитию социальной инфраструктуры установлены Постановлением Правительства Российской Федерации №1050 от 01.10.2015 «Об утверждении требований к Программам комплексного развития социальной инфраструктуры поселений, городских округов» (далее – Требования №1050).</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В соответствии с Требованиями №1050 основой разработки программ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Программа комплексного развития социальной инфраструктуры сельского поселения Верхняя Орлянка</w:t>
      </w:r>
      <w:r w:rsidR="00985C02">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муниципального района Сергиевского  Самарской области на период с 2026 по 2033 годы разрабатывалась на основе документов о развитии и комплексном освоении территорий, в частности Генеральный план сельского поселения Верхняя Орлянка муниципального района Сергиевский.</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Также при разработке Программы учтены местные нормативы градостроительного проектирования Самарской области.</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Федеральным Законом №172-ФЗ от 28.06.2014 г. «О стратегическом планировании в Российской Федерации» (далее – Федеральный Закон 172 ФЗ) регламентированы правовые основы стратегического планирования муниципальных образований.</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К полномочиям органов местного самоуправления в сфере стратегического планирования относятся: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sym w:font="Symbol" w:char="F02D"/>
      </w:r>
      <w:r w:rsidRPr="00DC3D62">
        <w:rPr>
          <w:rFonts w:ascii="Times New Roman" w:eastAsia="Calibri" w:hAnsi="Times New Roman" w:cs="Times New Roman"/>
          <w:sz w:val="12"/>
          <w:szCs w:val="12"/>
        </w:rPr>
        <w:t> определение долгосрочных целей и задач муниципального управления и социально-экономического развития сельского поселения Верхняя Орлянка, согласованных с приоритетами и целями социально-экономического развития Российской Федерации и субъектов Российской Федерации;</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sym w:font="Symbol" w:char="F02D"/>
      </w:r>
      <w:r w:rsidRPr="00DC3D62">
        <w:rPr>
          <w:rFonts w:ascii="Times New Roman" w:eastAsia="Calibri" w:hAnsi="Times New Roman" w:cs="Times New Roman"/>
          <w:sz w:val="12"/>
          <w:szCs w:val="12"/>
        </w:rPr>
        <w:t xml:space="preserve">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sym w:font="Symbol" w:char="F02D"/>
      </w:r>
      <w:r w:rsidRPr="00DC3D62">
        <w:rPr>
          <w:rFonts w:ascii="Times New Roman" w:eastAsia="Calibri" w:hAnsi="Times New Roman" w:cs="Times New Roman"/>
          <w:sz w:val="12"/>
          <w:szCs w:val="12"/>
        </w:rPr>
        <w:t xml:space="preserve"> мониторинг и контроль реализации документов стратегического планирования, утвержденных (одобренных) органами местного самоуправления;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sym w:font="Symbol" w:char="F02D"/>
      </w:r>
      <w:r w:rsidRPr="00DC3D62">
        <w:rPr>
          <w:rFonts w:ascii="Times New Roman" w:eastAsia="Calibri" w:hAnsi="Times New Roman" w:cs="Times New Roman"/>
          <w:sz w:val="12"/>
          <w:szCs w:val="12"/>
        </w:rPr>
        <w:t> иные полномочия в сфере стратегического планирования, определенные федеральными законами и муниципальными нормативными правовыми актами.</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К документам стратегического планирования, разрабатываемым на уровне муниципального образования, относятся: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1) стратегия социально-экономического развития сельского поселения Верхняя Орлянка;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 план мероприятий по реализации стратегии социально-экономического развития;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3) прогноз социально-экономического развития сельского поселения Верхняя Орлянка на среднесрочный или долгосрочный период;</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4) бюджетный прогноз сельского поселения Верхняя Орлянка  на долгосрочный период.</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Таким образом, следует отметить, что существующей нормативно-правовой базы достаточно для функционирования и развития социальной инфраструктуры сельского поселения Верхняя Орлянка.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2.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Основной целью Программы являются: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  достижение расчетного уровня обеспеченности населения </w:t>
      </w:r>
      <w:r w:rsidRPr="00DC3D62">
        <w:rPr>
          <w:rFonts w:ascii="Times New Roman" w:eastAsia="Calibri" w:hAnsi="Times New Roman" w:cs="Times New Roman"/>
          <w:bCs/>
          <w:sz w:val="12"/>
          <w:szCs w:val="12"/>
        </w:rPr>
        <w:t xml:space="preserve">сельского поселения </w:t>
      </w:r>
      <w:proofErr w:type="gramStart"/>
      <w:r w:rsidRPr="00DC3D62">
        <w:rPr>
          <w:rFonts w:ascii="Times New Roman" w:eastAsia="Calibri" w:hAnsi="Times New Roman" w:cs="Times New Roman"/>
          <w:bCs/>
          <w:sz w:val="12"/>
          <w:szCs w:val="12"/>
        </w:rPr>
        <w:t>Верхняя</w:t>
      </w:r>
      <w:proofErr w:type="gramEnd"/>
      <w:r w:rsidRPr="00DC3D62">
        <w:rPr>
          <w:rFonts w:ascii="Times New Roman" w:eastAsia="Calibri" w:hAnsi="Times New Roman" w:cs="Times New Roman"/>
          <w:bCs/>
          <w:sz w:val="12"/>
          <w:szCs w:val="12"/>
        </w:rPr>
        <w:t xml:space="preserve"> </w:t>
      </w:r>
      <w:proofErr w:type="spellStart"/>
      <w:r w:rsidRPr="00DC3D62">
        <w:rPr>
          <w:rFonts w:ascii="Times New Roman" w:eastAsia="Calibri" w:hAnsi="Times New Roman" w:cs="Times New Roman"/>
          <w:bCs/>
          <w:sz w:val="12"/>
          <w:szCs w:val="12"/>
        </w:rPr>
        <w:t>Орлянка</w:t>
      </w:r>
      <w:r w:rsidRPr="00DC3D62">
        <w:rPr>
          <w:rFonts w:ascii="Times New Roman" w:eastAsia="Calibri" w:hAnsi="Times New Roman" w:cs="Times New Roman"/>
          <w:sz w:val="12"/>
          <w:szCs w:val="12"/>
        </w:rPr>
        <w:t>услугами</w:t>
      </w:r>
      <w:proofErr w:type="spellEnd"/>
      <w:r w:rsidRPr="00DC3D62">
        <w:rPr>
          <w:rFonts w:ascii="Times New Roman" w:eastAsia="Calibri" w:hAnsi="Times New Roman" w:cs="Times New Roman"/>
          <w:sz w:val="12"/>
          <w:szCs w:val="12"/>
        </w:rPr>
        <w:t xml:space="preserve"> объектами социальной инфраструктуры.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В Программе решаются следующие основные задачи:</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Задача 1.  Обеспечить безопасность, качество и эффективность использования населением объектов социальной инфраструктуры.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Задача 2. Доступность объектов социальной инфраструктуры поселения.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Задача 3.Эффективность функционирования действующей социальной инфраструктуры.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В результате реализации Программы будут созданы благоприятные условия для реализации принципа доступности объектов социальной инфраструктуры.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Ожидаемые результаты реализации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повышение уровня жизни населения;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динамичное развитие социальной инфраструктуры  сельского поселения;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достижение нормативного уровня обеспеченности населения</w:t>
      </w:r>
      <w:r w:rsidR="008E74CA">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учреждениями образования, здравоохранения, культуры, физической культуры и спорта, установленного нормативами</w:t>
      </w:r>
      <w:r w:rsidR="008E74CA">
        <w:rPr>
          <w:rFonts w:ascii="Times New Roman" w:eastAsia="Calibri" w:hAnsi="Times New Roman" w:cs="Times New Roman"/>
          <w:sz w:val="12"/>
          <w:szCs w:val="12"/>
        </w:rPr>
        <w:t xml:space="preserve"> </w:t>
      </w:r>
      <w:r w:rsidRPr="00DC3D62">
        <w:rPr>
          <w:rFonts w:ascii="Times New Roman" w:eastAsia="Calibri" w:hAnsi="Times New Roman" w:cs="Times New Roman"/>
          <w:sz w:val="12"/>
          <w:szCs w:val="12"/>
        </w:rPr>
        <w:t>градостроительного проектирования.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b/>
          <w:sz w:val="12"/>
          <w:szCs w:val="12"/>
        </w:rPr>
        <w:t>3. Перечень мероприятий (инвестиционных проектов) по</w:t>
      </w:r>
      <w:r w:rsidR="008E74CA">
        <w:rPr>
          <w:rFonts w:ascii="Times New Roman" w:eastAsia="Calibri" w:hAnsi="Times New Roman" w:cs="Times New Roman"/>
          <w:b/>
          <w:sz w:val="12"/>
          <w:szCs w:val="12"/>
        </w:rPr>
        <w:t xml:space="preserve"> </w:t>
      </w:r>
      <w:r w:rsidRPr="00DC3D62">
        <w:rPr>
          <w:rFonts w:ascii="Times New Roman" w:eastAsia="Calibri" w:hAnsi="Times New Roman" w:cs="Times New Roman"/>
          <w:b/>
          <w:sz w:val="12"/>
          <w:szCs w:val="12"/>
        </w:rPr>
        <w:t>проектированию, строительству и реконструкции объектов социальной инфраструктуры</w:t>
      </w:r>
      <w:r w:rsidR="008E74CA">
        <w:rPr>
          <w:rFonts w:ascii="Times New Roman" w:eastAsia="Calibri" w:hAnsi="Times New Roman" w:cs="Times New Roman"/>
          <w:b/>
          <w:sz w:val="12"/>
          <w:szCs w:val="12"/>
        </w:rPr>
        <w:t xml:space="preserve"> </w:t>
      </w:r>
      <w:r w:rsidRPr="00DC3D62">
        <w:rPr>
          <w:rFonts w:ascii="Times New Roman" w:eastAsia="Calibri" w:hAnsi="Times New Roman" w:cs="Times New Roman"/>
          <w:b/>
          <w:sz w:val="12"/>
          <w:szCs w:val="12"/>
        </w:rPr>
        <w:t>сельского поселения Верхняя Орлянка</w:t>
      </w:r>
    </w:p>
    <w:p w:rsidR="00DC3D62" w:rsidRPr="00DC3D62" w:rsidRDefault="00DC3D62" w:rsidP="008E74CA">
      <w:pPr>
        <w:tabs>
          <w:tab w:val="left" w:pos="284"/>
          <w:tab w:val="left" w:pos="3828"/>
        </w:tabs>
        <w:spacing w:after="0" w:line="240" w:lineRule="auto"/>
        <w:jc w:val="right"/>
        <w:rPr>
          <w:rFonts w:ascii="Times New Roman" w:eastAsia="Calibri" w:hAnsi="Times New Roman" w:cs="Times New Roman"/>
          <w:sz w:val="12"/>
          <w:szCs w:val="12"/>
        </w:rPr>
      </w:pPr>
      <w:r w:rsidRPr="00DC3D62">
        <w:rPr>
          <w:rFonts w:ascii="Times New Roman" w:eastAsia="Calibri" w:hAnsi="Times New Roman" w:cs="Times New Roman"/>
          <w:sz w:val="12"/>
          <w:szCs w:val="12"/>
        </w:rPr>
        <w:lastRenderedPageBreak/>
        <w:t>Таблица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7"/>
        <w:gridCol w:w="1768"/>
        <w:gridCol w:w="889"/>
        <w:gridCol w:w="478"/>
        <w:gridCol w:w="548"/>
        <w:gridCol w:w="548"/>
        <w:gridCol w:w="478"/>
        <w:gridCol w:w="501"/>
        <w:gridCol w:w="542"/>
        <w:gridCol w:w="542"/>
        <w:gridCol w:w="542"/>
        <w:gridCol w:w="540"/>
      </w:tblGrid>
      <w:tr w:rsidR="00DC3D62" w:rsidRPr="00DC3D62" w:rsidTr="008E74CA">
        <w:trPr>
          <w:trHeight w:val="20"/>
        </w:trPr>
        <w:tc>
          <w:tcPr>
            <w:tcW w:w="98"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w:t>
            </w:r>
          </w:p>
        </w:tc>
        <w:tc>
          <w:tcPr>
            <w:tcW w:w="1175"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w:t>
            </w:r>
          </w:p>
        </w:tc>
        <w:tc>
          <w:tcPr>
            <w:tcW w:w="591"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Технико-экономические параметры</w:t>
            </w:r>
          </w:p>
        </w:tc>
        <w:tc>
          <w:tcPr>
            <w:tcW w:w="3136" w:type="pct"/>
            <w:gridSpan w:val="9"/>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Сроки реализации в плановом периоде, тыс. рублей</w:t>
            </w:r>
          </w:p>
        </w:tc>
      </w:tr>
      <w:tr w:rsidR="00DC3D62" w:rsidRPr="00DC3D62" w:rsidTr="008E74CA">
        <w:trPr>
          <w:trHeight w:val="20"/>
        </w:trPr>
        <w:tc>
          <w:tcPr>
            <w:tcW w:w="98"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1175" w:type="pct"/>
            <w:vMerge/>
            <w:tcBorders>
              <w:bottom w:val="single" w:sz="4" w:space="0" w:color="000000"/>
            </w:tcBorders>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591" w:type="pct"/>
            <w:vMerge/>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2025</w:t>
            </w: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2026</w:t>
            </w: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2027</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2028</w:t>
            </w: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2029</w:t>
            </w: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2030 </w:t>
            </w: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2031</w:t>
            </w: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2032</w:t>
            </w: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2033</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детской площадки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.А</w:t>
            </w:r>
            <w:proofErr w:type="gramEnd"/>
            <w:r w:rsidRPr="00DC3D62">
              <w:rPr>
                <w:rFonts w:ascii="Times New Roman" w:eastAsia="Calibri" w:hAnsi="Times New Roman" w:cs="Times New Roman"/>
                <w:sz w:val="12"/>
                <w:szCs w:val="12"/>
              </w:rPr>
              <w:t>лимовка</w:t>
            </w:r>
            <w:proofErr w:type="spellEnd"/>
            <w:r w:rsidRPr="00DC3D62">
              <w:rPr>
                <w:rFonts w:ascii="Times New Roman" w:eastAsia="Calibri" w:hAnsi="Times New Roman" w:cs="Times New Roman"/>
                <w:sz w:val="12"/>
                <w:szCs w:val="12"/>
              </w:rPr>
              <w:t xml:space="preserve">, ул.№1 </w:t>
            </w:r>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0,3 га</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150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плоскостного спортивного сооружения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по 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оветская,26</w:t>
            </w:r>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0,9 га</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спортивной детской площадки в </w:t>
            </w:r>
            <w:proofErr w:type="spellStart"/>
            <w:r w:rsidRPr="00DC3D62">
              <w:rPr>
                <w:rFonts w:ascii="Times New Roman" w:eastAsia="Calibri" w:hAnsi="Times New Roman" w:cs="Times New Roman"/>
                <w:sz w:val="12"/>
                <w:szCs w:val="12"/>
              </w:rPr>
              <w:t>д.Ср</w:t>
            </w:r>
            <w:proofErr w:type="gramStart"/>
            <w:r w:rsidRPr="00DC3D62">
              <w:rPr>
                <w:rFonts w:ascii="Times New Roman" w:eastAsia="Calibri" w:hAnsi="Times New Roman" w:cs="Times New Roman"/>
                <w:sz w:val="12"/>
                <w:szCs w:val="12"/>
              </w:rPr>
              <w:t>.О</w:t>
            </w:r>
            <w:proofErr w:type="gramEnd"/>
            <w:r w:rsidRPr="00DC3D62">
              <w:rPr>
                <w:rFonts w:ascii="Times New Roman" w:eastAsia="Calibri" w:hAnsi="Times New Roman" w:cs="Times New Roman"/>
                <w:sz w:val="12"/>
                <w:szCs w:val="12"/>
              </w:rPr>
              <w:t>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ул.Придорожная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0,3 га</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250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1175"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сельского клуба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w:t>
            </w:r>
            <w:proofErr w:type="spellEnd"/>
            <w:r w:rsidRPr="00DC3D62">
              <w:rPr>
                <w:rFonts w:ascii="Times New Roman" w:eastAsia="Calibri" w:hAnsi="Times New Roman" w:cs="Times New Roman"/>
                <w:sz w:val="12"/>
                <w:szCs w:val="12"/>
              </w:rPr>
              <w:t>, 11</w:t>
            </w:r>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50 посетительских мест</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библиотеки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оветская,17</w:t>
            </w:r>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6 посетительских мест. 9 </w:t>
            </w:r>
            <w:proofErr w:type="spellStart"/>
            <w:r w:rsidRPr="00DC3D62">
              <w:rPr>
                <w:rFonts w:ascii="Times New Roman" w:eastAsia="Calibri" w:hAnsi="Times New Roman" w:cs="Times New Roman"/>
                <w:sz w:val="12"/>
                <w:szCs w:val="12"/>
              </w:rPr>
              <w:t>тыс</w:t>
            </w:r>
            <w:proofErr w:type="gramStart"/>
            <w:r w:rsidRPr="00DC3D62">
              <w:rPr>
                <w:rFonts w:ascii="Times New Roman" w:eastAsia="Calibri" w:hAnsi="Times New Roman" w:cs="Times New Roman"/>
                <w:sz w:val="12"/>
                <w:szCs w:val="12"/>
              </w:rPr>
              <w:t>.е</w:t>
            </w:r>
            <w:proofErr w:type="gramEnd"/>
            <w:r w:rsidRPr="00DC3D62">
              <w:rPr>
                <w:rFonts w:ascii="Times New Roman" w:eastAsia="Calibri" w:hAnsi="Times New Roman" w:cs="Times New Roman"/>
                <w:sz w:val="12"/>
                <w:szCs w:val="12"/>
              </w:rPr>
              <w:t>диниц</w:t>
            </w:r>
            <w:proofErr w:type="spellEnd"/>
            <w:r w:rsidRPr="00DC3D62">
              <w:rPr>
                <w:rFonts w:ascii="Times New Roman" w:eastAsia="Calibri" w:hAnsi="Times New Roman" w:cs="Times New Roman"/>
                <w:sz w:val="12"/>
                <w:szCs w:val="12"/>
              </w:rPr>
              <w:t xml:space="preserve"> хранения</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6</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сельского клуба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.К</w:t>
            </w:r>
            <w:proofErr w:type="gramEnd"/>
            <w:r w:rsidRPr="00DC3D62">
              <w:rPr>
                <w:rFonts w:ascii="Times New Roman" w:eastAsia="Calibri" w:hAnsi="Times New Roman" w:cs="Times New Roman"/>
                <w:sz w:val="12"/>
                <w:szCs w:val="12"/>
              </w:rPr>
              <w:t>алиновый</w:t>
            </w:r>
            <w:proofErr w:type="spellEnd"/>
            <w:r w:rsidRPr="00DC3D62">
              <w:rPr>
                <w:rFonts w:ascii="Times New Roman" w:eastAsia="Calibri" w:hAnsi="Times New Roman" w:cs="Times New Roman"/>
                <w:sz w:val="12"/>
                <w:szCs w:val="12"/>
              </w:rPr>
              <w:t xml:space="preserve"> Ключ, </w:t>
            </w:r>
            <w:proofErr w:type="spellStart"/>
            <w:r w:rsidRPr="00DC3D62">
              <w:rPr>
                <w:rFonts w:ascii="Times New Roman" w:eastAsia="Calibri" w:hAnsi="Times New Roman" w:cs="Times New Roman"/>
                <w:sz w:val="12"/>
                <w:szCs w:val="12"/>
              </w:rPr>
              <w:t>ул.Нефтяников</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50 посетительских мест</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культурно-досугового центра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 посетительских мест</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3000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8</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клуба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.А</w:t>
            </w:r>
            <w:proofErr w:type="gramEnd"/>
            <w:r w:rsidRPr="00DC3D62">
              <w:rPr>
                <w:rFonts w:ascii="Times New Roman" w:eastAsia="Calibri" w:hAnsi="Times New Roman" w:cs="Times New Roman"/>
                <w:sz w:val="12"/>
                <w:szCs w:val="12"/>
              </w:rPr>
              <w:t>лимовка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ул.Школьная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 посетительских мест</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3000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9</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клуба в </w:t>
            </w:r>
            <w:proofErr w:type="spellStart"/>
            <w:r w:rsidRPr="00DC3D62">
              <w:rPr>
                <w:rFonts w:ascii="Times New Roman" w:eastAsia="Calibri" w:hAnsi="Times New Roman" w:cs="Times New Roman"/>
                <w:sz w:val="12"/>
                <w:szCs w:val="12"/>
              </w:rPr>
              <w:t>д</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редняя</w:t>
            </w:r>
            <w:proofErr w:type="spellEnd"/>
            <w:r w:rsidRPr="00DC3D62">
              <w:rPr>
                <w:rFonts w:ascii="Times New Roman" w:eastAsia="Calibri" w:hAnsi="Times New Roman" w:cs="Times New Roman"/>
                <w:sz w:val="12"/>
                <w:szCs w:val="12"/>
              </w:rPr>
              <w:t xml:space="preserve"> Орлянка, </w:t>
            </w:r>
            <w:proofErr w:type="spellStart"/>
            <w:r w:rsidRPr="00DC3D62">
              <w:rPr>
                <w:rFonts w:ascii="Times New Roman" w:eastAsia="Calibri" w:hAnsi="Times New Roman" w:cs="Times New Roman"/>
                <w:sz w:val="12"/>
                <w:szCs w:val="12"/>
              </w:rPr>
              <w:t>ул.Придорожная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 посетительских мест</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3000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сквера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0,6 га</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250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11</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сквера в </w:t>
            </w:r>
            <w:proofErr w:type="spellStart"/>
            <w:r w:rsidRPr="00DC3D62">
              <w:rPr>
                <w:rFonts w:ascii="Times New Roman" w:eastAsia="Calibri" w:hAnsi="Times New Roman" w:cs="Times New Roman"/>
                <w:sz w:val="12"/>
                <w:szCs w:val="12"/>
              </w:rPr>
              <w:t>д</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редняя</w:t>
            </w:r>
            <w:proofErr w:type="spellEnd"/>
            <w:r w:rsidRPr="00DC3D62">
              <w:rPr>
                <w:rFonts w:ascii="Times New Roman" w:eastAsia="Calibri" w:hAnsi="Times New Roman" w:cs="Times New Roman"/>
                <w:sz w:val="12"/>
                <w:szCs w:val="12"/>
              </w:rPr>
              <w:t xml:space="preserve"> Орлянка, </w:t>
            </w:r>
            <w:proofErr w:type="spellStart"/>
            <w:r w:rsidRPr="00DC3D62">
              <w:rPr>
                <w:rFonts w:ascii="Times New Roman" w:eastAsia="Calibri" w:hAnsi="Times New Roman" w:cs="Times New Roman"/>
                <w:sz w:val="12"/>
                <w:szCs w:val="12"/>
              </w:rPr>
              <w:t>ул.Придорожная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0,8 га</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250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12</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сквера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.А</w:t>
            </w:r>
            <w:proofErr w:type="gramEnd"/>
            <w:r w:rsidRPr="00DC3D62">
              <w:rPr>
                <w:rFonts w:ascii="Times New Roman" w:eastAsia="Calibri" w:hAnsi="Times New Roman" w:cs="Times New Roman"/>
                <w:sz w:val="12"/>
                <w:szCs w:val="12"/>
              </w:rPr>
              <w:t>лимовка</w:t>
            </w:r>
            <w:proofErr w:type="spellEnd"/>
            <w:r w:rsidRPr="00DC3D62">
              <w:rPr>
                <w:rFonts w:ascii="Times New Roman" w:eastAsia="Calibri" w:hAnsi="Times New Roman" w:cs="Times New Roman"/>
                <w:sz w:val="12"/>
                <w:szCs w:val="12"/>
              </w:rPr>
              <w:t>, ул.1</w:t>
            </w:r>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1,15</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Строительство комплексного предприятия бытового обслуживания</w:t>
            </w:r>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прачечная -  на 50 кг белья в смену, химчистка на 5 кг вещей в смену, баня на 12 мест</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3000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14</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предприятия бытового обслуживания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 рабочих места</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15</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предприятия бытового обслуживания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.А</w:t>
            </w:r>
            <w:proofErr w:type="gramEnd"/>
            <w:r w:rsidRPr="00DC3D62">
              <w:rPr>
                <w:rFonts w:ascii="Times New Roman" w:eastAsia="Calibri" w:hAnsi="Times New Roman" w:cs="Times New Roman"/>
                <w:sz w:val="12"/>
                <w:szCs w:val="12"/>
              </w:rPr>
              <w:t>лимовка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ул.Школьная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 рабочих места</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16</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предприятия бытового обслуживания в </w:t>
            </w:r>
            <w:proofErr w:type="spellStart"/>
            <w:r w:rsidRPr="00DC3D62">
              <w:rPr>
                <w:rFonts w:ascii="Times New Roman" w:eastAsia="Calibri" w:hAnsi="Times New Roman" w:cs="Times New Roman"/>
                <w:sz w:val="12"/>
                <w:szCs w:val="12"/>
              </w:rPr>
              <w:t>дер.Ср</w:t>
            </w:r>
            <w:proofErr w:type="gramStart"/>
            <w:r w:rsidRPr="00DC3D62">
              <w:rPr>
                <w:rFonts w:ascii="Times New Roman" w:eastAsia="Calibri" w:hAnsi="Times New Roman" w:cs="Times New Roman"/>
                <w:sz w:val="12"/>
                <w:szCs w:val="12"/>
              </w:rPr>
              <w:t>.О</w:t>
            </w:r>
            <w:proofErr w:type="gramEnd"/>
            <w:r w:rsidRPr="00DC3D62">
              <w:rPr>
                <w:rFonts w:ascii="Times New Roman" w:eastAsia="Calibri" w:hAnsi="Times New Roman" w:cs="Times New Roman"/>
                <w:sz w:val="12"/>
                <w:szCs w:val="12"/>
              </w:rPr>
              <w:t>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ул.Придорожная</w:t>
            </w:r>
            <w:proofErr w:type="spellEnd"/>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 рабочих места</w:t>
            </w: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2000</w:t>
            </w:r>
          </w:p>
        </w:tc>
      </w:tr>
      <w:tr w:rsidR="00DC3D62" w:rsidRPr="00DC3D62" w:rsidTr="008E74CA">
        <w:trPr>
          <w:trHeight w:val="20"/>
        </w:trPr>
        <w:tc>
          <w:tcPr>
            <w:tcW w:w="9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17</w:t>
            </w:r>
          </w:p>
        </w:tc>
        <w:tc>
          <w:tcPr>
            <w:tcW w:w="1175"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здания администрации сельского поселения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ул</w:t>
            </w:r>
            <w:proofErr w:type="gramStart"/>
            <w:r w:rsidRPr="00DC3D62">
              <w:rPr>
                <w:rFonts w:ascii="Times New Roman" w:eastAsia="Calibri" w:hAnsi="Times New Roman" w:cs="Times New Roman"/>
                <w:sz w:val="12"/>
                <w:szCs w:val="12"/>
              </w:rPr>
              <w:t>.П</w:t>
            </w:r>
            <w:proofErr w:type="gramEnd"/>
            <w:r w:rsidRPr="00DC3D62">
              <w:rPr>
                <w:rFonts w:ascii="Times New Roman" w:eastAsia="Calibri" w:hAnsi="Times New Roman" w:cs="Times New Roman"/>
                <w:sz w:val="12"/>
                <w:szCs w:val="12"/>
              </w:rPr>
              <w:t>очтовая,2А</w:t>
            </w:r>
          </w:p>
        </w:tc>
        <w:tc>
          <w:tcPr>
            <w:tcW w:w="591"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1000</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b/>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r w:rsidR="008E74CA">
        <w:rPr>
          <w:rFonts w:ascii="Times New Roman" w:eastAsia="Calibri" w:hAnsi="Times New Roman" w:cs="Times New Roman"/>
          <w:b/>
          <w:sz w:val="12"/>
          <w:szCs w:val="12"/>
        </w:rPr>
        <w:t xml:space="preserve"> </w:t>
      </w:r>
      <w:r w:rsidRPr="00DC3D62">
        <w:rPr>
          <w:rFonts w:ascii="Times New Roman" w:eastAsia="Calibri" w:hAnsi="Times New Roman" w:cs="Times New Roman"/>
          <w:b/>
          <w:sz w:val="12"/>
          <w:szCs w:val="12"/>
        </w:rPr>
        <w:t>сельского поселения Верхняя Орлянка</w:t>
      </w:r>
    </w:p>
    <w:p w:rsidR="00DC3D62" w:rsidRPr="00DC3D62" w:rsidRDefault="00DC3D62" w:rsidP="008E74CA">
      <w:pPr>
        <w:tabs>
          <w:tab w:val="left" w:pos="284"/>
          <w:tab w:val="left" w:pos="3828"/>
        </w:tabs>
        <w:spacing w:after="0" w:line="240" w:lineRule="auto"/>
        <w:jc w:val="center"/>
        <w:rPr>
          <w:rFonts w:ascii="Times New Roman" w:eastAsia="Calibri" w:hAnsi="Times New Roman" w:cs="Times New Roman"/>
          <w:sz w:val="12"/>
          <w:szCs w:val="12"/>
        </w:rPr>
      </w:pPr>
      <w:r w:rsidRPr="00DC3D62">
        <w:rPr>
          <w:rFonts w:ascii="Times New Roman" w:eastAsia="Calibri" w:hAnsi="Times New Roman" w:cs="Times New Roman"/>
          <w:sz w:val="12"/>
          <w:szCs w:val="12"/>
        </w:rPr>
        <w:t>Таблица 11 – Прогнозируемый объем финансовых средств на реализацию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191"/>
        <w:gridCol w:w="3927"/>
        <w:gridCol w:w="1512"/>
        <w:gridCol w:w="331"/>
        <w:gridCol w:w="284"/>
        <w:gridCol w:w="284"/>
        <w:gridCol w:w="283"/>
        <w:gridCol w:w="284"/>
        <w:gridCol w:w="427"/>
      </w:tblGrid>
      <w:tr w:rsidR="00DC3D62"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w:t>
            </w:r>
          </w:p>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roofErr w:type="gramStart"/>
            <w:r w:rsidRPr="00DC3D62">
              <w:rPr>
                <w:rFonts w:ascii="Times New Roman" w:eastAsia="Calibri" w:hAnsi="Times New Roman" w:cs="Times New Roman"/>
                <w:b/>
                <w:sz w:val="12"/>
                <w:szCs w:val="12"/>
              </w:rPr>
              <w:t>п</w:t>
            </w:r>
            <w:proofErr w:type="gramEnd"/>
            <w:r w:rsidRPr="00DC3D62">
              <w:rPr>
                <w:rFonts w:ascii="Times New Roman" w:eastAsia="Calibri" w:hAnsi="Times New Roman" w:cs="Times New Roman"/>
                <w:b/>
                <w:sz w:val="12"/>
                <w:szCs w:val="12"/>
              </w:rPr>
              <w:t>/п</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Наименование мероприятия</w:t>
            </w:r>
          </w:p>
        </w:tc>
        <w:tc>
          <w:tcPr>
            <w:tcW w:w="1005"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Источники </w:t>
            </w:r>
          </w:p>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финансирования</w:t>
            </w:r>
          </w:p>
        </w:tc>
        <w:tc>
          <w:tcPr>
            <w:tcW w:w="1259" w:type="pct"/>
            <w:gridSpan w:val="6"/>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Годы, тыс. руб.</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2025</w:t>
            </w: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2026</w:t>
            </w: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2027</w:t>
            </w: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2028</w:t>
            </w: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2029</w:t>
            </w: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b/>
                <w:sz w:val="12"/>
                <w:szCs w:val="12"/>
              </w:rPr>
              <w:t xml:space="preserve">2030-2033 </w:t>
            </w: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детской площадки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.А</w:t>
            </w:r>
            <w:proofErr w:type="gramEnd"/>
            <w:r w:rsidRPr="00DC3D62">
              <w:rPr>
                <w:rFonts w:ascii="Times New Roman" w:eastAsia="Calibri" w:hAnsi="Times New Roman" w:cs="Times New Roman"/>
                <w:sz w:val="12"/>
                <w:szCs w:val="12"/>
              </w:rPr>
              <w:t>лимовка</w:t>
            </w:r>
            <w:proofErr w:type="spellEnd"/>
            <w:r w:rsidRPr="00DC3D62">
              <w:rPr>
                <w:rFonts w:ascii="Times New Roman" w:eastAsia="Calibri" w:hAnsi="Times New Roman" w:cs="Times New Roman"/>
                <w:sz w:val="12"/>
                <w:szCs w:val="12"/>
              </w:rPr>
              <w:t xml:space="preserve">, ул.№1 </w:t>
            </w: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150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2610"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плоскостного спортивного сооружения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по 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оветская,26</w:t>
            </w: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1000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спортивной детской площадки в </w:t>
            </w:r>
            <w:proofErr w:type="spellStart"/>
            <w:r w:rsidRPr="00DC3D62">
              <w:rPr>
                <w:rFonts w:ascii="Times New Roman" w:eastAsia="Calibri" w:hAnsi="Times New Roman" w:cs="Times New Roman"/>
                <w:sz w:val="12"/>
                <w:szCs w:val="12"/>
              </w:rPr>
              <w:t>д.Ср</w:t>
            </w:r>
            <w:proofErr w:type="gramStart"/>
            <w:r w:rsidRPr="00DC3D62">
              <w:rPr>
                <w:rFonts w:ascii="Times New Roman" w:eastAsia="Calibri" w:hAnsi="Times New Roman" w:cs="Times New Roman"/>
                <w:sz w:val="12"/>
                <w:szCs w:val="12"/>
              </w:rPr>
              <w:t>.О</w:t>
            </w:r>
            <w:proofErr w:type="gramEnd"/>
            <w:r w:rsidRPr="00DC3D62">
              <w:rPr>
                <w:rFonts w:ascii="Times New Roman" w:eastAsia="Calibri" w:hAnsi="Times New Roman" w:cs="Times New Roman"/>
                <w:sz w:val="12"/>
                <w:szCs w:val="12"/>
              </w:rPr>
              <w:t>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ул.Придорожная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250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сельского клуба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w:t>
            </w:r>
            <w:proofErr w:type="spellEnd"/>
            <w:r w:rsidRPr="00DC3D62">
              <w:rPr>
                <w:rFonts w:ascii="Times New Roman" w:eastAsia="Calibri" w:hAnsi="Times New Roman" w:cs="Times New Roman"/>
                <w:sz w:val="12"/>
                <w:szCs w:val="12"/>
              </w:rPr>
              <w:t>, 11</w:t>
            </w: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500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c>
          <w:tcPr>
            <w:tcW w:w="2610"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библиотеки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оветская,17</w:t>
            </w: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300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6</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сельского клуба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.К</w:t>
            </w:r>
            <w:proofErr w:type="gramEnd"/>
            <w:r w:rsidRPr="00DC3D62">
              <w:rPr>
                <w:rFonts w:ascii="Times New Roman" w:eastAsia="Calibri" w:hAnsi="Times New Roman" w:cs="Times New Roman"/>
                <w:sz w:val="12"/>
                <w:szCs w:val="12"/>
              </w:rPr>
              <w:t>алиновый</w:t>
            </w:r>
            <w:proofErr w:type="spellEnd"/>
            <w:r w:rsidRPr="00DC3D62">
              <w:rPr>
                <w:rFonts w:ascii="Times New Roman" w:eastAsia="Calibri" w:hAnsi="Times New Roman" w:cs="Times New Roman"/>
                <w:sz w:val="12"/>
                <w:szCs w:val="12"/>
              </w:rPr>
              <w:t xml:space="preserve"> Ключ, </w:t>
            </w:r>
            <w:proofErr w:type="spellStart"/>
            <w:r w:rsidRPr="00DC3D62">
              <w:rPr>
                <w:rFonts w:ascii="Times New Roman" w:eastAsia="Calibri" w:hAnsi="Times New Roman" w:cs="Times New Roman"/>
                <w:sz w:val="12"/>
                <w:szCs w:val="12"/>
              </w:rPr>
              <w:t>ул.Нефтяников</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500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культурно-досугового центра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3000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8</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клуба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.А</w:t>
            </w:r>
            <w:proofErr w:type="gramEnd"/>
            <w:r w:rsidRPr="00DC3D62">
              <w:rPr>
                <w:rFonts w:ascii="Times New Roman" w:eastAsia="Calibri" w:hAnsi="Times New Roman" w:cs="Times New Roman"/>
                <w:sz w:val="12"/>
                <w:szCs w:val="12"/>
              </w:rPr>
              <w:t>лимовка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ул.Школьная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3000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9</w:t>
            </w:r>
          </w:p>
        </w:tc>
        <w:tc>
          <w:tcPr>
            <w:tcW w:w="2610"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клуба в </w:t>
            </w:r>
            <w:proofErr w:type="spellStart"/>
            <w:r w:rsidRPr="00DC3D62">
              <w:rPr>
                <w:rFonts w:ascii="Times New Roman" w:eastAsia="Calibri" w:hAnsi="Times New Roman" w:cs="Times New Roman"/>
                <w:sz w:val="12"/>
                <w:szCs w:val="12"/>
              </w:rPr>
              <w:t>д</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редняя</w:t>
            </w:r>
            <w:proofErr w:type="spellEnd"/>
            <w:r w:rsidRPr="00DC3D62">
              <w:rPr>
                <w:rFonts w:ascii="Times New Roman" w:eastAsia="Calibri" w:hAnsi="Times New Roman" w:cs="Times New Roman"/>
                <w:sz w:val="12"/>
                <w:szCs w:val="12"/>
              </w:rPr>
              <w:t xml:space="preserve"> Орлянка, </w:t>
            </w:r>
            <w:proofErr w:type="spellStart"/>
            <w:r w:rsidRPr="00DC3D62">
              <w:rPr>
                <w:rFonts w:ascii="Times New Roman" w:eastAsia="Calibri" w:hAnsi="Times New Roman" w:cs="Times New Roman"/>
                <w:sz w:val="12"/>
                <w:szCs w:val="12"/>
              </w:rPr>
              <w:t>ул.Придорожная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3000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сквера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250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11</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сквера в </w:t>
            </w:r>
            <w:proofErr w:type="spellStart"/>
            <w:r w:rsidRPr="00DC3D62">
              <w:rPr>
                <w:rFonts w:ascii="Times New Roman" w:eastAsia="Calibri" w:hAnsi="Times New Roman" w:cs="Times New Roman"/>
                <w:sz w:val="12"/>
                <w:szCs w:val="12"/>
              </w:rPr>
              <w:t>д</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редняя</w:t>
            </w:r>
            <w:proofErr w:type="spellEnd"/>
            <w:r w:rsidRPr="00DC3D62">
              <w:rPr>
                <w:rFonts w:ascii="Times New Roman" w:eastAsia="Calibri" w:hAnsi="Times New Roman" w:cs="Times New Roman"/>
                <w:sz w:val="12"/>
                <w:szCs w:val="12"/>
              </w:rPr>
              <w:t xml:space="preserve"> Орлянка, </w:t>
            </w:r>
            <w:proofErr w:type="spellStart"/>
            <w:r w:rsidRPr="00DC3D62">
              <w:rPr>
                <w:rFonts w:ascii="Times New Roman" w:eastAsia="Calibri" w:hAnsi="Times New Roman" w:cs="Times New Roman"/>
                <w:sz w:val="12"/>
                <w:szCs w:val="12"/>
              </w:rPr>
              <w:t>ул.Придорожная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250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12</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сквера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.А</w:t>
            </w:r>
            <w:proofErr w:type="gramEnd"/>
            <w:r w:rsidRPr="00DC3D62">
              <w:rPr>
                <w:rFonts w:ascii="Times New Roman" w:eastAsia="Calibri" w:hAnsi="Times New Roman" w:cs="Times New Roman"/>
                <w:sz w:val="12"/>
                <w:szCs w:val="12"/>
              </w:rPr>
              <w:t>лимовка</w:t>
            </w:r>
            <w:proofErr w:type="spellEnd"/>
            <w:r w:rsidRPr="00DC3D62">
              <w:rPr>
                <w:rFonts w:ascii="Times New Roman" w:eastAsia="Calibri" w:hAnsi="Times New Roman" w:cs="Times New Roman"/>
                <w:sz w:val="12"/>
                <w:szCs w:val="12"/>
              </w:rPr>
              <w:t>, ул.1</w:t>
            </w: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500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w:t>
            </w:r>
          </w:p>
        </w:tc>
        <w:tc>
          <w:tcPr>
            <w:tcW w:w="2610"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r w:rsidRPr="00DC3D62">
              <w:rPr>
                <w:rFonts w:ascii="Times New Roman" w:eastAsia="Calibri" w:hAnsi="Times New Roman" w:cs="Times New Roman"/>
                <w:sz w:val="12"/>
                <w:szCs w:val="12"/>
              </w:rPr>
              <w:t>Строительство комплексного предприятия бытового обслуживания</w:t>
            </w: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3000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14</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предприятия бытового обслуживания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w:t>
            </w:r>
            <w:proofErr w:type="gramStart"/>
            <w:r w:rsidRPr="00DC3D62">
              <w:rPr>
                <w:rFonts w:ascii="Times New Roman" w:eastAsia="Calibri" w:hAnsi="Times New Roman" w:cs="Times New Roman"/>
                <w:sz w:val="12"/>
                <w:szCs w:val="12"/>
              </w:rPr>
              <w:t>.С</w:t>
            </w:r>
            <w:proofErr w:type="gramEnd"/>
            <w:r w:rsidRPr="00DC3D62">
              <w:rPr>
                <w:rFonts w:ascii="Times New Roman" w:eastAsia="Calibri" w:hAnsi="Times New Roman" w:cs="Times New Roman"/>
                <w:sz w:val="12"/>
                <w:szCs w:val="12"/>
              </w:rPr>
              <w:t>оветская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2000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15</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предприятия бытового обслуживания в </w:t>
            </w:r>
            <w:proofErr w:type="spellStart"/>
            <w:r w:rsidRPr="00DC3D62">
              <w:rPr>
                <w:rFonts w:ascii="Times New Roman" w:eastAsia="Calibri" w:hAnsi="Times New Roman" w:cs="Times New Roman"/>
                <w:sz w:val="12"/>
                <w:szCs w:val="12"/>
              </w:rPr>
              <w:t>п</w:t>
            </w:r>
            <w:proofErr w:type="gramStart"/>
            <w:r w:rsidRPr="00DC3D62">
              <w:rPr>
                <w:rFonts w:ascii="Times New Roman" w:eastAsia="Calibri" w:hAnsi="Times New Roman" w:cs="Times New Roman"/>
                <w:sz w:val="12"/>
                <w:szCs w:val="12"/>
              </w:rPr>
              <w:t>.А</w:t>
            </w:r>
            <w:proofErr w:type="gramEnd"/>
            <w:r w:rsidRPr="00DC3D62">
              <w:rPr>
                <w:rFonts w:ascii="Times New Roman" w:eastAsia="Calibri" w:hAnsi="Times New Roman" w:cs="Times New Roman"/>
                <w:sz w:val="12"/>
                <w:szCs w:val="12"/>
              </w:rPr>
              <w:t>лимовка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ул.Школьная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2000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16</w:t>
            </w:r>
          </w:p>
        </w:tc>
        <w:tc>
          <w:tcPr>
            <w:tcW w:w="2610"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Строительство предприятия бытового обслуживания в </w:t>
            </w:r>
            <w:proofErr w:type="spellStart"/>
            <w:r w:rsidRPr="00DC3D62">
              <w:rPr>
                <w:rFonts w:ascii="Times New Roman" w:eastAsia="Calibri" w:hAnsi="Times New Roman" w:cs="Times New Roman"/>
                <w:sz w:val="12"/>
                <w:szCs w:val="12"/>
              </w:rPr>
              <w:t>дер.Ср</w:t>
            </w:r>
            <w:proofErr w:type="gramStart"/>
            <w:r w:rsidRPr="00DC3D62">
              <w:rPr>
                <w:rFonts w:ascii="Times New Roman" w:eastAsia="Calibri" w:hAnsi="Times New Roman" w:cs="Times New Roman"/>
                <w:sz w:val="12"/>
                <w:szCs w:val="12"/>
              </w:rPr>
              <w:t>.О</w:t>
            </w:r>
            <w:proofErr w:type="gramEnd"/>
            <w:r w:rsidRPr="00DC3D62">
              <w:rPr>
                <w:rFonts w:ascii="Times New Roman" w:eastAsia="Calibri" w:hAnsi="Times New Roman" w:cs="Times New Roman"/>
                <w:sz w:val="12"/>
                <w:szCs w:val="12"/>
              </w:rPr>
              <w:t>рлянка</w:t>
            </w:r>
            <w:proofErr w:type="spellEnd"/>
            <w:r w:rsidRPr="00DC3D62">
              <w:rPr>
                <w:rFonts w:ascii="Times New Roman" w:eastAsia="Calibri" w:hAnsi="Times New Roman" w:cs="Times New Roman"/>
                <w:sz w:val="12"/>
                <w:szCs w:val="12"/>
              </w:rPr>
              <w:t xml:space="preserve">, </w:t>
            </w:r>
            <w:proofErr w:type="spellStart"/>
            <w:r w:rsidRPr="00DC3D62">
              <w:rPr>
                <w:rFonts w:ascii="Times New Roman" w:eastAsia="Calibri" w:hAnsi="Times New Roman" w:cs="Times New Roman"/>
                <w:sz w:val="12"/>
                <w:szCs w:val="12"/>
              </w:rPr>
              <w:t>ул.Придорожная</w:t>
            </w:r>
            <w:proofErr w:type="spellEnd"/>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2000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val="restar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17</w:t>
            </w:r>
          </w:p>
        </w:tc>
        <w:tc>
          <w:tcPr>
            <w:tcW w:w="2610" w:type="pct"/>
            <w:vMerge w:val="restart"/>
            <w:shd w:val="clear" w:color="auto" w:fill="auto"/>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Реконструкция здания администрации сельского поселения в </w:t>
            </w:r>
            <w:proofErr w:type="spellStart"/>
            <w:r w:rsidRPr="00DC3D62">
              <w:rPr>
                <w:rFonts w:ascii="Times New Roman" w:eastAsia="Calibri" w:hAnsi="Times New Roman" w:cs="Times New Roman"/>
                <w:sz w:val="12"/>
                <w:szCs w:val="12"/>
              </w:rPr>
              <w:t>с.В.Орлянка</w:t>
            </w:r>
            <w:proofErr w:type="spellEnd"/>
            <w:r w:rsidRPr="00DC3D62">
              <w:rPr>
                <w:rFonts w:ascii="Times New Roman" w:eastAsia="Calibri" w:hAnsi="Times New Roman" w:cs="Times New Roman"/>
                <w:sz w:val="12"/>
                <w:szCs w:val="12"/>
              </w:rPr>
              <w:t>, ул</w:t>
            </w:r>
            <w:proofErr w:type="gramStart"/>
            <w:r w:rsidRPr="00DC3D62">
              <w:rPr>
                <w:rFonts w:ascii="Times New Roman" w:eastAsia="Calibri" w:hAnsi="Times New Roman" w:cs="Times New Roman"/>
                <w:sz w:val="12"/>
                <w:szCs w:val="12"/>
              </w:rPr>
              <w:t>.П</w:t>
            </w:r>
            <w:proofErr w:type="gramEnd"/>
            <w:r w:rsidRPr="00DC3D62">
              <w:rPr>
                <w:rFonts w:ascii="Times New Roman" w:eastAsia="Calibri" w:hAnsi="Times New Roman" w:cs="Times New Roman"/>
                <w:sz w:val="12"/>
                <w:szCs w:val="12"/>
              </w:rPr>
              <w:t>очтовая,2А</w:t>
            </w: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Федеральный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Областной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Местный бюджет</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1000</w:t>
            </w:r>
          </w:p>
        </w:tc>
      </w:tr>
      <w:tr w:rsidR="008E74CA" w:rsidRPr="00DC3D62" w:rsidTr="008E74CA">
        <w:trPr>
          <w:trHeight w:val="20"/>
        </w:trPr>
        <w:tc>
          <w:tcPr>
            <w:tcW w:w="126"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610" w:type="pct"/>
            <w:vMerge/>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00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Внебюджетные источники</w:t>
            </w:r>
          </w:p>
        </w:tc>
        <w:tc>
          <w:tcPr>
            <w:tcW w:w="220"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8"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189"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
                <w:sz w:val="12"/>
                <w:szCs w:val="12"/>
              </w:rPr>
            </w:pPr>
          </w:p>
        </w:tc>
        <w:tc>
          <w:tcPr>
            <w:tcW w:w="285" w:type="pct"/>
            <w:shd w:val="clear" w:color="auto" w:fill="FFFFFF"/>
          </w:tcPr>
          <w:p w:rsidR="00DC3D62" w:rsidRPr="00DC3D62" w:rsidRDefault="00DC3D62" w:rsidP="008E74CA">
            <w:pPr>
              <w:tabs>
                <w:tab w:val="left" w:pos="284"/>
                <w:tab w:val="left" w:pos="3828"/>
              </w:tabs>
              <w:spacing w:after="0" w:line="240" w:lineRule="auto"/>
              <w:rPr>
                <w:rFonts w:ascii="Times New Roman" w:eastAsia="Calibri" w:hAnsi="Times New Roman" w:cs="Times New Roman"/>
                <w:bCs/>
                <w:sz w:val="12"/>
                <w:szCs w:val="12"/>
              </w:rPr>
            </w:pP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b/>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4" w:name="_Toc51930345"/>
      <w:r w:rsidRPr="00DC3D62">
        <w:rPr>
          <w:rFonts w:ascii="Times New Roman" w:eastAsia="Calibri" w:hAnsi="Times New Roman" w:cs="Times New Roman"/>
          <w:b/>
          <w:bCs/>
          <w:sz w:val="12"/>
          <w:szCs w:val="12"/>
        </w:rPr>
        <w:t xml:space="preserve">5. Перечень  индикаторов (показателей) Программы развития социальной инфраструктуры сельского поселения </w:t>
      </w:r>
      <w:bookmarkEnd w:id="4"/>
      <w:r w:rsidRPr="00DC3D62">
        <w:rPr>
          <w:rFonts w:ascii="Times New Roman" w:eastAsia="Calibri" w:hAnsi="Times New Roman" w:cs="Times New Roman"/>
          <w:b/>
          <w:bCs/>
          <w:sz w:val="12"/>
          <w:szCs w:val="12"/>
        </w:rPr>
        <w:t>Верхняя Орлянка</w:t>
      </w:r>
    </w:p>
    <w:tbl>
      <w:tblPr>
        <w:tblW w:w="5000" w:type="pct"/>
        <w:tblCellMar>
          <w:left w:w="0" w:type="dxa"/>
          <w:right w:w="0" w:type="dxa"/>
        </w:tblCellMar>
        <w:tblLook w:val="04A0" w:firstRow="1" w:lastRow="0" w:firstColumn="1" w:lastColumn="0" w:noHBand="0" w:noVBand="1"/>
      </w:tblPr>
      <w:tblGrid>
        <w:gridCol w:w="172"/>
        <w:gridCol w:w="1675"/>
        <w:gridCol w:w="548"/>
        <w:gridCol w:w="594"/>
        <w:gridCol w:w="422"/>
        <w:gridCol w:w="423"/>
        <w:gridCol w:w="423"/>
        <w:gridCol w:w="423"/>
        <w:gridCol w:w="423"/>
        <w:gridCol w:w="423"/>
        <w:gridCol w:w="423"/>
        <w:gridCol w:w="423"/>
        <w:gridCol w:w="429"/>
        <w:gridCol w:w="722"/>
      </w:tblGrid>
      <w:tr w:rsidR="008E74CA" w:rsidRPr="00DC3D62" w:rsidTr="008E74CA">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lastRenderedPageBreak/>
              <w:t xml:space="preserve">№ </w:t>
            </w:r>
            <w:proofErr w:type="gramStart"/>
            <w:r w:rsidRPr="00DC3D62">
              <w:rPr>
                <w:rFonts w:ascii="Times New Roman" w:eastAsia="Calibri" w:hAnsi="Times New Roman" w:cs="Times New Roman"/>
                <w:sz w:val="12"/>
                <w:szCs w:val="12"/>
              </w:rPr>
              <w:t>п</w:t>
            </w:r>
            <w:proofErr w:type="gramEnd"/>
            <w:r w:rsidRPr="00DC3D62">
              <w:rPr>
                <w:rFonts w:ascii="Times New Roman" w:eastAsia="Calibri" w:hAnsi="Times New Roman" w:cs="Times New Roman"/>
                <w:sz w:val="12"/>
                <w:szCs w:val="12"/>
              </w:rPr>
              <w:t>/п</w:t>
            </w:r>
          </w:p>
        </w:tc>
        <w:tc>
          <w:tcPr>
            <w:tcW w:w="1114" w:type="pct"/>
            <w:vMerge w:val="restart"/>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Целевые показатели</w:t>
            </w:r>
          </w:p>
        </w:tc>
        <w:tc>
          <w:tcPr>
            <w:tcW w:w="364" w:type="pct"/>
            <w:vMerge w:val="restart"/>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Единица измерения</w:t>
            </w:r>
          </w:p>
        </w:tc>
        <w:tc>
          <w:tcPr>
            <w:tcW w:w="395" w:type="pct"/>
            <w:vMerge w:val="restart"/>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Базовый показатель на начало реализации программы</w:t>
            </w:r>
          </w:p>
        </w:tc>
        <w:tc>
          <w:tcPr>
            <w:tcW w:w="2533" w:type="pct"/>
            <w:gridSpan w:val="9"/>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Значение целевого показателя по годам</w:t>
            </w:r>
          </w:p>
        </w:tc>
        <w:tc>
          <w:tcPr>
            <w:tcW w:w="480" w:type="pct"/>
            <w:tcBorders>
              <w:top w:val="single" w:sz="4" w:space="0" w:color="auto"/>
              <w:left w:val="single" w:sz="4" w:space="0" w:color="auto"/>
              <w:bottom w:val="single" w:sz="4" w:space="0" w:color="auto"/>
              <w:right w:val="single" w:sz="4" w:space="0" w:color="auto"/>
            </w:tcBorders>
          </w:tcPr>
          <w:p w:rsidR="00DC3D62" w:rsidRPr="008E74CA" w:rsidRDefault="00DC3D62" w:rsidP="008E74CA">
            <w:pPr>
              <w:tabs>
                <w:tab w:val="left" w:pos="284"/>
                <w:tab w:val="left" w:pos="3828"/>
              </w:tabs>
              <w:spacing w:after="0" w:line="240" w:lineRule="auto"/>
              <w:rPr>
                <w:rFonts w:ascii="Times New Roman" w:eastAsia="Calibri" w:hAnsi="Times New Roman" w:cs="Times New Roman"/>
                <w:sz w:val="10"/>
                <w:szCs w:val="10"/>
              </w:rPr>
            </w:pPr>
            <w:r w:rsidRPr="008E74CA">
              <w:rPr>
                <w:rFonts w:ascii="Times New Roman" w:eastAsia="Calibri" w:hAnsi="Times New Roman" w:cs="Times New Roman"/>
                <w:sz w:val="10"/>
                <w:szCs w:val="10"/>
              </w:rPr>
              <w:t>Целевое значение показателя на момент окончания действия программы</w:t>
            </w:r>
          </w:p>
        </w:tc>
      </w:tr>
      <w:tr w:rsidR="008E74CA" w:rsidRPr="00DC3D62" w:rsidTr="008E74CA">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1114" w:type="pct"/>
            <w:vMerge/>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64" w:type="pct"/>
            <w:vMerge/>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395" w:type="pct"/>
            <w:vMerge/>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2025 г.</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2026 г.</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2027 г.</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2028 г.</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2029 г.</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2030 г.</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2031 г.</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2032 г.</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2033 г.</w:t>
            </w:r>
          </w:p>
        </w:tc>
        <w:tc>
          <w:tcPr>
            <w:tcW w:w="480" w:type="pct"/>
            <w:tcBorders>
              <w:top w:val="single" w:sz="4" w:space="0" w:color="auto"/>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Количество учреждений культуры и искусства</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(клубного типа)</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(библиотеками)</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Количество объектов физической  культуры и спорта</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2</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4</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Уровень фактической обеспеченности спортивными залами в сельском поселении от нормативной потребности</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17</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17</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17</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17</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17</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33</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50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67</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83</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6</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Количество муниципальных общеобразовательных учреждений</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7</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Количество резервных мест </w:t>
            </w:r>
            <w:proofErr w:type="gramStart"/>
            <w:r w:rsidRPr="00DC3D62">
              <w:rPr>
                <w:rFonts w:ascii="Times New Roman" w:eastAsia="Calibri" w:hAnsi="Times New Roman" w:cs="Times New Roman"/>
                <w:sz w:val="12"/>
                <w:szCs w:val="12"/>
              </w:rPr>
              <w:t>в</w:t>
            </w:r>
            <w:proofErr w:type="gramEnd"/>
            <w:r w:rsidRPr="00DC3D62">
              <w:rPr>
                <w:rFonts w:ascii="Times New Roman" w:eastAsia="Calibri" w:hAnsi="Times New Roman" w:cs="Times New Roman"/>
                <w:sz w:val="12"/>
                <w:szCs w:val="12"/>
              </w:rPr>
              <w:t xml:space="preserve"> муниципальных общеобразовательных учреждений</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284"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c>
          <w:tcPr>
            <w:tcW w:w="480"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130</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8</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Доля детей, охваченных муниципальными программами дополнительного образования и воспитания (в общей численности детей в возрасте 7-18 лет)</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4"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480" w:type="pct"/>
            <w:tcBorders>
              <w:top w:val="nil"/>
              <w:left w:val="nil"/>
              <w:bottom w:val="single" w:sz="4" w:space="0" w:color="auto"/>
              <w:right w:val="single" w:sz="4" w:space="0" w:color="auto"/>
            </w:tcBorders>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9</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Количество объектов здравоохранения</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3</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Количество учреждений управления</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0</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w:t>
            </w:r>
          </w:p>
        </w:tc>
      </w:tr>
      <w:tr w:rsidR="008E74CA" w:rsidRPr="00DC3D62" w:rsidTr="008E74CA">
        <w:trPr>
          <w:trHeight w:val="20"/>
        </w:trPr>
        <w:tc>
          <w:tcPr>
            <w:tcW w:w="114" w:type="pct"/>
            <w:tcBorders>
              <w:top w:val="nil"/>
              <w:left w:val="single" w:sz="4" w:space="0" w:color="auto"/>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11</w:t>
            </w:r>
          </w:p>
        </w:tc>
        <w:tc>
          <w:tcPr>
            <w:tcW w:w="111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Уровень фактической обеспеченности населения учреждениями управления в сельском поселении от нормативной потребности</w:t>
            </w:r>
          </w:p>
        </w:tc>
        <w:tc>
          <w:tcPr>
            <w:tcW w:w="36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1"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284"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c>
          <w:tcPr>
            <w:tcW w:w="480" w:type="pct"/>
            <w:tcBorders>
              <w:top w:val="nil"/>
              <w:left w:val="nil"/>
              <w:bottom w:val="single" w:sz="4" w:space="0" w:color="auto"/>
              <w:right w:val="single" w:sz="4" w:space="0" w:color="auto"/>
            </w:tcBorders>
            <w:hideMark/>
          </w:tcPr>
          <w:p w:rsidR="00DC3D62" w:rsidRPr="00DC3D62" w:rsidRDefault="00DC3D62" w:rsidP="008E74CA">
            <w:pPr>
              <w:tabs>
                <w:tab w:val="left" w:pos="284"/>
                <w:tab w:val="left" w:pos="3828"/>
              </w:tabs>
              <w:spacing w:after="0" w:line="240" w:lineRule="auto"/>
              <w:rPr>
                <w:rFonts w:ascii="Times New Roman" w:eastAsia="Calibri" w:hAnsi="Times New Roman" w:cs="Times New Roman"/>
                <w:sz w:val="12"/>
                <w:szCs w:val="12"/>
              </w:rPr>
            </w:pPr>
            <w:r w:rsidRPr="00DC3D62">
              <w:rPr>
                <w:rFonts w:ascii="Times New Roman" w:eastAsia="Calibri" w:hAnsi="Times New Roman" w:cs="Times New Roman"/>
                <w:sz w:val="12"/>
                <w:szCs w:val="12"/>
              </w:rPr>
              <w:t>100</w:t>
            </w:r>
          </w:p>
        </w:tc>
      </w:tr>
    </w:tbl>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b/>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6.  Оценка эффективности мероприятий по проектированию, строительству и реконструкции объектов социальной инфраструктуры, включенных в программу, в соответствии с нормативами градостроительного проектирования сельского поселения Верхняя Орлянка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Реализация программных мероприятий в соответствии с намеченными целями и задачами обеспечит увеличение численности населения сельского поселения Верхняя Орлянка.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 </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Реализация программных мероприятий позволит достичь следующих уровней обеспеченности объектами местного значения населения сельского поселения Верхняя Орлянка: </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увеличение числа населения занимающихся спортом, путем улучшения объектов спорта;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увеличение предприятий коммунально-бытового обслуживания.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Реализация программных мероприятий обеспечит повышение уровня жизни населения сельского поселения Верхняя Орлянка, повышение уровня благоустройства территорий, создания комфортных и безопасных условий проживания.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При необходимости финансового обеспечения реализации мероприятий, установленных Программой комплексного развития социальной инфраструктуры сельского поселения Верхняя Орлянка,  необходимо принятие муниципальных правовых актов, регламентирующих порядок их субсидирования. </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Целесообразно принятие муниципальных программ, либо внесение изменений в существующие программы, устанавливающие перечни мероприятий по проектированию и строительству объектов социальной инфраструктуры местного значения сельского поселения Верхняя Орлянка. Данные программы должны обеспечивать сбалансированное перспективное развитие социальной инфраструктуры сельского поселения Верхняя Орлянка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сельского поселения.</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8. Обоснование ресурсного обеспечения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Планируемый общий объем финансирования Программы составит 22 700 000,00* руб., в том числе:</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lastRenderedPageBreak/>
        <w:t>- средства федерального бюджета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2026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2027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2028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2029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2030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2031-2033 года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средства областного бюджета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2026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2027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2028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2029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2030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2031-2033 года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средства местного бюджета –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2026 год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2027 год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2028 год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2029 год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2030 год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2031-2033 года – 22 700 000,00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внебюджетные средства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2026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2027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2028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2029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2030 год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2031-2033 года – 0,00 руб.</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Верхняя Орлянка муниципального района Сергиевский Самарской области.</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9. Механизм реализации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C3D62">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Верхняя Орлянка муниципального района Сергиевский Самарской области, утвержденного постановлением администрации сельского поселения Верхняя Орлянка муниципального района Сергиевский от 07.02.2020 г. г. № 7.</w:t>
      </w:r>
      <w:proofErr w:type="gramEnd"/>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Общее руководство и </w:t>
      </w:r>
      <w:proofErr w:type="gramStart"/>
      <w:r w:rsidRPr="00DC3D62">
        <w:rPr>
          <w:rFonts w:ascii="Times New Roman" w:eastAsia="Calibri" w:hAnsi="Times New Roman" w:cs="Times New Roman"/>
          <w:sz w:val="12"/>
          <w:szCs w:val="12"/>
        </w:rPr>
        <w:t>контроль за</w:t>
      </w:r>
      <w:proofErr w:type="gramEnd"/>
      <w:r w:rsidRPr="00DC3D62">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Верхняя Орлянка муниципального района Сергиевский.</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Верхняя Орлянка муниципального района Сергиевский Самарской области.</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C3D62">
        <w:rPr>
          <w:rFonts w:ascii="Times New Roman" w:eastAsia="Calibri" w:hAnsi="Times New Roman" w:cs="Times New Roman"/>
          <w:sz w:val="12"/>
          <w:szCs w:val="12"/>
        </w:rPr>
        <w:t>Контроль за</w:t>
      </w:r>
      <w:proofErr w:type="gramEnd"/>
      <w:r w:rsidRPr="00DC3D62">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Верхняя Орлянка муниципального района Сергиевский Самарской области.</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 xml:space="preserve">Администрация сельского поселения Верхняя Орлянка муниципального района Сергиевский Самарской области ежегодно в срок до 1 марта подготавливает информацию о ходе реализации </w:t>
      </w:r>
      <w:r w:rsidRPr="00DC3D62">
        <w:rPr>
          <w:rFonts w:ascii="Times New Roman" w:eastAsia="Calibri" w:hAnsi="Times New Roman" w:cs="Times New Roman"/>
          <w:bCs/>
          <w:sz w:val="12"/>
          <w:szCs w:val="12"/>
        </w:rPr>
        <w:t>П</w:t>
      </w:r>
      <w:r w:rsidRPr="00DC3D62">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DC3D62">
        <w:rPr>
          <w:rFonts w:ascii="Times New Roman" w:eastAsia="Calibri" w:hAnsi="Times New Roman" w:cs="Times New Roman"/>
          <w:bCs/>
          <w:sz w:val="12"/>
          <w:szCs w:val="12"/>
        </w:rPr>
        <w:t>П</w:t>
      </w:r>
      <w:r w:rsidRPr="00DC3D62">
        <w:rPr>
          <w:rFonts w:ascii="Times New Roman" w:eastAsia="Calibri" w:hAnsi="Times New Roman" w:cs="Times New Roman"/>
          <w:sz w:val="12"/>
          <w:szCs w:val="12"/>
        </w:rPr>
        <w:t>рограммы, рассчитанных в соответствии с методикой.</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 xml:space="preserve">10. Методика комплексной оценки эффективности </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реализации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10.1. Оценка степени выполнения мероприятий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C3D62">
        <w:rPr>
          <w:rFonts w:ascii="Times New Roman" w:eastAsia="Calibri" w:hAnsi="Times New Roman" w:cs="Times New Roman"/>
          <w:b/>
          <w:bCs/>
          <w:sz w:val="12"/>
          <w:szCs w:val="12"/>
        </w:rPr>
        <w:t>10.2. Оценка эффективности реализации муниципальной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DC3D62" w:rsidRPr="00DC3D62" w:rsidRDefault="00DC3D62" w:rsidP="008E74CA">
      <w:pPr>
        <w:tabs>
          <w:tab w:val="left" w:pos="284"/>
          <w:tab w:val="left" w:pos="3828"/>
        </w:tabs>
        <w:spacing w:after="0" w:line="240" w:lineRule="auto"/>
        <w:jc w:val="center"/>
        <w:rPr>
          <w:rFonts w:ascii="Times New Roman" w:eastAsia="Calibri" w:hAnsi="Times New Roman" w:cs="Times New Roman"/>
          <w:b/>
          <w:sz w:val="12"/>
          <w:szCs w:val="12"/>
        </w:rPr>
      </w:pPr>
      <w:r w:rsidRPr="00DC3D62">
        <w:rPr>
          <w:rFonts w:ascii="Times New Roman" w:eastAsia="Calibri" w:hAnsi="Times New Roman" w:cs="Times New Roman"/>
          <w:b/>
          <w:noProof/>
          <w:sz w:val="12"/>
          <w:szCs w:val="12"/>
          <w:lang w:eastAsia="ru-RU"/>
        </w:rPr>
        <w:drawing>
          <wp:inline distT="0" distB="0" distL="0" distR="0" wp14:anchorId="36C4DBCC" wp14:editId="3930E49F">
            <wp:extent cx="1352550" cy="92667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926674"/>
                    </a:xfrm>
                    <a:prstGeom prst="rect">
                      <a:avLst/>
                    </a:prstGeom>
                    <a:noFill/>
                    <a:ln>
                      <a:noFill/>
                    </a:ln>
                  </pic:spPr>
                </pic:pic>
              </a:graphicData>
            </a:graphic>
          </wp:inline>
        </w:drawing>
      </w:r>
      <w:r w:rsidRPr="00DC3D62">
        <w:rPr>
          <w:rFonts w:ascii="Times New Roman" w:eastAsia="Calibri" w:hAnsi="Times New Roman" w:cs="Times New Roman"/>
          <w:b/>
          <w:sz w:val="12"/>
          <w:szCs w:val="12"/>
        </w:rPr>
        <w:t>,</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lastRenderedPageBreak/>
        <w:t xml:space="preserve">где </w:t>
      </w:r>
      <w:r w:rsidRPr="00DC3D62">
        <w:rPr>
          <w:rFonts w:ascii="Times New Roman" w:eastAsia="Calibri" w:hAnsi="Times New Roman" w:cs="Times New Roman"/>
          <w:noProof/>
          <w:sz w:val="12"/>
          <w:szCs w:val="12"/>
          <w:lang w:eastAsia="ru-RU"/>
        </w:rPr>
        <w:drawing>
          <wp:inline distT="0" distB="0" distL="0" distR="0" wp14:anchorId="23BF747E" wp14:editId="02E4B941">
            <wp:extent cx="154858" cy="177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794" cy="180023"/>
                    </a:xfrm>
                    <a:prstGeom prst="rect">
                      <a:avLst/>
                    </a:prstGeom>
                    <a:noFill/>
                    <a:ln>
                      <a:noFill/>
                    </a:ln>
                  </pic:spPr>
                </pic:pic>
              </a:graphicData>
            </a:graphic>
          </wp:inline>
        </w:drawing>
      </w:r>
      <w:r w:rsidRPr="00DC3D62">
        <w:rPr>
          <w:rFonts w:ascii="Times New Roman" w:eastAsia="Calibri" w:hAnsi="Times New Roman" w:cs="Times New Roman"/>
          <w:sz w:val="12"/>
          <w:szCs w:val="12"/>
        </w:rPr>
        <w:t xml:space="preserve"> - количество показателей (индикаторов) муниципальной программы;</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r w:rsidRPr="00DC3D62">
        <w:rPr>
          <w:rFonts w:ascii="Times New Roman" w:eastAsia="Calibri" w:hAnsi="Times New Roman" w:cs="Times New Roman"/>
          <w:noProof/>
          <w:sz w:val="12"/>
          <w:szCs w:val="12"/>
          <w:lang w:eastAsia="ru-RU"/>
        </w:rPr>
        <w:drawing>
          <wp:inline distT="0" distB="0" distL="0" distR="0" wp14:anchorId="1BA39DED" wp14:editId="6EEE4020">
            <wp:extent cx="273050" cy="18203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235" cy="183489"/>
                    </a:xfrm>
                    <a:prstGeom prst="rect">
                      <a:avLst/>
                    </a:prstGeom>
                    <a:noFill/>
                    <a:ln>
                      <a:noFill/>
                    </a:ln>
                  </pic:spPr>
                </pic:pic>
              </a:graphicData>
            </a:graphic>
          </wp:inline>
        </w:drawing>
      </w:r>
      <w:r w:rsidRPr="00DC3D62">
        <w:rPr>
          <w:rFonts w:ascii="Times New Roman" w:eastAsia="Calibri" w:hAnsi="Times New Roman" w:cs="Times New Roman"/>
          <w:sz w:val="12"/>
          <w:szCs w:val="12"/>
        </w:rPr>
        <w:t xml:space="preserve"> - плановое значение n-</w:t>
      </w:r>
      <w:proofErr w:type="spellStart"/>
      <w:r w:rsidRPr="00DC3D62">
        <w:rPr>
          <w:rFonts w:ascii="Times New Roman" w:eastAsia="Calibri" w:hAnsi="Times New Roman" w:cs="Times New Roman"/>
          <w:sz w:val="12"/>
          <w:szCs w:val="12"/>
        </w:rPr>
        <w:t>го</w:t>
      </w:r>
      <w:proofErr w:type="spellEnd"/>
      <w:r w:rsidRPr="00DC3D62">
        <w:rPr>
          <w:rFonts w:ascii="Times New Roman" w:eastAsia="Calibri" w:hAnsi="Times New Roman" w:cs="Times New Roman"/>
          <w:sz w:val="12"/>
          <w:szCs w:val="12"/>
        </w:rPr>
        <w:t xml:space="preserve"> показателя (индикатора);</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r w:rsidRPr="00DC3D62">
        <w:rPr>
          <w:rFonts w:ascii="Times New Roman" w:eastAsia="Calibri" w:hAnsi="Times New Roman" w:cs="Times New Roman"/>
          <w:noProof/>
          <w:sz w:val="12"/>
          <w:szCs w:val="12"/>
          <w:lang w:eastAsia="ru-RU"/>
        </w:rPr>
        <w:drawing>
          <wp:inline distT="0" distB="0" distL="0" distR="0" wp14:anchorId="451EF0DA" wp14:editId="4F0AC452">
            <wp:extent cx="273050" cy="1911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34" cy="192664"/>
                    </a:xfrm>
                    <a:prstGeom prst="rect">
                      <a:avLst/>
                    </a:prstGeom>
                    <a:noFill/>
                    <a:ln>
                      <a:noFill/>
                    </a:ln>
                  </pic:spPr>
                </pic:pic>
              </a:graphicData>
            </a:graphic>
          </wp:inline>
        </w:drawing>
      </w:r>
      <w:r w:rsidRPr="00DC3D62">
        <w:rPr>
          <w:rFonts w:ascii="Times New Roman" w:eastAsia="Calibri" w:hAnsi="Times New Roman" w:cs="Times New Roman"/>
          <w:sz w:val="12"/>
          <w:szCs w:val="12"/>
        </w:rPr>
        <w:t xml:space="preserve"> - значение n-</w:t>
      </w:r>
      <w:proofErr w:type="spellStart"/>
      <w:r w:rsidRPr="00DC3D62">
        <w:rPr>
          <w:rFonts w:ascii="Times New Roman" w:eastAsia="Calibri" w:hAnsi="Times New Roman" w:cs="Times New Roman"/>
          <w:sz w:val="12"/>
          <w:szCs w:val="12"/>
        </w:rPr>
        <w:t>го</w:t>
      </w:r>
      <w:proofErr w:type="spellEnd"/>
      <w:r w:rsidRPr="00DC3D62">
        <w:rPr>
          <w:rFonts w:ascii="Times New Roman" w:eastAsia="Calibri" w:hAnsi="Times New Roman" w:cs="Times New Roman"/>
          <w:sz w:val="12"/>
          <w:szCs w:val="12"/>
        </w:rPr>
        <w:t xml:space="preserve"> показателя (индикатора) на конец отчетного года;</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r w:rsidRPr="00DC3D62">
        <w:rPr>
          <w:rFonts w:ascii="Times New Roman" w:eastAsia="Calibri" w:hAnsi="Times New Roman" w:cs="Times New Roman"/>
          <w:noProof/>
          <w:sz w:val="12"/>
          <w:szCs w:val="12"/>
          <w:lang w:eastAsia="ru-RU"/>
        </w:rPr>
        <w:drawing>
          <wp:inline distT="0" distB="0" distL="0" distR="0" wp14:anchorId="6B1A518E" wp14:editId="6BB7B7A2">
            <wp:extent cx="273050" cy="18203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656" cy="183105"/>
                    </a:xfrm>
                    <a:prstGeom prst="rect">
                      <a:avLst/>
                    </a:prstGeom>
                    <a:noFill/>
                    <a:ln>
                      <a:noFill/>
                    </a:ln>
                  </pic:spPr>
                </pic:pic>
              </a:graphicData>
            </a:graphic>
          </wp:inline>
        </w:drawing>
      </w:r>
      <w:proofErr w:type="gramStart"/>
      <w:r w:rsidRPr="00DC3D62">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r w:rsidRPr="00DC3D62">
        <w:rPr>
          <w:rFonts w:ascii="Times New Roman" w:eastAsia="Calibri" w:hAnsi="Times New Roman" w:cs="Times New Roman"/>
          <w:noProof/>
          <w:sz w:val="12"/>
          <w:szCs w:val="12"/>
          <w:lang w:eastAsia="ru-RU"/>
        </w:rPr>
        <w:drawing>
          <wp:inline distT="0" distB="0" distL="0" distR="0" wp14:anchorId="020CB638" wp14:editId="3CB73944">
            <wp:extent cx="273050" cy="18528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865" cy="185837"/>
                    </a:xfrm>
                    <a:prstGeom prst="rect">
                      <a:avLst/>
                    </a:prstGeom>
                    <a:noFill/>
                    <a:ln>
                      <a:noFill/>
                    </a:ln>
                  </pic:spPr>
                </pic:pic>
              </a:graphicData>
            </a:graphic>
          </wp:inline>
        </w:drawing>
      </w:r>
      <w:r w:rsidRPr="00DC3D62">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sz w:val="12"/>
          <w:szCs w:val="12"/>
        </w:rPr>
      </w:pPr>
      <w:r w:rsidRPr="00DC3D62">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A61D15" w:rsidRDefault="00A61D15"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
          <w:sz w:val="12"/>
          <w:szCs w:val="12"/>
        </w:rPr>
      </w:pPr>
      <w:r w:rsidRPr="00DC3D62">
        <w:rPr>
          <w:rFonts w:ascii="Times New Roman" w:eastAsia="Calibri" w:hAnsi="Times New Roman" w:cs="Times New Roman"/>
          <w:b/>
          <w:sz w:val="12"/>
          <w:szCs w:val="12"/>
        </w:rPr>
        <w:t>11.Методика расчета показателей (индикаторов) Программы</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DC3D62">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DC3D62">
        <w:rPr>
          <w:rFonts w:ascii="Times New Roman" w:eastAsia="Calibri" w:hAnsi="Times New Roman" w:cs="Times New Roman"/>
          <w:bCs/>
          <w:i/>
          <w:sz w:val="12"/>
          <w:szCs w:val="12"/>
        </w:rPr>
        <w:t>Муниципальная программа признается эффективной:</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DC3D62">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DC3D62" w:rsidRPr="00DC3D62" w:rsidRDefault="00DC3D62" w:rsidP="008E74C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C3D6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A61D15" w:rsidRPr="00DC3D62" w:rsidRDefault="00A61D15" w:rsidP="00DC3D62">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АДМИНИСТРАЦИЯ</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СЕЛЬСКОГО ПОСЕЛЕНИЯ ВЕРХНЯЯ ОРЛЯНКА</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МУНИЦИПАЛЬНОГО РАЙОНА СЕРГИЕВСКИЙ</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САМАРСКОЙ ОБЛАСТИ</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ПОСТАНОВЛЕНИЕ</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от «10»  сентября 2025  г. № 34</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p>
    <w:p w:rsid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ОБ УТВЕРЖДЕНИИ ПРОГРАММЫ КОМПЛЕКСНОГО РАЗВИТИЯ </w:t>
      </w:r>
    </w:p>
    <w:p w:rsid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ТРАНСПОРТНОЙ  ИНФРАСТРУКТУРЫ СЕЛЬСКОГО ПОСЕЛЕНИЯ ВЕРХНЯЯ ОРЛЯНКА </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МУНИЦИПАЛЬНОГО РАЙОНА СЕРГИЕВСКИЙ САМАРСКОЙ ОБЛАСТИ НА 2026-2033 ГОДЫ</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25.12.2015г. № 1440 «Об утверждении требований к муниципальным программам комплексного развития системы транспортной инфраструктуры поселений, городских округов», Постановлением администрации сельского поселения Верхняя Орлянка муниципального района Сергиевский от  07.02.2020 г. № 7 «Об утверждении Порядка</w:t>
      </w:r>
      <w:proofErr w:type="gramEnd"/>
      <w:r w:rsidRPr="008978BA">
        <w:rPr>
          <w:rFonts w:ascii="Times New Roman" w:eastAsia="Calibri" w:hAnsi="Times New Roman" w:cs="Times New Roman"/>
          <w:sz w:val="12"/>
          <w:szCs w:val="12"/>
        </w:rPr>
        <w:t xml:space="preserve"> принятия решений о разработке, формирования и реализации, оценки эффективности муниципальных программ сельского поселения Верхняя Орлянка муниципального района Сергиевский Самарской области», Генеральным планом сельского поселения Верхняя Орлянка  муниципального района Сергиевский, Уставом сельского поселения Верхняя Орлянка муниципального района Сергиевский Самарской области, Администрация сельского поселения  Верхняя Орлянка муниципального района Сергиевский Самарской области постановляет:</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978BA">
        <w:rPr>
          <w:rFonts w:ascii="Times New Roman" w:eastAsia="Calibri" w:hAnsi="Times New Roman" w:cs="Times New Roman"/>
          <w:sz w:val="12"/>
          <w:szCs w:val="12"/>
        </w:rPr>
        <w:t>Утвердить Программу комплексного развития транспортной инфраструктуры   сельского поселения  Верхняя Орлянка  муниципального района Сергиевский  Самарской области на 2026-2033 годы согласно Приложению к настоящему постановлению.</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978BA">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Верхняя Орлянка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978BA">
        <w:rPr>
          <w:rFonts w:ascii="Times New Roman" w:eastAsia="Calibri" w:hAnsi="Times New Roman" w:cs="Times New Roman"/>
          <w:sz w:val="12"/>
          <w:szCs w:val="12"/>
        </w:rPr>
        <w:t>Признать утратившим силу постановление администрации сельского поселения муниципального района Сергиевский Самарской области № 52 от 22.12.2017 г. «Об утверждении Программы комплексного развития транспортной инфраструктуры   сельского поселения  Верхняя Орлянка  муниципального района Сергиевский  Самарской области на 2018-2033 годы».</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978BA">
        <w:rPr>
          <w:rFonts w:ascii="Times New Roman" w:eastAsia="Calibri" w:hAnsi="Times New Roman" w:cs="Times New Roman"/>
          <w:sz w:val="12"/>
          <w:szCs w:val="12"/>
        </w:rPr>
        <w:t>Опубликовать настоящее Постановление в газете «Сергиевский вестник».</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8978BA">
        <w:rPr>
          <w:rFonts w:ascii="Times New Roman" w:eastAsia="Calibri" w:hAnsi="Times New Roman" w:cs="Times New Roman"/>
          <w:sz w:val="12"/>
          <w:szCs w:val="12"/>
        </w:rPr>
        <w:t>Настоящее Постановление вступает в силу с 01.01.2026 г.</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lastRenderedPageBreak/>
        <w:t>6.</w:t>
      </w:r>
      <w:r>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Контроль за</w:t>
      </w:r>
      <w:proofErr w:type="gramEnd"/>
      <w:r w:rsidRPr="008978BA">
        <w:rPr>
          <w:rFonts w:ascii="Times New Roman" w:eastAsia="Calibri" w:hAnsi="Times New Roman" w:cs="Times New Roman"/>
          <w:sz w:val="12"/>
          <w:szCs w:val="12"/>
        </w:rPr>
        <w:t xml:space="preserve"> выполнением настоящего постановления оставляю за собой.</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sz w:val="12"/>
          <w:szCs w:val="12"/>
        </w:rPr>
      </w:pPr>
      <w:r w:rsidRPr="008978BA">
        <w:rPr>
          <w:rFonts w:ascii="Times New Roman" w:eastAsia="Calibri" w:hAnsi="Times New Roman" w:cs="Times New Roman"/>
          <w:sz w:val="12"/>
          <w:szCs w:val="12"/>
        </w:rPr>
        <w:t>Глава сельского поселения Верхняя Орлянка</w:t>
      </w:r>
    </w:p>
    <w:p w:rsidR="008978BA" w:rsidRDefault="008978BA" w:rsidP="008978BA">
      <w:pPr>
        <w:tabs>
          <w:tab w:val="left" w:pos="284"/>
          <w:tab w:val="left" w:pos="3828"/>
        </w:tabs>
        <w:spacing w:after="0" w:line="240" w:lineRule="auto"/>
        <w:jc w:val="right"/>
        <w:rPr>
          <w:rFonts w:ascii="Times New Roman" w:eastAsia="Calibri" w:hAnsi="Times New Roman" w:cs="Times New Roman"/>
          <w:sz w:val="12"/>
          <w:szCs w:val="12"/>
        </w:rPr>
      </w:pPr>
      <w:r w:rsidRPr="008978BA">
        <w:rPr>
          <w:rFonts w:ascii="Times New Roman" w:eastAsia="Calibri" w:hAnsi="Times New Roman" w:cs="Times New Roman"/>
          <w:sz w:val="12"/>
          <w:szCs w:val="12"/>
        </w:rPr>
        <w:t>муниципального района Сергиевский</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8978BA">
        <w:rPr>
          <w:rFonts w:ascii="Times New Roman" w:eastAsia="Calibri" w:hAnsi="Times New Roman" w:cs="Times New Roman"/>
          <w:sz w:val="12"/>
          <w:szCs w:val="12"/>
        </w:rPr>
        <w:t>Р.Р.Исмагилов</w:t>
      </w:r>
      <w:proofErr w:type="spellEnd"/>
    </w:p>
    <w:p w:rsidR="00DC3D62" w:rsidRPr="00DC3D62" w:rsidRDefault="00DC3D62" w:rsidP="008978BA">
      <w:pPr>
        <w:tabs>
          <w:tab w:val="left" w:pos="284"/>
          <w:tab w:val="left" w:pos="3828"/>
        </w:tabs>
        <w:spacing w:after="0" w:line="240" w:lineRule="auto"/>
        <w:jc w:val="right"/>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i/>
          <w:sz w:val="12"/>
          <w:szCs w:val="12"/>
        </w:rPr>
      </w:pPr>
      <w:r w:rsidRPr="008978BA">
        <w:rPr>
          <w:rFonts w:ascii="Times New Roman" w:eastAsia="Calibri" w:hAnsi="Times New Roman" w:cs="Times New Roman"/>
          <w:i/>
          <w:sz w:val="12"/>
          <w:szCs w:val="12"/>
        </w:rPr>
        <w:t>Приложение №1</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i/>
          <w:sz w:val="12"/>
          <w:szCs w:val="12"/>
        </w:rPr>
      </w:pPr>
      <w:r w:rsidRPr="008978BA">
        <w:rPr>
          <w:rFonts w:ascii="Times New Roman" w:eastAsia="Calibri" w:hAnsi="Times New Roman" w:cs="Times New Roman"/>
          <w:i/>
          <w:sz w:val="12"/>
          <w:szCs w:val="12"/>
        </w:rPr>
        <w:t>к постановлению администрации</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i/>
          <w:sz w:val="12"/>
          <w:szCs w:val="12"/>
        </w:rPr>
      </w:pPr>
      <w:r w:rsidRPr="008978BA">
        <w:rPr>
          <w:rFonts w:ascii="Times New Roman" w:eastAsia="Calibri" w:hAnsi="Times New Roman" w:cs="Times New Roman"/>
          <w:i/>
          <w:sz w:val="12"/>
          <w:szCs w:val="12"/>
        </w:rPr>
        <w:t>сельского поселения Верхняя Орлянка</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i/>
          <w:sz w:val="12"/>
          <w:szCs w:val="12"/>
        </w:rPr>
      </w:pPr>
      <w:r w:rsidRPr="008978BA">
        <w:rPr>
          <w:rFonts w:ascii="Times New Roman" w:eastAsia="Calibri" w:hAnsi="Times New Roman" w:cs="Times New Roman"/>
          <w:i/>
          <w:sz w:val="12"/>
          <w:szCs w:val="12"/>
        </w:rPr>
        <w:t>муниципального района Сергиевский</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i/>
          <w:sz w:val="12"/>
          <w:szCs w:val="12"/>
        </w:rPr>
      </w:pPr>
      <w:r w:rsidRPr="008978BA">
        <w:rPr>
          <w:rFonts w:ascii="Times New Roman" w:eastAsia="Calibri" w:hAnsi="Times New Roman" w:cs="Times New Roman"/>
          <w:i/>
          <w:sz w:val="12"/>
          <w:szCs w:val="12"/>
        </w:rPr>
        <w:t>№ 34  от  10 сентября 2025 г.</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ПРОГРАММА КОМПЛЕКСНОГО РАЗВИТИЯ</w:t>
      </w:r>
    </w:p>
    <w:p w:rsid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 ТРАНСПОРТНОЙ ИНФРАСТРУКТУРЫ СЕЛЬСКОГО ПОСЕЛЕНИЯ ВЕРХНЯЯ ОРЛЯНКА</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 МУНИЦИПАЛЬНОГО РАЙОНА СЕРГИЕВСКИЙ САМАРСКОЙ ОБЛАСТИ НА 2026- 2033 ГОДЫ</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tbl>
      <w:tblPr>
        <w:tblW w:w="5000" w:type="pct"/>
        <w:tblLook w:val="0000" w:firstRow="0" w:lastRow="0" w:firstColumn="0" w:lastColumn="0" w:noHBand="0" w:noVBand="0"/>
      </w:tblPr>
      <w:tblGrid>
        <w:gridCol w:w="7729"/>
      </w:tblGrid>
      <w:tr w:rsidR="008978BA" w:rsidRPr="008978BA" w:rsidTr="008978BA">
        <w:tc>
          <w:tcPr>
            <w:tcW w:w="5000" w:type="pct"/>
            <w:shd w:val="clear" w:color="auto" w:fill="FFFFFF"/>
          </w:tcPr>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ПАСПОРТ</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программы комплексного развития транспортной инфраструктуры сельского поселения Верхняя Орлянка</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муниципального района Сергиевский  Самарской области</w:t>
            </w:r>
            <w:r>
              <w:rPr>
                <w:rFonts w:ascii="Times New Roman" w:eastAsia="Calibri" w:hAnsi="Times New Roman" w:cs="Times New Roman"/>
                <w:b/>
                <w:bCs/>
                <w:sz w:val="12"/>
                <w:szCs w:val="12"/>
              </w:rPr>
              <w:t xml:space="preserve"> </w:t>
            </w:r>
            <w:r w:rsidRPr="008978BA">
              <w:rPr>
                <w:rFonts w:ascii="Times New Roman" w:eastAsia="Calibri" w:hAnsi="Times New Roman" w:cs="Times New Roman"/>
                <w:b/>
                <w:bCs/>
                <w:sz w:val="12"/>
                <w:szCs w:val="12"/>
              </w:rPr>
              <w:t>на период с 2026 до 2033 года</w:t>
            </w:r>
          </w:p>
        </w:tc>
      </w:tr>
      <w:tr w:rsidR="008978BA" w:rsidRPr="008978BA" w:rsidTr="008978BA">
        <w:tc>
          <w:tcPr>
            <w:tcW w:w="5000" w:type="pct"/>
            <w:shd w:val="clear" w:color="auto" w:fill="FFFFFF"/>
          </w:tcPr>
          <w:tbl>
            <w:tblPr>
              <w:tblStyle w:val="1e"/>
              <w:tblW w:w="5000" w:type="pct"/>
              <w:tblCellMar>
                <w:left w:w="0" w:type="dxa"/>
                <w:right w:w="0" w:type="dxa"/>
              </w:tblCellMar>
              <w:tblLook w:val="0000" w:firstRow="0" w:lastRow="0" w:firstColumn="0" w:lastColumn="0" w:noHBand="0" w:noVBand="0"/>
            </w:tblPr>
            <w:tblGrid>
              <w:gridCol w:w="2311"/>
              <w:gridCol w:w="5192"/>
            </w:tblGrid>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Наименование</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Программа комплексного развития транспортной инфраструктуры сельского поселения Верхняя Орлянка муниципального района Сергиевский Самарской области на 2026-2033 годы (далее - Программа)</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Дата принятия решения о разработке муниципальной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Распоряжение администрации сельского поселения Верхняя Орлянка муниципального района Сергиевский от 05.09.2025 г. №18-р «О создании программного комитета администрации сельского поселения Верхняя Орлянка муниципального района Сергиевский Самарской области по рассмотрению муниципальной программы комплексного развития транспортной инфраструктуры   сельского поселения  Верхняя Орлянка  муниципального района Сергиевский  Самарской области на 2026-2033 годы</w:t>
                  </w:r>
                </w:p>
                <w:p w:rsidR="008978BA" w:rsidRPr="008978BA" w:rsidRDefault="008978BA" w:rsidP="008978BA">
                  <w:pPr>
                    <w:tabs>
                      <w:tab w:val="left" w:pos="284"/>
                      <w:tab w:val="left" w:pos="3828"/>
                    </w:tabs>
                    <w:rPr>
                      <w:rFonts w:ascii="Times New Roman" w:hAnsi="Times New Roman"/>
                      <w:sz w:val="12"/>
                      <w:szCs w:val="12"/>
                    </w:rPr>
                  </w:pP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Основание для разработки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Градостроительный кодекс Российской Федерации от 29.12.2004 г. № 190-ФЗ;</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w:t>
                  </w:r>
                  <w:r w:rsidRPr="008978BA">
                    <w:rPr>
                      <w:rFonts w:ascii="Times New Roman" w:hAnsi="Times New Roman"/>
                      <w:bCs/>
                      <w:sz w:val="12"/>
                      <w:szCs w:val="12"/>
                    </w:rPr>
                    <w:t>Федеральный закон от 29.12.2014 г. № 456-ФЗ</w:t>
                  </w:r>
                  <w:r w:rsidRPr="008978BA">
                    <w:rPr>
                      <w:rFonts w:ascii="Times New Roman" w:hAnsi="Times New Roman"/>
                      <w:bCs/>
                      <w:sz w:val="12"/>
                      <w:szCs w:val="12"/>
                    </w:rPr>
                    <w:br/>
                    <w:t>«О внесении изменений в Градостроительный кодекс Российской Федерации и отдельные законодательные акты Российской Федерации»;</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p w:rsidR="008978BA" w:rsidRPr="008978BA" w:rsidRDefault="008978BA" w:rsidP="008978BA">
                  <w:pPr>
                    <w:tabs>
                      <w:tab w:val="left" w:pos="284"/>
                      <w:tab w:val="left" w:pos="3828"/>
                    </w:tabs>
                    <w:rPr>
                      <w:rFonts w:ascii="Times New Roman" w:hAnsi="Times New Roman"/>
                      <w:sz w:val="12"/>
                      <w:szCs w:val="12"/>
                    </w:rPr>
                  </w:pP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Ответственный исполнитель муниципальной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Администрация сельского поселения Верхняя Орлянка муниципального района Сергиевский Самарской области (далее - Администрация)</w:t>
                  </w:r>
                </w:p>
                <w:p w:rsidR="008978BA" w:rsidRPr="008978BA" w:rsidRDefault="008978BA" w:rsidP="008978BA">
                  <w:pPr>
                    <w:tabs>
                      <w:tab w:val="left" w:pos="284"/>
                      <w:tab w:val="left" w:pos="3828"/>
                    </w:tabs>
                    <w:rPr>
                      <w:rFonts w:ascii="Times New Roman" w:hAnsi="Times New Roman"/>
                      <w:sz w:val="12"/>
                      <w:szCs w:val="12"/>
                    </w:rPr>
                  </w:pPr>
                  <w:proofErr w:type="gramStart"/>
                  <w:r w:rsidRPr="008978BA">
                    <w:rPr>
                      <w:rFonts w:ascii="Times New Roman" w:hAnsi="Times New Roman"/>
                      <w:sz w:val="12"/>
                      <w:szCs w:val="12"/>
                    </w:rPr>
                    <w:t>Самарская область, Сергиевский район, с. Верхняя Орлянка, ул. Почтовая, д. 2а</w:t>
                  </w:r>
                  <w:proofErr w:type="gramEnd"/>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Соисполнители муниципальной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отсутствуют</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Наименование заказчика Программы, его местонахождение</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Администрация сельского поселения Верхняя Орлянка муниципального района Сергиевский Самарской области (далее - Администрация)</w:t>
                  </w:r>
                </w:p>
                <w:p w:rsidR="008978BA" w:rsidRPr="008978BA" w:rsidRDefault="008978BA" w:rsidP="008978BA">
                  <w:pPr>
                    <w:tabs>
                      <w:tab w:val="left" w:pos="284"/>
                      <w:tab w:val="left" w:pos="3828"/>
                    </w:tabs>
                    <w:rPr>
                      <w:rFonts w:ascii="Times New Roman" w:hAnsi="Times New Roman"/>
                      <w:sz w:val="12"/>
                      <w:szCs w:val="12"/>
                    </w:rPr>
                  </w:pPr>
                  <w:proofErr w:type="gramStart"/>
                  <w:r w:rsidRPr="008978BA">
                    <w:rPr>
                      <w:rFonts w:ascii="Times New Roman" w:hAnsi="Times New Roman"/>
                      <w:sz w:val="12"/>
                      <w:szCs w:val="12"/>
                    </w:rPr>
                    <w:t>Самарская область, Сергиевский район, с. Верхняя Орлянка, ул. Почтовая, д. 2а</w:t>
                  </w:r>
                  <w:proofErr w:type="gramEnd"/>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Наименование разработчика Программы, его местонахождение</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Администрация сельского поселения Верхняя Орлянка муниципального района Сергиевский Самарской области (далее - Администрация)</w:t>
                  </w:r>
                </w:p>
                <w:p w:rsidR="008978BA" w:rsidRPr="008978BA" w:rsidRDefault="008978BA" w:rsidP="008978BA">
                  <w:pPr>
                    <w:tabs>
                      <w:tab w:val="left" w:pos="284"/>
                      <w:tab w:val="left" w:pos="3828"/>
                    </w:tabs>
                    <w:rPr>
                      <w:rFonts w:ascii="Times New Roman" w:hAnsi="Times New Roman"/>
                      <w:sz w:val="12"/>
                      <w:szCs w:val="12"/>
                    </w:rPr>
                  </w:pPr>
                  <w:proofErr w:type="gramStart"/>
                  <w:r w:rsidRPr="008978BA">
                    <w:rPr>
                      <w:rFonts w:ascii="Times New Roman" w:hAnsi="Times New Roman"/>
                      <w:sz w:val="12"/>
                      <w:szCs w:val="12"/>
                    </w:rPr>
                    <w:t>Самарская область, Сергиевский район, с. Верхняя Орлянка, ул. Почтовая, д. 2а</w:t>
                  </w:r>
                  <w:proofErr w:type="gramEnd"/>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Цели Программы</w:t>
                  </w:r>
                </w:p>
                <w:p w:rsidR="008978BA" w:rsidRPr="008978BA" w:rsidRDefault="008978BA" w:rsidP="008978BA">
                  <w:pPr>
                    <w:tabs>
                      <w:tab w:val="left" w:pos="284"/>
                      <w:tab w:val="left" w:pos="3828"/>
                    </w:tabs>
                    <w:rPr>
                      <w:rFonts w:ascii="Times New Roman" w:hAnsi="Times New Roman"/>
                      <w:sz w:val="12"/>
                      <w:szCs w:val="12"/>
                    </w:rPr>
                  </w:pP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-создание условий для устойчивого функционирования транспортной системы;</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повышение уровня безопасности движения;</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-улучшение качества дорог.</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Задачи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 Обеспечение функционирования и развития </w:t>
                  </w:r>
                  <w:proofErr w:type="gramStart"/>
                  <w:r w:rsidRPr="008978BA">
                    <w:rPr>
                      <w:rFonts w:ascii="Times New Roman" w:hAnsi="Times New Roman"/>
                      <w:sz w:val="12"/>
                      <w:szCs w:val="12"/>
                    </w:rPr>
                    <w:t>сети</w:t>
                  </w:r>
                  <w:proofErr w:type="gramEnd"/>
                  <w:r w:rsidRPr="008978BA">
                    <w:rPr>
                      <w:rFonts w:ascii="Times New Roman" w:hAnsi="Times New Roman"/>
                      <w:sz w:val="12"/>
                      <w:szCs w:val="12"/>
                    </w:rPr>
                    <w:t xml:space="preserve"> автомобильных дорог общего пользования сельского поселения Верхняя Орлянка.</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Целевые показатели (индикаторы) развития транспортной инфраструктуры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Технико-экономические показатели:</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 - протяженность отремонтированных дорог (ежегодно).</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 Финансовые показатели: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финансовые затраты на содержание дорог (ежегодно).</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 Социально-экономические показатели: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доля дорожно-транспортных происшествий (погибших, пострадавших в результате дорожно-транспортных происшествий)</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Подпрограммы с указанием целей и сроков реализации  </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Программа не содержит подпрограмм</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bCs/>
                      <w:sz w:val="12"/>
                      <w:szCs w:val="12"/>
                    </w:rPr>
                  </w:pPr>
                  <w:r w:rsidRPr="008978BA">
                    <w:rPr>
                      <w:rFonts w:ascii="Times New Roman" w:hAnsi="Times New Roman"/>
                      <w:sz w:val="12"/>
                      <w:szCs w:val="12"/>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3460" w:type="pct"/>
                </w:tcPr>
                <w:p w:rsidR="008978BA" w:rsidRPr="008978BA" w:rsidRDefault="008978BA" w:rsidP="008978BA">
                  <w:pPr>
                    <w:tabs>
                      <w:tab w:val="left" w:pos="284"/>
                      <w:tab w:val="left" w:pos="3828"/>
                    </w:tabs>
                    <w:rPr>
                      <w:rFonts w:ascii="Times New Roman" w:hAnsi="Times New Roman"/>
                      <w:sz w:val="12"/>
                      <w:szCs w:val="12"/>
                    </w:rPr>
                  </w:pPr>
                </w:p>
                <w:p w:rsidR="008978BA" w:rsidRPr="008978BA" w:rsidRDefault="008978BA" w:rsidP="008978BA">
                  <w:pPr>
                    <w:tabs>
                      <w:tab w:val="left" w:pos="284"/>
                      <w:tab w:val="left" w:pos="3828"/>
                    </w:tabs>
                    <w:rPr>
                      <w:rFonts w:ascii="Times New Roman" w:hAnsi="Times New Roman"/>
                      <w:sz w:val="12"/>
                      <w:szCs w:val="12"/>
                    </w:rPr>
                  </w:pPr>
                </w:p>
                <w:p w:rsidR="008978BA" w:rsidRPr="008978BA" w:rsidRDefault="008978BA" w:rsidP="008978BA">
                  <w:pPr>
                    <w:tabs>
                      <w:tab w:val="left" w:pos="284"/>
                      <w:tab w:val="left" w:pos="3828"/>
                    </w:tabs>
                    <w:rPr>
                      <w:rFonts w:ascii="Times New Roman" w:hAnsi="Times New Roman"/>
                      <w:sz w:val="12"/>
                      <w:szCs w:val="12"/>
                    </w:rPr>
                  </w:pP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Строительство дорог</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Срок и этапы реализации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2026-2033 годы (этапы реализации Программы не выделяются)</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Объемы бюджетных ассигнований муниципальной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Объем финансирования Программы в 2026-2033 годах составит 6 359,9* тыс. рублей, в том числе по годам: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2025 – 0,0 тыс. руб.;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2026 – 0,0 тыс. руб.;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2027 – 0,0 тыс. руб.;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2028 – 0,0 тыс. руб.;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2029 - 0,0 тыс. руб.;</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2030-2033 – 6 359,9 тыс. руб.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из них: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lastRenderedPageBreak/>
                    <w:t xml:space="preserve">федеральный бюджет – отсутствует;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областной бюджет – отсутствует;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муниципальный бюджет – 6 359,9 тыс. руб.; внебюджетные источники – отсутствуют. </w:t>
                  </w:r>
                </w:p>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lastRenderedPageBreak/>
                    <w:t>Ожидаемые результаты реализации муниципальной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Обеспечение доступности объектов транспортной инфраструктуры. Приведение дорог в нормативное состояние. Восстановление транспортно-эксплуатационных характеристик дорог местного значения.</w:t>
                  </w:r>
                </w:p>
              </w:tc>
            </w:tr>
            <w:tr w:rsidR="008978BA" w:rsidRPr="008978BA" w:rsidTr="008978BA">
              <w:trPr>
                <w:trHeight w:val="20"/>
              </w:trPr>
              <w:tc>
                <w:tcPr>
                  <w:tcW w:w="154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Система организации </w:t>
                  </w:r>
                  <w:proofErr w:type="gramStart"/>
                  <w:r w:rsidRPr="008978BA">
                    <w:rPr>
                      <w:rFonts w:ascii="Times New Roman" w:hAnsi="Times New Roman"/>
                      <w:sz w:val="12"/>
                      <w:szCs w:val="12"/>
                    </w:rPr>
                    <w:t>контроля за</w:t>
                  </w:r>
                  <w:proofErr w:type="gramEnd"/>
                  <w:r w:rsidRPr="008978BA">
                    <w:rPr>
                      <w:rFonts w:ascii="Times New Roman" w:hAnsi="Times New Roman"/>
                      <w:sz w:val="12"/>
                      <w:szCs w:val="12"/>
                    </w:rPr>
                    <w:t xml:space="preserve"> ходом реализации муниципальной  программы</w:t>
                  </w:r>
                </w:p>
              </w:tc>
              <w:tc>
                <w:tcPr>
                  <w:tcW w:w="3460" w:type="pct"/>
                </w:tcPr>
                <w:p w:rsidR="008978BA" w:rsidRPr="008978BA" w:rsidRDefault="008978BA" w:rsidP="008978BA">
                  <w:pPr>
                    <w:tabs>
                      <w:tab w:val="left" w:pos="284"/>
                      <w:tab w:val="left" w:pos="3828"/>
                    </w:tabs>
                    <w:rPr>
                      <w:rFonts w:ascii="Times New Roman" w:hAnsi="Times New Roman"/>
                      <w:sz w:val="12"/>
                      <w:szCs w:val="12"/>
                    </w:rPr>
                  </w:pPr>
                  <w:r w:rsidRPr="008978BA">
                    <w:rPr>
                      <w:rFonts w:ascii="Times New Roman" w:hAnsi="Times New Roman"/>
                      <w:sz w:val="12"/>
                      <w:szCs w:val="12"/>
                    </w:rPr>
                    <w:t xml:space="preserve">Общее руководство и </w:t>
                  </w:r>
                  <w:proofErr w:type="gramStart"/>
                  <w:r w:rsidRPr="008978BA">
                    <w:rPr>
                      <w:rFonts w:ascii="Times New Roman" w:hAnsi="Times New Roman"/>
                      <w:sz w:val="12"/>
                      <w:szCs w:val="12"/>
                    </w:rPr>
                    <w:t>контроль за</w:t>
                  </w:r>
                  <w:proofErr w:type="gramEnd"/>
                  <w:r w:rsidRPr="008978BA">
                    <w:rPr>
                      <w:rFonts w:ascii="Times New Roman" w:hAnsi="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Верхняя Орлянка муниципального района Сергиевский Самарской области в соответствии с действующим законодательством.</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Cs/>
                <w:sz w:val="12"/>
                <w:szCs w:val="12"/>
              </w:rPr>
            </w:pPr>
          </w:p>
        </w:tc>
      </w:tr>
      <w:tr w:rsidR="008978BA" w:rsidRPr="008978BA" w:rsidTr="008978BA">
        <w:tc>
          <w:tcPr>
            <w:tcW w:w="5000" w:type="pct"/>
            <w:shd w:val="clear" w:color="auto" w:fill="FFFFFF"/>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Cs/>
                <w:sz w:val="12"/>
                <w:szCs w:val="12"/>
              </w:rPr>
            </w:pP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 1. Характеристика проблемы, на решение которой направлена Программа</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1.1. </w:t>
      </w:r>
      <w:r w:rsidRPr="008978BA">
        <w:rPr>
          <w:rFonts w:ascii="Times New Roman" w:eastAsia="Calibri" w:hAnsi="Times New Roman" w:cs="Times New Roman"/>
          <w:b/>
          <w:sz w:val="12"/>
          <w:szCs w:val="12"/>
        </w:rPr>
        <w:t>Анализ положения сельского поселения Верхняя Орлянка в структуре пространственной организации субъекта Российской Федерации</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Муниципальный район Сергиевский расположен в северо-восточной части Самарской области, в 135 км от областного центра – города Самары.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Сельское поселение Верхняя Орлянка муниципального района Сергиевский Самарской области расположено в южной части муниципального района Сергиевский Самарской области, в 88 км</w:t>
      </w:r>
      <w:proofErr w:type="gramStart"/>
      <w:r w:rsidRPr="008978BA">
        <w:rPr>
          <w:rFonts w:ascii="Times New Roman" w:eastAsia="Calibri" w:hAnsi="Times New Roman" w:cs="Times New Roman"/>
          <w:sz w:val="12"/>
          <w:szCs w:val="12"/>
        </w:rPr>
        <w:t>.</w:t>
      </w:r>
      <w:proofErr w:type="gramEnd"/>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о</w:t>
      </w:r>
      <w:proofErr w:type="gramEnd"/>
      <w:r w:rsidRPr="008978BA">
        <w:rPr>
          <w:rFonts w:ascii="Times New Roman" w:eastAsia="Calibri" w:hAnsi="Times New Roman" w:cs="Times New Roman"/>
          <w:sz w:val="12"/>
          <w:szCs w:val="12"/>
        </w:rPr>
        <w:t xml:space="preserve">т областного центра и в 40 км. от районного центра.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Сельское поселение Верхняя Орлянка граничит с сельскими поселениями Сергиевского муниципального района:</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с сельским поселением  Черновка муниципального района Сергиевский;</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с сельским поселением  Светлодольск муниципального района Сергиевский;</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с сельским поселением  Калиновка муниципального района Сергиевский;</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с сельским поселением  Воротнее муниципального района Сергиевский.</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В состав поселения входит следующие населенные пункты: село Верхняя Орлянка, поселок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поселок Калиновый Ключ, деревня Средняя Орлянка.</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1.2.Социально-экономическая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Население</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Численность населения  сельского  поселения Верхняя Орлянка по состоянию на 01.01.2025 г. составляет 641 человек. Здесь проживает 1,46 % населения муниципального района Сергиевский. </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80"/>
        <w:gridCol w:w="1140"/>
        <w:gridCol w:w="227"/>
        <w:gridCol w:w="1253"/>
        <w:gridCol w:w="1255"/>
        <w:gridCol w:w="1368"/>
      </w:tblGrid>
      <w:tr w:rsidR="008978BA" w:rsidRPr="008978BA" w:rsidTr="008978BA">
        <w:trPr>
          <w:trHeight w:val="20"/>
        </w:trPr>
        <w:tc>
          <w:tcPr>
            <w:tcW w:w="1515" w:type="pct"/>
            <w:vMerge w:val="restar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администраций, населенных пунктов</w:t>
            </w:r>
          </w:p>
        </w:tc>
        <w:tc>
          <w:tcPr>
            <w:tcW w:w="3485" w:type="pct"/>
            <w:gridSpan w:val="5"/>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Численность постоянного населения (человек)</w:t>
            </w:r>
          </w:p>
        </w:tc>
      </w:tr>
      <w:tr w:rsidR="008978BA" w:rsidRPr="008978BA" w:rsidTr="008978BA">
        <w:trPr>
          <w:trHeight w:val="20"/>
        </w:trPr>
        <w:tc>
          <w:tcPr>
            <w:tcW w:w="1515"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p>
        </w:tc>
        <w:tc>
          <w:tcPr>
            <w:tcW w:w="758" w:type="pct"/>
            <w:vMerge w:val="restar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Всего</w:t>
            </w:r>
          </w:p>
        </w:tc>
        <w:tc>
          <w:tcPr>
            <w:tcW w:w="2727" w:type="pct"/>
            <w:gridSpan w:val="4"/>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 том числе:</w:t>
            </w:r>
          </w:p>
        </w:tc>
      </w:tr>
      <w:tr w:rsidR="008978BA" w:rsidRPr="008978BA" w:rsidTr="008978BA">
        <w:trPr>
          <w:trHeight w:val="20"/>
        </w:trPr>
        <w:tc>
          <w:tcPr>
            <w:tcW w:w="1515"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758"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984" w:type="pct"/>
            <w:gridSpan w:val="2"/>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8978BA">
              <w:rPr>
                <w:rFonts w:ascii="Times New Roman" w:eastAsia="Calibri" w:hAnsi="Times New Roman" w:cs="Times New Roman"/>
                <w:sz w:val="12"/>
                <w:szCs w:val="12"/>
              </w:rPr>
              <w:t>мес</w:t>
            </w:r>
            <w:proofErr w:type="spellEnd"/>
            <w:proofErr w:type="gramEnd"/>
            <w:r w:rsidRPr="008978BA">
              <w:rPr>
                <w:rFonts w:ascii="Times New Roman" w:eastAsia="Calibri" w:hAnsi="Times New Roman" w:cs="Times New Roman"/>
                <w:sz w:val="12"/>
                <w:szCs w:val="12"/>
              </w:rPr>
              <w:t xml:space="preserve"> и более)</w:t>
            </w:r>
          </w:p>
        </w:tc>
        <w:tc>
          <w:tcPr>
            <w:tcW w:w="83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 том числе:</w:t>
            </w:r>
          </w:p>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зарегистриро</w:t>
            </w:r>
            <w:r w:rsidRPr="008978BA">
              <w:rPr>
                <w:rFonts w:ascii="Times New Roman" w:eastAsia="Calibri" w:hAnsi="Times New Roman" w:cs="Times New Roman"/>
                <w:sz w:val="12"/>
                <w:szCs w:val="12"/>
              </w:rPr>
              <w:t xml:space="preserve">вано по месту жительства, но отсутствующих  9 </w:t>
            </w:r>
            <w:proofErr w:type="spellStart"/>
            <w:proofErr w:type="gramStart"/>
            <w:r w:rsidRPr="008978BA">
              <w:rPr>
                <w:rFonts w:ascii="Times New Roman" w:eastAsia="Calibri" w:hAnsi="Times New Roman" w:cs="Times New Roman"/>
                <w:sz w:val="12"/>
                <w:szCs w:val="12"/>
              </w:rPr>
              <w:t>мес</w:t>
            </w:r>
            <w:proofErr w:type="spellEnd"/>
            <w:proofErr w:type="gramEnd"/>
            <w:r w:rsidRPr="008978BA">
              <w:rPr>
                <w:rFonts w:ascii="Times New Roman" w:eastAsia="Calibri" w:hAnsi="Times New Roman" w:cs="Times New Roman"/>
                <w:sz w:val="12"/>
                <w:szCs w:val="12"/>
              </w:rPr>
              <w:t xml:space="preserve"> и более</w:t>
            </w:r>
          </w:p>
        </w:tc>
        <w:tc>
          <w:tcPr>
            <w:tcW w:w="909"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Проживающих 9 </w:t>
            </w:r>
            <w:proofErr w:type="spellStart"/>
            <w:proofErr w:type="gramStart"/>
            <w:r w:rsidRPr="008978BA">
              <w:rPr>
                <w:rFonts w:ascii="Times New Roman" w:eastAsia="Calibri" w:hAnsi="Times New Roman" w:cs="Times New Roman"/>
                <w:sz w:val="12"/>
                <w:szCs w:val="12"/>
              </w:rPr>
              <w:t>мес</w:t>
            </w:r>
            <w:proofErr w:type="spellEnd"/>
            <w:proofErr w:type="gramEnd"/>
            <w:r w:rsidRPr="008978BA">
              <w:rPr>
                <w:rFonts w:ascii="Times New Roman" w:eastAsia="Calibri" w:hAnsi="Times New Roman" w:cs="Times New Roman"/>
                <w:sz w:val="12"/>
                <w:szCs w:val="12"/>
              </w:rPr>
              <w:t xml:space="preserve"> и более не зарегистрированных по месту жительства и месту пребывания</w:t>
            </w:r>
          </w:p>
        </w:tc>
      </w:tr>
      <w:tr w:rsidR="008978BA" w:rsidRPr="008978BA" w:rsidTr="008978BA">
        <w:trPr>
          <w:trHeight w:val="20"/>
        </w:trPr>
        <w:tc>
          <w:tcPr>
            <w:tcW w:w="1515"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758"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2(3-4+5)</w:t>
            </w:r>
          </w:p>
        </w:tc>
        <w:tc>
          <w:tcPr>
            <w:tcW w:w="984" w:type="pct"/>
            <w:gridSpan w:val="2"/>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83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909"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r>
      <w:tr w:rsidR="008978BA" w:rsidRPr="008978BA" w:rsidTr="008978BA">
        <w:trPr>
          <w:trHeight w:val="20"/>
        </w:trPr>
        <w:tc>
          <w:tcPr>
            <w:tcW w:w="1515"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b/>
                <w:sz w:val="12"/>
                <w:szCs w:val="12"/>
              </w:rPr>
              <w:t>Сельское поселение Верхняя Орлянка</w:t>
            </w:r>
          </w:p>
        </w:tc>
        <w:tc>
          <w:tcPr>
            <w:tcW w:w="3485" w:type="pct"/>
            <w:gridSpan w:val="5"/>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8978BA">
        <w:trPr>
          <w:trHeight w:val="20"/>
        </w:trPr>
        <w:tc>
          <w:tcPr>
            <w:tcW w:w="1515"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 Село Верхняя Орлянка</w:t>
            </w:r>
          </w:p>
        </w:tc>
        <w:tc>
          <w:tcPr>
            <w:tcW w:w="909" w:type="pct"/>
            <w:gridSpan w:val="2"/>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65</w:t>
            </w:r>
          </w:p>
        </w:tc>
        <w:tc>
          <w:tcPr>
            <w:tcW w:w="833"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69</w:t>
            </w:r>
          </w:p>
        </w:tc>
        <w:tc>
          <w:tcPr>
            <w:tcW w:w="83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909"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r>
      <w:tr w:rsidR="008978BA" w:rsidRPr="008978BA" w:rsidTr="008978BA">
        <w:trPr>
          <w:trHeight w:val="20"/>
        </w:trPr>
        <w:tc>
          <w:tcPr>
            <w:tcW w:w="1515"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2. Пос. </w:t>
            </w:r>
            <w:proofErr w:type="spellStart"/>
            <w:r w:rsidRPr="008978BA">
              <w:rPr>
                <w:rFonts w:ascii="Times New Roman" w:eastAsia="Calibri" w:hAnsi="Times New Roman" w:cs="Times New Roman"/>
                <w:sz w:val="12"/>
                <w:szCs w:val="12"/>
              </w:rPr>
              <w:t>Алимовка</w:t>
            </w:r>
            <w:proofErr w:type="spellEnd"/>
          </w:p>
        </w:tc>
        <w:tc>
          <w:tcPr>
            <w:tcW w:w="909" w:type="pct"/>
            <w:gridSpan w:val="2"/>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389</w:t>
            </w:r>
          </w:p>
        </w:tc>
        <w:tc>
          <w:tcPr>
            <w:tcW w:w="833"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376</w:t>
            </w:r>
          </w:p>
        </w:tc>
        <w:tc>
          <w:tcPr>
            <w:tcW w:w="83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10</w:t>
            </w:r>
          </w:p>
        </w:tc>
        <w:tc>
          <w:tcPr>
            <w:tcW w:w="909"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23</w:t>
            </w:r>
          </w:p>
        </w:tc>
      </w:tr>
      <w:tr w:rsidR="008978BA" w:rsidRPr="008978BA" w:rsidTr="008978BA">
        <w:trPr>
          <w:trHeight w:val="20"/>
        </w:trPr>
        <w:tc>
          <w:tcPr>
            <w:tcW w:w="1515"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 Пос. Калиновый Ключ</w:t>
            </w:r>
          </w:p>
        </w:tc>
        <w:tc>
          <w:tcPr>
            <w:tcW w:w="909" w:type="pct"/>
            <w:gridSpan w:val="2"/>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187</w:t>
            </w:r>
          </w:p>
        </w:tc>
        <w:tc>
          <w:tcPr>
            <w:tcW w:w="833"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186</w:t>
            </w:r>
          </w:p>
        </w:tc>
        <w:tc>
          <w:tcPr>
            <w:tcW w:w="83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909"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r>
      <w:tr w:rsidR="008978BA" w:rsidRPr="008978BA" w:rsidTr="008978BA">
        <w:trPr>
          <w:trHeight w:val="20"/>
        </w:trPr>
        <w:tc>
          <w:tcPr>
            <w:tcW w:w="1515"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 Дер. Средняя Орлянка</w:t>
            </w:r>
          </w:p>
        </w:tc>
        <w:tc>
          <w:tcPr>
            <w:tcW w:w="909" w:type="pct"/>
            <w:gridSpan w:val="2"/>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33"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36</w:t>
            </w:r>
          </w:p>
        </w:tc>
        <w:tc>
          <w:tcPr>
            <w:tcW w:w="83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36</w:t>
            </w:r>
          </w:p>
        </w:tc>
        <w:tc>
          <w:tcPr>
            <w:tcW w:w="909"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8978BA" w:rsidRPr="008978BA" w:rsidTr="008978BA">
        <w:trPr>
          <w:trHeight w:val="20"/>
        </w:trPr>
        <w:tc>
          <w:tcPr>
            <w:tcW w:w="1515"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Всего по сельскому поселению</w:t>
            </w:r>
          </w:p>
        </w:tc>
        <w:tc>
          <w:tcPr>
            <w:tcW w:w="909" w:type="pct"/>
            <w:gridSpan w:val="2"/>
          </w:tcPr>
          <w:p w:rsidR="008978BA" w:rsidRPr="008978BA" w:rsidRDefault="008978BA" w:rsidP="008978BA">
            <w:pPr>
              <w:tabs>
                <w:tab w:val="left" w:pos="284"/>
                <w:tab w:val="left" w:pos="3828"/>
              </w:tabs>
              <w:spacing w:after="0" w:line="240" w:lineRule="auto"/>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641</w:t>
            </w:r>
          </w:p>
        </w:tc>
        <w:tc>
          <w:tcPr>
            <w:tcW w:w="833"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667</w:t>
            </w:r>
          </w:p>
        </w:tc>
        <w:tc>
          <w:tcPr>
            <w:tcW w:w="83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55</w:t>
            </w:r>
          </w:p>
        </w:tc>
        <w:tc>
          <w:tcPr>
            <w:tcW w:w="909"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29</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19,2 % (123 чел.) - населения старше 60 лет,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- 63,33 % (406 чел)  - в возрасте от 19 до 60 лет;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17,47 % (112 чел.) - от 0 до 18 лет.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Жилой фонд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границах сельского поселения Верхняя Орлянка существующий жилищный фонд на 2025 г. составляет 23,7 тыс. м² общей площади. Обеспеченность жильем составляет в среднем по сельскому поселению 37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 xml:space="preserve"> /чел. и может колебаться в зависимости от доходов населения.</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Жилая зона в сельском поселении Верхняя Орлянка представляет застройку низкой плотности.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Жилая застройка населенных пунктов сельского поселения Верхняя Орлянка представлена в основном индивидуальными жилыми домами (1-2 этажа) с приусадебными участками, в п. Калиновый Ключ существуют многоквартирные жилые дома средней этажности.</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Существующий жилищный фонд представлен усадебной одноэтажной застройкой и многоквартирной 2 и 4-ти этажной застройкой. Многоквартирные капитальные дома сосредоточены в центре поселка Калиновый Ключ на  ул. Нефтяников.</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Градостроительная деятельность</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Сельское поселение Верхняя Орлянка, включает в себя четыре населенных пункта: село Верхняя Орлянка – а/ц; поселок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поселок Калиновый Ключ, деревня Средняя Орлянка.</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Внешняя связь сельского поселения осуществляется с юго-восточной стороны по асфальтобетонной автомобильной дороге общего пользования регионального или межмуниципального значения «Урал-Воротнее" – Верхняя Орлянка.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центральной части, сельского поселения Верхняя Орлянка, расположено село Верхняя Орлянка, являющееся административным центром поселения.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Главный въезд в с. Верхняя Орлянка осуществляется с юго-восточной стороны с по основной территориальной автодороге «Урал-Воротнее" – Верхняя Орлянка переходящей в ул. Фрунзе.</w:t>
      </w:r>
      <w:proofErr w:type="gramEnd"/>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Для села характерна свободная планировочная структура подчиненная особенностям природной ситуации.</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b/>
          <w:bCs/>
          <w:sz w:val="12"/>
          <w:szCs w:val="12"/>
        </w:rPr>
        <w:t>«Перечень автомобильных дорог общего пользования межмуниципального значения на территории муниципального района Сергиевский Самарской области»</w:t>
      </w:r>
      <w:r w:rsidRPr="008978BA">
        <w:rPr>
          <w:rFonts w:ascii="Times New Roman" w:eastAsia="Calibri" w:hAnsi="Times New Roman" w:cs="Times New Roman"/>
          <w:sz w:val="12"/>
          <w:szCs w:val="12"/>
        </w:rPr>
        <w:t xml:space="preserve"> </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sz w:val="12"/>
          <w:szCs w:val="12"/>
        </w:rPr>
      </w:pPr>
      <w:r w:rsidRPr="008978BA">
        <w:rPr>
          <w:rFonts w:ascii="Times New Roman" w:eastAsia="Calibri" w:hAnsi="Times New Roman" w:cs="Times New Roman"/>
          <w:sz w:val="12"/>
          <w:szCs w:val="12"/>
        </w:rPr>
        <w:lastRenderedPageBreak/>
        <w:t>Таблица 2 – Наименование дорог сельского поселения Верхняя Орлянка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0"/>
        <w:gridCol w:w="1466"/>
        <w:gridCol w:w="2246"/>
        <w:gridCol w:w="978"/>
        <w:gridCol w:w="879"/>
        <w:gridCol w:w="683"/>
        <w:gridCol w:w="781"/>
      </w:tblGrid>
      <w:tr w:rsidR="008978BA" w:rsidRPr="008978BA" w:rsidTr="008978BA">
        <w:trPr>
          <w:trHeight w:val="20"/>
        </w:trPr>
        <w:tc>
          <w:tcPr>
            <w:tcW w:w="325" w:type="pct"/>
            <w:shd w:val="clear" w:color="auto" w:fill="auto"/>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lang w:val="en-US"/>
              </w:rPr>
            </w:pPr>
            <w:proofErr w:type="gramStart"/>
            <w:r w:rsidRPr="008978BA">
              <w:rPr>
                <w:rFonts w:ascii="Times New Roman" w:eastAsia="Calibri" w:hAnsi="Times New Roman" w:cs="Times New Roman"/>
                <w:sz w:val="12"/>
                <w:szCs w:val="12"/>
              </w:rPr>
              <w:t>п</w:t>
            </w:r>
            <w:proofErr w:type="gramEnd"/>
            <w:r w:rsidRPr="008978BA">
              <w:rPr>
                <w:rFonts w:ascii="Times New Roman" w:eastAsia="Calibri" w:hAnsi="Times New Roman" w:cs="Times New Roman"/>
                <w:sz w:val="12"/>
                <w:szCs w:val="12"/>
                <w:lang w:val="en-US"/>
              </w:rPr>
              <w:t>/</w:t>
            </w:r>
            <w:r w:rsidRPr="008978BA">
              <w:rPr>
                <w:rFonts w:ascii="Times New Roman" w:eastAsia="Calibri" w:hAnsi="Times New Roman" w:cs="Times New Roman"/>
                <w:sz w:val="12"/>
                <w:szCs w:val="12"/>
              </w:rPr>
              <w:t>п</w:t>
            </w:r>
          </w:p>
        </w:tc>
        <w:tc>
          <w:tcPr>
            <w:tcW w:w="974" w:type="pct"/>
            <w:shd w:val="clear" w:color="auto" w:fill="auto"/>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Идентификационный номер</w:t>
            </w:r>
          </w:p>
        </w:tc>
        <w:tc>
          <w:tcPr>
            <w:tcW w:w="1493" w:type="pct"/>
            <w:shd w:val="clear" w:color="auto" w:fill="auto"/>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автомобильной дороги общего пользования</w:t>
            </w:r>
          </w:p>
        </w:tc>
        <w:tc>
          <w:tcPr>
            <w:tcW w:w="650" w:type="pct"/>
            <w:shd w:val="clear" w:color="auto" w:fill="auto"/>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Общая протяженность, </w:t>
            </w:r>
            <w:proofErr w:type="gramStart"/>
            <w:r w:rsidRPr="008978BA">
              <w:rPr>
                <w:rFonts w:ascii="Times New Roman" w:eastAsia="Calibri" w:hAnsi="Times New Roman" w:cs="Times New Roman"/>
                <w:sz w:val="12"/>
                <w:szCs w:val="12"/>
              </w:rPr>
              <w:t>км</w:t>
            </w:r>
            <w:proofErr w:type="gramEnd"/>
          </w:p>
        </w:tc>
        <w:tc>
          <w:tcPr>
            <w:tcW w:w="584" w:type="pct"/>
            <w:tcBorders>
              <w:right w:val="single" w:sz="4" w:space="0" w:color="auto"/>
            </w:tcBorders>
            <w:shd w:val="clear" w:color="auto" w:fill="auto"/>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roofErr w:type="spellStart"/>
            <w:proofErr w:type="gramStart"/>
            <w:r w:rsidRPr="008978BA">
              <w:rPr>
                <w:rFonts w:ascii="Times New Roman" w:eastAsia="Calibri" w:hAnsi="Times New Roman" w:cs="Times New Roman"/>
                <w:sz w:val="12"/>
                <w:szCs w:val="12"/>
              </w:rPr>
              <w:t>Асфальто</w:t>
            </w:r>
            <w:proofErr w:type="spellEnd"/>
            <w:r w:rsidRPr="008978BA">
              <w:rPr>
                <w:rFonts w:ascii="Times New Roman" w:eastAsia="Calibri" w:hAnsi="Times New Roman" w:cs="Times New Roman"/>
                <w:sz w:val="12"/>
                <w:szCs w:val="12"/>
              </w:rPr>
              <w:t>-бетонные</w:t>
            </w:r>
            <w:proofErr w:type="gramEnd"/>
            <w:r w:rsidRPr="008978BA">
              <w:rPr>
                <w:rFonts w:ascii="Times New Roman" w:eastAsia="Calibri" w:hAnsi="Times New Roman" w:cs="Times New Roman"/>
                <w:sz w:val="12"/>
                <w:szCs w:val="12"/>
              </w:rPr>
              <w:t>, км</w:t>
            </w:r>
          </w:p>
        </w:tc>
        <w:tc>
          <w:tcPr>
            <w:tcW w:w="454" w:type="pct"/>
            <w:tcBorders>
              <w:right w:val="single" w:sz="4" w:space="0" w:color="auto"/>
            </w:tcBorders>
            <w:shd w:val="clear" w:color="auto" w:fill="auto"/>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roofErr w:type="spellStart"/>
            <w:r w:rsidRPr="008978BA">
              <w:rPr>
                <w:rFonts w:ascii="Times New Roman" w:eastAsia="Calibri" w:hAnsi="Times New Roman" w:cs="Times New Roman"/>
                <w:sz w:val="12"/>
                <w:szCs w:val="12"/>
              </w:rPr>
              <w:t>Грунто-щебен</w:t>
            </w:r>
            <w:proofErr w:type="spellEnd"/>
            <w:r w:rsidRPr="008978BA">
              <w:rPr>
                <w:rFonts w:ascii="Times New Roman" w:eastAsia="Calibri" w:hAnsi="Times New Roman" w:cs="Times New Roman"/>
                <w:sz w:val="12"/>
                <w:szCs w:val="12"/>
              </w:rPr>
              <w:t>., км</w:t>
            </w:r>
          </w:p>
        </w:tc>
        <w:tc>
          <w:tcPr>
            <w:tcW w:w="519" w:type="pct"/>
            <w:tcBorders>
              <w:right w:val="single" w:sz="4" w:space="0" w:color="auto"/>
            </w:tcBorders>
            <w:shd w:val="clear" w:color="auto" w:fill="auto"/>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Грунтовые, </w:t>
            </w:r>
            <w:proofErr w:type="gramStart"/>
            <w:r w:rsidRPr="008978BA">
              <w:rPr>
                <w:rFonts w:ascii="Times New Roman" w:eastAsia="Calibri" w:hAnsi="Times New Roman" w:cs="Times New Roman"/>
                <w:sz w:val="12"/>
                <w:szCs w:val="12"/>
              </w:rPr>
              <w:t>км</w:t>
            </w:r>
            <w:proofErr w:type="gramEnd"/>
          </w:p>
        </w:tc>
      </w:tr>
      <w:tr w:rsidR="008978BA" w:rsidRPr="008978BA" w:rsidTr="008978BA">
        <w:trPr>
          <w:trHeight w:val="20"/>
        </w:trPr>
        <w:tc>
          <w:tcPr>
            <w:tcW w:w="325"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97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1493"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650"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58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45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519"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r>
      <w:tr w:rsidR="008978BA" w:rsidRPr="008978BA" w:rsidTr="008978BA">
        <w:trPr>
          <w:trHeight w:val="20"/>
        </w:trPr>
        <w:tc>
          <w:tcPr>
            <w:tcW w:w="325"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97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6310441000556</w:t>
            </w:r>
          </w:p>
        </w:tc>
        <w:tc>
          <w:tcPr>
            <w:tcW w:w="1493"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«Урал» – Воротнее» - Верхняя Орлянка</w:t>
            </w:r>
          </w:p>
        </w:tc>
        <w:tc>
          <w:tcPr>
            <w:tcW w:w="650"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1,500</w:t>
            </w:r>
          </w:p>
        </w:tc>
        <w:tc>
          <w:tcPr>
            <w:tcW w:w="58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1,500</w:t>
            </w:r>
          </w:p>
        </w:tc>
        <w:tc>
          <w:tcPr>
            <w:tcW w:w="45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519"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r>
      <w:tr w:rsidR="008978BA" w:rsidRPr="008978BA" w:rsidTr="008978BA">
        <w:trPr>
          <w:trHeight w:val="20"/>
        </w:trPr>
        <w:tc>
          <w:tcPr>
            <w:tcW w:w="325"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97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6310441000541</w:t>
            </w:r>
          </w:p>
        </w:tc>
        <w:tc>
          <w:tcPr>
            <w:tcW w:w="1493"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«Урал» - Воротнее» – Красные Дубки</w:t>
            </w:r>
          </w:p>
        </w:tc>
        <w:tc>
          <w:tcPr>
            <w:tcW w:w="650"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23,150</w:t>
            </w:r>
          </w:p>
        </w:tc>
        <w:tc>
          <w:tcPr>
            <w:tcW w:w="58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23,150</w:t>
            </w:r>
          </w:p>
        </w:tc>
        <w:tc>
          <w:tcPr>
            <w:tcW w:w="45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519"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r>
      <w:tr w:rsidR="008978BA" w:rsidRPr="008978BA" w:rsidTr="008978BA">
        <w:trPr>
          <w:trHeight w:val="20"/>
        </w:trPr>
        <w:tc>
          <w:tcPr>
            <w:tcW w:w="325"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97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1493"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Итого:</w:t>
            </w:r>
          </w:p>
        </w:tc>
        <w:tc>
          <w:tcPr>
            <w:tcW w:w="650"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16,001</w:t>
            </w:r>
          </w:p>
        </w:tc>
        <w:tc>
          <w:tcPr>
            <w:tcW w:w="58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tc>
        <w:tc>
          <w:tcPr>
            <w:tcW w:w="454"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tc>
        <w:tc>
          <w:tcPr>
            <w:tcW w:w="519" w:type="pct"/>
            <w:vAlign w:val="center"/>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Населенные пункты 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и д. Средняя Орлянка сельского поселения Верхняя Орлянка не обеспечены подъездами дорог с твердым покрытием.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Примыкания и пересечения улиц и дорог местного значения поселения с автодорогами регионального и межмуниципального  значения решены в одном уровне, что не соответствуют техническим требованиям и требованиям безопасности дорожного движения. В местах примыкания отсутствует уширение проезжей части региональной дороги, в местах пересечений отсутствует светофорное регулирование.</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Искусственными дорожными сооружениями в границах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xml:space="preserve">. Верхняя Орлянка являются: </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-автомобильный мост через реку Орлянка расположенный на автодороге общего пользования регионального или межмуниципального значения «Урал» - Воротнее – Красные Дубки, расположенный в юго-восточной части у границы селе Верхняя Орлянка.</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-автомобильный мост через реку Орлянка, расположенный на автодороге общего пользования регионального или межмуниципального значения «Урал» – Воротнее» - Верхняя Орлянка в селе Верхняя Орлянка.</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 xml:space="preserve">-автомобильный мост через реку Орлянка, расположенный по ул. Школьная в поселке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w:t>
      </w:r>
      <w:proofErr w:type="gramEnd"/>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sz w:val="12"/>
          <w:szCs w:val="12"/>
        </w:rPr>
        <w:t>-автомобильный мост по ул. Нефтяников расположенный в поселке Калиновый Ключ.</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1.3 Характеристика функционирования и показатели работы транспортной инфраструктуры по видам транспорта</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Автомобильный транспорт</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Автомобильный транспорт – важнейшая составная часть инфраструктуры,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По территории поселения осуществляются перевозки рейсовыми автобусами по дорогам общего пользования постоянными маршрутами, связывая населенные пункты поселения между собой.</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Организовано движение автобусных маршрутов, связывающих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Верхняя Орлянка   с областным центром – Самара, а также  населенными пунктами соседних муниципальных районов.</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3</w:t>
      </w: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Маршруты пассажирского транспорта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
        <w:gridCol w:w="5388"/>
        <w:gridCol w:w="1988"/>
      </w:tblGrid>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roofErr w:type="spellStart"/>
            <w:r w:rsidRPr="008978BA">
              <w:rPr>
                <w:rFonts w:ascii="Times New Roman" w:eastAsia="Calibri" w:hAnsi="Times New Roman" w:cs="Times New Roman"/>
                <w:sz w:val="12"/>
                <w:szCs w:val="12"/>
              </w:rPr>
              <w:t>пп</w:t>
            </w:r>
            <w:proofErr w:type="spellEnd"/>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Исходный и конечный пункт</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Протяжённость</w:t>
            </w:r>
          </w:p>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roofErr w:type="spellStart"/>
            <w:r w:rsidRPr="008978BA">
              <w:rPr>
                <w:rFonts w:ascii="Times New Roman" w:eastAsia="Calibri" w:hAnsi="Times New Roman" w:cs="Times New Roman"/>
                <w:sz w:val="12"/>
                <w:szCs w:val="12"/>
              </w:rPr>
              <w:t>км</w:t>
            </w:r>
            <w:proofErr w:type="gramStart"/>
            <w:r w:rsidRPr="008978BA">
              <w:rPr>
                <w:rFonts w:ascii="Times New Roman" w:eastAsia="Calibri" w:hAnsi="Times New Roman" w:cs="Times New Roman"/>
                <w:sz w:val="12"/>
                <w:szCs w:val="12"/>
              </w:rPr>
              <w:t>.д</w:t>
            </w:r>
            <w:proofErr w:type="gramEnd"/>
            <w:r w:rsidRPr="008978BA">
              <w:rPr>
                <w:rFonts w:ascii="Times New Roman" w:eastAsia="Calibri" w:hAnsi="Times New Roman" w:cs="Times New Roman"/>
                <w:sz w:val="12"/>
                <w:szCs w:val="12"/>
              </w:rPr>
              <w:t>войного</w:t>
            </w:r>
            <w:proofErr w:type="spellEnd"/>
            <w:r w:rsidRPr="008978BA">
              <w:rPr>
                <w:rFonts w:ascii="Times New Roman" w:eastAsia="Calibri" w:hAnsi="Times New Roman" w:cs="Times New Roman"/>
                <w:sz w:val="12"/>
                <w:szCs w:val="12"/>
              </w:rPr>
              <w:t xml:space="preserve"> пути)</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Верхняя Орлянка - Сергиевск</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90</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Верхняя Орлянка - Самара</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220</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Калиновый Ключ –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 Сергиевск</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Калиновый Ключ –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 Самара</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220</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Сергиевск</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120</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Самара</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250</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Средняя Орлянка - Сергиевск</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74</w:t>
            </w:r>
          </w:p>
        </w:tc>
      </w:tr>
      <w:tr w:rsidR="008978BA" w:rsidRPr="008978BA" w:rsidTr="008978BA">
        <w:tc>
          <w:tcPr>
            <w:tcW w:w="98"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w:t>
            </w:r>
          </w:p>
        </w:tc>
        <w:tc>
          <w:tcPr>
            <w:tcW w:w="358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Средняя Орлянка - Самара</w:t>
            </w:r>
          </w:p>
        </w:tc>
        <w:tc>
          <w:tcPr>
            <w:tcW w:w="1321" w:type="pct"/>
            <w:shd w:val="clear" w:color="auto" w:fill="auto"/>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214</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Железнодорожный транспорт</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Железнодорожная перевозка на территории поселения не осуществляется.</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Водный транспорт</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поселении отсутствуют речные маршруты.</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Воздушный транспорт</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Воздушные перевозки в сельском поселении отсутствуют. Для воздушных перелетов население пользуется аэропортом г. Самара (</w:t>
      </w:r>
      <w:proofErr w:type="spellStart"/>
      <w:r w:rsidRPr="008978BA">
        <w:rPr>
          <w:rFonts w:ascii="Times New Roman" w:eastAsia="Calibri" w:hAnsi="Times New Roman" w:cs="Times New Roman"/>
          <w:sz w:val="12"/>
          <w:szCs w:val="12"/>
        </w:rPr>
        <w:t>Курумоч</w:t>
      </w:r>
      <w:proofErr w:type="spellEnd"/>
      <w:r w:rsidRPr="008978BA">
        <w:rPr>
          <w:rFonts w:ascii="Times New Roman" w:eastAsia="Calibri" w:hAnsi="Times New Roman" w:cs="Times New Roman"/>
          <w:sz w:val="12"/>
          <w:szCs w:val="12"/>
        </w:rPr>
        <w:t>), расположенном на расстоянии 99 км от сельского поселения.</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1.4 Характеристика сети дорог, параметры дорожного движения и оценка качества содержания дорог</w:t>
      </w: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Общая протяженность улиц сельского поселения Верхняя Орлянка составляет 8,05 км, в том числе по покрытию: асфальт – 0,68 км, щебень – 0,97 км, грунт – 6,4 км. По территории поселения проходят грунтовые дороги хозяйственного назначения. </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jc w:val="center"/>
        <w:rPr>
          <w:rFonts w:ascii="Times New Roman" w:eastAsia="Calibri" w:hAnsi="Times New Roman" w:cs="Times New Roman"/>
          <w:bCs/>
          <w:sz w:val="12"/>
          <w:szCs w:val="12"/>
        </w:rPr>
      </w:pPr>
      <w:bookmarkStart w:id="5" w:name="_Toc309643068"/>
      <w:r w:rsidRPr="008978BA">
        <w:rPr>
          <w:rFonts w:ascii="Times New Roman" w:eastAsia="Calibri" w:hAnsi="Times New Roman" w:cs="Times New Roman"/>
          <w:bCs/>
          <w:sz w:val="12"/>
          <w:szCs w:val="12"/>
        </w:rPr>
        <w:t xml:space="preserve">Таблица 4 - Характеристика улично-дорожной сети населённых пунктов сельского поселения </w:t>
      </w:r>
      <w:bookmarkEnd w:id="5"/>
      <w:r w:rsidRPr="008978BA">
        <w:rPr>
          <w:rFonts w:ascii="Times New Roman" w:eastAsia="Calibri" w:hAnsi="Times New Roman" w:cs="Times New Roman"/>
          <w:bCs/>
          <w:sz w:val="12"/>
          <w:szCs w:val="12"/>
        </w:rPr>
        <w:t>Верхняя Орлянка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2"/>
        <w:gridCol w:w="3235"/>
        <w:gridCol w:w="567"/>
        <w:gridCol w:w="852"/>
        <w:gridCol w:w="569"/>
        <w:gridCol w:w="424"/>
        <w:gridCol w:w="418"/>
        <w:gridCol w:w="1286"/>
      </w:tblGrid>
      <w:tr w:rsidR="008978BA" w:rsidRPr="008978BA" w:rsidTr="008978BA">
        <w:trPr>
          <w:trHeight w:val="20"/>
        </w:trPr>
        <w:tc>
          <w:tcPr>
            <w:tcW w:w="114" w:type="pct"/>
            <w:vMerge w:val="restar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п</w:t>
            </w:r>
            <w:proofErr w:type="gramEnd"/>
            <w:r w:rsidRPr="008978BA">
              <w:rPr>
                <w:rFonts w:ascii="Times New Roman" w:eastAsia="Calibri" w:hAnsi="Times New Roman" w:cs="Times New Roman"/>
                <w:sz w:val="12"/>
                <w:szCs w:val="12"/>
              </w:rPr>
              <w:t>/п</w:t>
            </w:r>
          </w:p>
        </w:tc>
        <w:tc>
          <w:tcPr>
            <w:tcW w:w="2150" w:type="pct"/>
            <w:vMerge w:val="restar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дороги или улицы</w:t>
            </w:r>
          </w:p>
        </w:tc>
        <w:tc>
          <w:tcPr>
            <w:tcW w:w="1881" w:type="pct"/>
            <w:gridSpan w:val="5"/>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Проезжая часть</w:t>
            </w:r>
          </w:p>
        </w:tc>
        <w:tc>
          <w:tcPr>
            <w:tcW w:w="855"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8978BA">
        <w:trPr>
          <w:trHeight w:val="20"/>
        </w:trPr>
        <w:tc>
          <w:tcPr>
            <w:tcW w:w="114" w:type="pct"/>
            <w:vMerge/>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150" w:type="pct"/>
            <w:vMerge/>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377" w:type="pct"/>
            <w:vMerge w:val="restar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(м</w:t>
            </w:r>
            <w:proofErr w:type="gramStart"/>
            <w:r w:rsidRPr="008978BA">
              <w:rPr>
                <w:rFonts w:ascii="Times New Roman" w:eastAsia="Calibri" w:hAnsi="Times New Roman" w:cs="Times New Roman"/>
                <w:sz w:val="12"/>
                <w:szCs w:val="12"/>
                <w:vertAlign w:val="superscript"/>
              </w:rPr>
              <w:t>2</w:t>
            </w:r>
            <w:proofErr w:type="gramEnd"/>
            <w:r w:rsidRPr="008978BA">
              <w:rPr>
                <w:rFonts w:ascii="Times New Roman" w:eastAsia="Calibri" w:hAnsi="Times New Roman" w:cs="Times New Roman"/>
                <w:sz w:val="12"/>
                <w:szCs w:val="12"/>
              </w:rPr>
              <w:t>)</w:t>
            </w:r>
          </w:p>
        </w:tc>
        <w:tc>
          <w:tcPr>
            <w:tcW w:w="566" w:type="pct"/>
            <w:vMerge w:val="restar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Протяженность (</w:t>
            </w:r>
            <w:proofErr w:type="gramStart"/>
            <w:r w:rsidRPr="008978BA">
              <w:rPr>
                <w:rFonts w:ascii="Times New Roman" w:eastAsia="Calibri" w:hAnsi="Times New Roman" w:cs="Times New Roman"/>
                <w:sz w:val="12"/>
                <w:szCs w:val="12"/>
              </w:rPr>
              <w:t>км</w:t>
            </w:r>
            <w:proofErr w:type="gramEnd"/>
            <w:r w:rsidRPr="008978BA">
              <w:rPr>
                <w:rFonts w:ascii="Times New Roman" w:eastAsia="Calibri" w:hAnsi="Times New Roman" w:cs="Times New Roman"/>
                <w:sz w:val="12"/>
                <w:szCs w:val="12"/>
              </w:rPr>
              <w:t>)</w:t>
            </w:r>
          </w:p>
        </w:tc>
        <w:tc>
          <w:tcPr>
            <w:tcW w:w="938" w:type="pct"/>
            <w:gridSpan w:val="3"/>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 том числе протяженность по покрытию (</w:t>
            </w:r>
            <w:proofErr w:type="gramStart"/>
            <w:r w:rsidRPr="008978BA">
              <w:rPr>
                <w:rFonts w:ascii="Times New Roman" w:eastAsia="Calibri" w:hAnsi="Times New Roman" w:cs="Times New Roman"/>
                <w:sz w:val="12"/>
                <w:szCs w:val="12"/>
              </w:rPr>
              <w:t>км</w:t>
            </w:r>
            <w:proofErr w:type="gramEnd"/>
            <w:r w:rsidRPr="008978BA">
              <w:rPr>
                <w:rFonts w:ascii="Times New Roman" w:eastAsia="Calibri" w:hAnsi="Times New Roman" w:cs="Times New Roman"/>
                <w:sz w:val="12"/>
                <w:szCs w:val="12"/>
              </w:rPr>
              <w:t>)</w:t>
            </w:r>
          </w:p>
        </w:tc>
        <w:tc>
          <w:tcPr>
            <w:tcW w:w="855"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Категория улиц и дорог</w:t>
            </w:r>
          </w:p>
        </w:tc>
      </w:tr>
      <w:tr w:rsidR="008978BA" w:rsidRPr="008978BA" w:rsidTr="008978BA">
        <w:trPr>
          <w:trHeight w:val="20"/>
        </w:trPr>
        <w:tc>
          <w:tcPr>
            <w:tcW w:w="114" w:type="pct"/>
            <w:vMerge/>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150" w:type="pct"/>
            <w:vMerge/>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566" w:type="pct"/>
            <w:vMerge/>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378"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roofErr w:type="spellStart"/>
            <w:r w:rsidRPr="008978BA">
              <w:rPr>
                <w:rFonts w:ascii="Times New Roman" w:eastAsia="Calibri" w:hAnsi="Times New Roman" w:cs="Times New Roman"/>
                <w:sz w:val="12"/>
                <w:szCs w:val="12"/>
              </w:rPr>
              <w:t>Асф</w:t>
            </w:r>
            <w:proofErr w:type="spellEnd"/>
            <w:r w:rsidRPr="008978BA">
              <w:rPr>
                <w:rFonts w:ascii="Times New Roman" w:eastAsia="Calibri" w:hAnsi="Times New Roman" w:cs="Times New Roman"/>
                <w:sz w:val="12"/>
                <w:szCs w:val="12"/>
              </w:rPr>
              <w:t>/бет.</w:t>
            </w:r>
          </w:p>
        </w:tc>
        <w:tc>
          <w:tcPr>
            <w:tcW w:w="282"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Гр/</w:t>
            </w:r>
            <w:proofErr w:type="spellStart"/>
            <w:r w:rsidRPr="008978BA">
              <w:rPr>
                <w:rFonts w:ascii="Times New Roman" w:eastAsia="Calibri" w:hAnsi="Times New Roman" w:cs="Times New Roman"/>
                <w:sz w:val="12"/>
                <w:szCs w:val="12"/>
              </w:rPr>
              <w:t>щеб</w:t>
            </w:r>
            <w:proofErr w:type="spellEnd"/>
            <w:r w:rsidRPr="008978BA">
              <w:rPr>
                <w:rFonts w:ascii="Times New Roman" w:eastAsia="Calibri" w:hAnsi="Times New Roman" w:cs="Times New Roman"/>
                <w:sz w:val="12"/>
                <w:szCs w:val="12"/>
              </w:rPr>
              <w:t>.</w:t>
            </w:r>
          </w:p>
        </w:tc>
        <w:tc>
          <w:tcPr>
            <w:tcW w:w="278"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Грунт</w:t>
            </w:r>
          </w:p>
        </w:tc>
        <w:tc>
          <w:tcPr>
            <w:tcW w:w="855"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8978BA">
        <w:trPr>
          <w:trHeight w:val="20"/>
        </w:trPr>
        <w:tc>
          <w:tcPr>
            <w:tcW w:w="114"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2150"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377"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566"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378"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282"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278"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c>
          <w:tcPr>
            <w:tcW w:w="855" w:type="pct"/>
            <w:tcBorders>
              <w:top w:val="single" w:sz="4" w:space="0" w:color="000000"/>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w:t>
            </w:r>
          </w:p>
        </w:tc>
      </w:tr>
      <w:tr w:rsidR="008978BA" w:rsidRPr="008978BA" w:rsidTr="008978BA">
        <w:trPr>
          <w:trHeight w:val="20"/>
        </w:trPr>
        <w:tc>
          <w:tcPr>
            <w:tcW w:w="114" w:type="pct"/>
            <w:tcBorders>
              <w:top w:val="single" w:sz="4" w:space="0" w:color="000000"/>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4886" w:type="pct"/>
            <w:gridSpan w:val="7"/>
            <w:tcBorders>
              <w:top w:val="single" w:sz="4" w:space="0" w:color="000000"/>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proofErr w:type="gramStart"/>
            <w:r w:rsidRPr="008978BA">
              <w:rPr>
                <w:rFonts w:ascii="Times New Roman" w:eastAsia="Calibri" w:hAnsi="Times New Roman" w:cs="Times New Roman"/>
                <w:b/>
                <w:sz w:val="12"/>
                <w:szCs w:val="12"/>
              </w:rPr>
              <w:t>с</w:t>
            </w:r>
            <w:proofErr w:type="gramEnd"/>
            <w:r w:rsidRPr="008978BA">
              <w:rPr>
                <w:rFonts w:ascii="Times New Roman" w:eastAsia="Calibri" w:hAnsi="Times New Roman" w:cs="Times New Roman"/>
                <w:b/>
                <w:sz w:val="12"/>
                <w:szCs w:val="12"/>
              </w:rPr>
              <w:t>. Верхняя Орлянка</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Чапаева</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3000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1,0</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1,0</w:t>
            </w: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Почтовая</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2400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0,8</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0,8</w:t>
            </w: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Основная</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Набережная</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2100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0,7</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0,7</w:t>
            </w: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Проезд от а/д «Урал-Воротнее» до ул. Набережная</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1380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0,46</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0,46</w:t>
            </w: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А/д по ул. Советская от ул. Почтовая до д. №1 и д. №56</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5520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1,48</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0,68</w:t>
            </w: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0,4</w:t>
            </w: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0,4</w:t>
            </w: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Основная</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Проезд от ул. </w:t>
            </w:r>
            <w:proofErr w:type="gramStart"/>
            <w:r w:rsidRPr="008978BA">
              <w:rPr>
                <w:rFonts w:ascii="Times New Roman" w:eastAsia="Calibri" w:hAnsi="Times New Roman" w:cs="Times New Roman"/>
                <w:sz w:val="12"/>
                <w:szCs w:val="12"/>
              </w:rPr>
              <w:t>Молодежная</w:t>
            </w:r>
            <w:proofErr w:type="gramEnd"/>
            <w:r w:rsidRPr="008978BA">
              <w:rPr>
                <w:rFonts w:ascii="Times New Roman" w:eastAsia="Calibri" w:hAnsi="Times New Roman" w:cs="Times New Roman"/>
                <w:sz w:val="12"/>
                <w:szCs w:val="12"/>
              </w:rPr>
              <w:t xml:space="preserve"> до ул. Советская</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440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0,11</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0,11</w:t>
            </w: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Молодежная</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630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0,21</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0,21</w:t>
            </w: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Фрунзе</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8740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2,76</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0,46</w:t>
            </w: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2,3</w:t>
            </w: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trPr>
        <w:tc>
          <w:tcPr>
            <w:tcW w:w="114"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9</w:t>
            </w:r>
          </w:p>
        </w:tc>
        <w:tc>
          <w:tcPr>
            <w:tcW w:w="2150"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Калинина</w:t>
            </w:r>
          </w:p>
        </w:tc>
        <w:tc>
          <w:tcPr>
            <w:tcW w:w="377"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1590</w:t>
            </w:r>
          </w:p>
        </w:tc>
        <w:tc>
          <w:tcPr>
            <w:tcW w:w="566"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0,53</w:t>
            </w:r>
          </w:p>
        </w:tc>
        <w:tc>
          <w:tcPr>
            <w:tcW w:w="3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82"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278"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0,53</w:t>
            </w:r>
          </w:p>
        </w:tc>
        <w:tc>
          <w:tcPr>
            <w:tcW w:w="855" w:type="pct"/>
            <w:tcBorders>
              <w:top w:val="single" w:sz="4" w:space="0" w:color="auto"/>
              <w:left w:val="single" w:sz="4" w:space="0" w:color="000000"/>
              <w:bottom w:val="single" w:sz="4" w:space="0" w:color="auto"/>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trPr>
        <w:tc>
          <w:tcPr>
            <w:tcW w:w="114" w:type="pct"/>
            <w:tcBorders>
              <w:top w:val="single" w:sz="4" w:space="0" w:color="auto"/>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p>
        </w:tc>
        <w:tc>
          <w:tcPr>
            <w:tcW w:w="2150" w:type="pct"/>
            <w:tcBorders>
              <w:top w:val="single" w:sz="4" w:space="0" w:color="auto"/>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Итого:</w:t>
            </w:r>
          </w:p>
        </w:tc>
        <w:tc>
          <w:tcPr>
            <w:tcW w:w="377" w:type="pct"/>
            <w:tcBorders>
              <w:top w:val="single" w:sz="4" w:space="0" w:color="auto"/>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25800</w:t>
            </w:r>
          </w:p>
        </w:tc>
        <w:tc>
          <w:tcPr>
            <w:tcW w:w="566" w:type="pct"/>
            <w:tcBorders>
              <w:top w:val="single" w:sz="4" w:space="0" w:color="auto"/>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8,05</w:t>
            </w:r>
          </w:p>
        </w:tc>
        <w:tc>
          <w:tcPr>
            <w:tcW w:w="378" w:type="pct"/>
            <w:tcBorders>
              <w:top w:val="single" w:sz="4" w:space="0" w:color="auto"/>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0,68</w:t>
            </w:r>
          </w:p>
        </w:tc>
        <w:tc>
          <w:tcPr>
            <w:tcW w:w="282" w:type="pct"/>
            <w:tcBorders>
              <w:top w:val="single" w:sz="4" w:space="0" w:color="auto"/>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0,97</w:t>
            </w:r>
          </w:p>
        </w:tc>
        <w:tc>
          <w:tcPr>
            <w:tcW w:w="278" w:type="pct"/>
            <w:tcBorders>
              <w:top w:val="single" w:sz="4" w:space="0" w:color="auto"/>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6,4</w:t>
            </w:r>
          </w:p>
        </w:tc>
        <w:tc>
          <w:tcPr>
            <w:tcW w:w="855" w:type="pct"/>
            <w:tcBorders>
              <w:top w:val="single" w:sz="4" w:space="0" w:color="auto"/>
              <w:left w:val="single" w:sz="4" w:space="0" w:color="000000"/>
              <w:bottom w:val="single" w:sz="4" w:space="0" w:color="000000"/>
              <w:right w:val="single" w:sz="4" w:space="0" w:color="000000"/>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p>
        </w:tc>
      </w:tr>
    </w:tbl>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lastRenderedPageBreak/>
        <w:t xml:space="preserve">п. </w:t>
      </w:r>
      <w:proofErr w:type="spellStart"/>
      <w:r w:rsidRPr="008978BA">
        <w:rPr>
          <w:rFonts w:ascii="Times New Roman" w:eastAsia="Calibri" w:hAnsi="Times New Roman" w:cs="Times New Roman"/>
          <w:b/>
          <w:sz w:val="12"/>
          <w:szCs w:val="12"/>
        </w:rPr>
        <w:t>Алимовка</w:t>
      </w:r>
      <w:proofErr w:type="spellEnd"/>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sz w:val="12"/>
          <w:szCs w:val="12"/>
          <w:lang w:val="en-US"/>
        </w:rPr>
      </w:pPr>
      <w:r w:rsidRPr="008978BA">
        <w:rPr>
          <w:rFonts w:ascii="Times New Roman" w:eastAsia="Calibri" w:hAnsi="Times New Roman" w:cs="Times New Roman"/>
          <w:sz w:val="12"/>
          <w:szCs w:val="12"/>
        </w:rPr>
        <w:t>Таблица 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2"/>
        <w:gridCol w:w="1598"/>
        <w:gridCol w:w="778"/>
        <w:gridCol w:w="1195"/>
        <w:gridCol w:w="925"/>
        <w:gridCol w:w="1184"/>
        <w:gridCol w:w="740"/>
        <w:gridCol w:w="931"/>
      </w:tblGrid>
      <w:tr w:rsidR="008978BA" w:rsidRPr="008978BA" w:rsidTr="008978BA">
        <w:trPr>
          <w:trHeight w:val="20"/>
          <w:jc w:val="center"/>
        </w:trPr>
        <w:tc>
          <w:tcPr>
            <w:tcW w:w="114"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п</w:t>
            </w:r>
            <w:proofErr w:type="gramEnd"/>
            <w:r w:rsidRPr="008978BA">
              <w:rPr>
                <w:rFonts w:ascii="Times New Roman" w:eastAsia="Calibri" w:hAnsi="Times New Roman" w:cs="Times New Roman"/>
                <w:sz w:val="12"/>
                <w:szCs w:val="12"/>
              </w:rPr>
              <w:t>/п</w:t>
            </w:r>
          </w:p>
        </w:tc>
        <w:tc>
          <w:tcPr>
            <w:tcW w:w="1062" w:type="pct"/>
            <w:vMerge w:val="restar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дороги или улицы</w:t>
            </w:r>
          </w:p>
        </w:tc>
        <w:tc>
          <w:tcPr>
            <w:tcW w:w="3205" w:type="pct"/>
            <w:gridSpan w:val="5"/>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Проезжая часть</w:t>
            </w:r>
          </w:p>
        </w:tc>
        <w:tc>
          <w:tcPr>
            <w:tcW w:w="619"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r>
      <w:tr w:rsidR="008978BA" w:rsidRPr="008978BA" w:rsidTr="008978BA">
        <w:trPr>
          <w:trHeight w:val="20"/>
          <w:jc w:val="center"/>
        </w:trPr>
        <w:tc>
          <w:tcPr>
            <w:tcW w:w="114"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1062"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517"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(м</w:t>
            </w:r>
            <w:proofErr w:type="gramStart"/>
            <w:r w:rsidRPr="008978BA">
              <w:rPr>
                <w:rFonts w:ascii="Times New Roman" w:eastAsia="Calibri" w:hAnsi="Times New Roman" w:cs="Times New Roman"/>
                <w:sz w:val="12"/>
                <w:szCs w:val="12"/>
                <w:vertAlign w:val="superscript"/>
              </w:rPr>
              <w:t>2</w:t>
            </w:r>
            <w:proofErr w:type="gramEnd"/>
            <w:r w:rsidRPr="008978BA">
              <w:rPr>
                <w:rFonts w:ascii="Times New Roman" w:eastAsia="Calibri" w:hAnsi="Times New Roman" w:cs="Times New Roman"/>
                <w:sz w:val="12"/>
                <w:szCs w:val="12"/>
              </w:rPr>
              <w:t>)</w:t>
            </w:r>
          </w:p>
        </w:tc>
        <w:tc>
          <w:tcPr>
            <w:tcW w:w="794"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Протяженность (</w:t>
            </w:r>
            <w:proofErr w:type="gramStart"/>
            <w:r w:rsidRPr="008978BA">
              <w:rPr>
                <w:rFonts w:ascii="Times New Roman" w:eastAsia="Calibri" w:hAnsi="Times New Roman" w:cs="Times New Roman"/>
                <w:sz w:val="12"/>
                <w:szCs w:val="12"/>
              </w:rPr>
              <w:t>км</w:t>
            </w:r>
            <w:proofErr w:type="gramEnd"/>
            <w:r w:rsidRPr="008978BA">
              <w:rPr>
                <w:rFonts w:ascii="Times New Roman" w:eastAsia="Calibri" w:hAnsi="Times New Roman" w:cs="Times New Roman"/>
                <w:sz w:val="12"/>
                <w:szCs w:val="12"/>
              </w:rPr>
              <w:t>)</w:t>
            </w:r>
          </w:p>
        </w:tc>
        <w:tc>
          <w:tcPr>
            <w:tcW w:w="1894" w:type="pct"/>
            <w:gridSpan w:val="3"/>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том числе протяженность по покрытию (</w:t>
            </w:r>
            <w:proofErr w:type="gramStart"/>
            <w:r w:rsidRPr="008978BA">
              <w:rPr>
                <w:rFonts w:ascii="Times New Roman" w:eastAsia="Calibri" w:hAnsi="Times New Roman" w:cs="Times New Roman"/>
                <w:sz w:val="12"/>
                <w:szCs w:val="12"/>
              </w:rPr>
              <w:t>км</w:t>
            </w:r>
            <w:proofErr w:type="gramEnd"/>
            <w:r w:rsidRPr="008978BA">
              <w:rPr>
                <w:rFonts w:ascii="Times New Roman" w:eastAsia="Calibri" w:hAnsi="Times New Roman" w:cs="Times New Roman"/>
                <w:sz w:val="12"/>
                <w:szCs w:val="12"/>
              </w:rPr>
              <w:t>)</w:t>
            </w:r>
          </w:p>
        </w:tc>
        <w:tc>
          <w:tcPr>
            <w:tcW w:w="619"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Категория улиц и дорог</w:t>
            </w:r>
          </w:p>
        </w:tc>
      </w:tr>
      <w:tr w:rsidR="008978BA" w:rsidRPr="008978BA" w:rsidTr="008978BA">
        <w:trPr>
          <w:trHeight w:val="20"/>
          <w:jc w:val="center"/>
        </w:trPr>
        <w:tc>
          <w:tcPr>
            <w:tcW w:w="114"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1062"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517"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794"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61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roofErr w:type="spellStart"/>
            <w:r w:rsidRPr="008978BA">
              <w:rPr>
                <w:rFonts w:ascii="Times New Roman" w:eastAsia="Calibri" w:hAnsi="Times New Roman" w:cs="Times New Roman"/>
                <w:sz w:val="12"/>
                <w:szCs w:val="12"/>
              </w:rPr>
              <w:t>Асф</w:t>
            </w:r>
            <w:proofErr w:type="spellEnd"/>
            <w:r w:rsidRPr="008978BA">
              <w:rPr>
                <w:rFonts w:ascii="Times New Roman" w:eastAsia="Calibri" w:hAnsi="Times New Roman" w:cs="Times New Roman"/>
                <w:sz w:val="12"/>
                <w:szCs w:val="12"/>
              </w:rPr>
              <w:t>/бет.</w:t>
            </w:r>
          </w:p>
        </w:tc>
        <w:tc>
          <w:tcPr>
            <w:tcW w:w="78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Гр/</w:t>
            </w:r>
            <w:proofErr w:type="spellStart"/>
            <w:r w:rsidRPr="008978BA">
              <w:rPr>
                <w:rFonts w:ascii="Times New Roman" w:eastAsia="Calibri" w:hAnsi="Times New Roman" w:cs="Times New Roman"/>
                <w:sz w:val="12"/>
                <w:szCs w:val="12"/>
              </w:rPr>
              <w:t>щеб</w:t>
            </w:r>
            <w:proofErr w:type="spellEnd"/>
            <w:r w:rsidRPr="008978BA">
              <w:rPr>
                <w:rFonts w:ascii="Times New Roman" w:eastAsia="Calibri" w:hAnsi="Times New Roman" w:cs="Times New Roman"/>
                <w:sz w:val="12"/>
                <w:szCs w:val="12"/>
              </w:rPr>
              <w:t>.</w:t>
            </w:r>
          </w:p>
        </w:tc>
        <w:tc>
          <w:tcPr>
            <w:tcW w:w="492"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Грунт</w:t>
            </w:r>
          </w:p>
        </w:tc>
        <w:tc>
          <w:tcPr>
            <w:tcW w:w="619"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1062"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51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79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61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78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492"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c>
          <w:tcPr>
            <w:tcW w:w="619"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8</w:t>
            </w: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1062"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Школьная</w:t>
            </w:r>
          </w:p>
        </w:tc>
        <w:tc>
          <w:tcPr>
            <w:tcW w:w="51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6300</w:t>
            </w:r>
          </w:p>
        </w:tc>
        <w:tc>
          <w:tcPr>
            <w:tcW w:w="79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2,1</w:t>
            </w:r>
          </w:p>
        </w:tc>
        <w:tc>
          <w:tcPr>
            <w:tcW w:w="61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78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492"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2,1</w:t>
            </w:r>
          </w:p>
        </w:tc>
        <w:tc>
          <w:tcPr>
            <w:tcW w:w="619"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основная</w:t>
            </w: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1062"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b/>
                <w:sz w:val="12"/>
                <w:szCs w:val="12"/>
              </w:rPr>
              <w:t>Итого:</w:t>
            </w:r>
          </w:p>
        </w:tc>
        <w:tc>
          <w:tcPr>
            <w:tcW w:w="51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6300</w:t>
            </w:r>
          </w:p>
        </w:tc>
        <w:tc>
          <w:tcPr>
            <w:tcW w:w="79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2,1</w:t>
            </w:r>
          </w:p>
        </w:tc>
        <w:tc>
          <w:tcPr>
            <w:tcW w:w="61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w:t>
            </w:r>
          </w:p>
        </w:tc>
        <w:tc>
          <w:tcPr>
            <w:tcW w:w="78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w:t>
            </w:r>
          </w:p>
        </w:tc>
        <w:tc>
          <w:tcPr>
            <w:tcW w:w="492"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2,1</w:t>
            </w:r>
          </w:p>
        </w:tc>
        <w:tc>
          <w:tcPr>
            <w:tcW w:w="619"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п. Калиновый Ключ</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sz w:val="12"/>
          <w:szCs w:val="12"/>
          <w:lang w:val="en-US"/>
        </w:rPr>
      </w:pPr>
      <w:r w:rsidRPr="008978BA">
        <w:rPr>
          <w:rFonts w:ascii="Times New Roman" w:eastAsia="Calibri" w:hAnsi="Times New Roman" w:cs="Times New Roman"/>
          <w:sz w:val="12"/>
          <w:szCs w:val="12"/>
        </w:rPr>
        <w:t>Таблица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2"/>
        <w:gridCol w:w="1675"/>
        <w:gridCol w:w="664"/>
        <w:gridCol w:w="1204"/>
        <w:gridCol w:w="928"/>
        <w:gridCol w:w="1204"/>
        <w:gridCol w:w="746"/>
        <w:gridCol w:w="930"/>
      </w:tblGrid>
      <w:tr w:rsidR="008978BA" w:rsidRPr="008978BA" w:rsidTr="008978BA">
        <w:trPr>
          <w:trHeight w:val="20"/>
          <w:jc w:val="center"/>
        </w:trPr>
        <w:tc>
          <w:tcPr>
            <w:tcW w:w="114"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п</w:t>
            </w:r>
            <w:proofErr w:type="gramEnd"/>
            <w:r w:rsidRPr="008978BA">
              <w:rPr>
                <w:rFonts w:ascii="Times New Roman" w:eastAsia="Calibri" w:hAnsi="Times New Roman" w:cs="Times New Roman"/>
                <w:sz w:val="12"/>
                <w:szCs w:val="12"/>
              </w:rPr>
              <w:t>/п</w:t>
            </w:r>
          </w:p>
        </w:tc>
        <w:tc>
          <w:tcPr>
            <w:tcW w:w="1114" w:type="pct"/>
            <w:vMerge w:val="restar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дороги или улицы</w:t>
            </w:r>
          </w:p>
        </w:tc>
        <w:tc>
          <w:tcPr>
            <w:tcW w:w="3154" w:type="pct"/>
            <w:gridSpan w:val="5"/>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Проезжая часть</w:t>
            </w:r>
          </w:p>
        </w:tc>
        <w:tc>
          <w:tcPr>
            <w:tcW w:w="618"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r>
      <w:tr w:rsidR="008978BA" w:rsidRPr="008978BA" w:rsidTr="008978BA">
        <w:trPr>
          <w:trHeight w:val="20"/>
          <w:jc w:val="center"/>
        </w:trPr>
        <w:tc>
          <w:tcPr>
            <w:tcW w:w="114"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1114"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441"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(м</w:t>
            </w:r>
            <w:proofErr w:type="gramStart"/>
            <w:r w:rsidRPr="008978BA">
              <w:rPr>
                <w:rFonts w:ascii="Times New Roman" w:eastAsia="Calibri" w:hAnsi="Times New Roman" w:cs="Times New Roman"/>
                <w:sz w:val="12"/>
                <w:szCs w:val="12"/>
                <w:vertAlign w:val="superscript"/>
              </w:rPr>
              <w:t>2</w:t>
            </w:r>
            <w:proofErr w:type="gramEnd"/>
            <w:r w:rsidRPr="008978BA">
              <w:rPr>
                <w:rFonts w:ascii="Times New Roman" w:eastAsia="Calibri" w:hAnsi="Times New Roman" w:cs="Times New Roman"/>
                <w:sz w:val="12"/>
                <w:szCs w:val="12"/>
              </w:rPr>
              <w:t>)</w:t>
            </w:r>
          </w:p>
        </w:tc>
        <w:tc>
          <w:tcPr>
            <w:tcW w:w="800"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Протяженность (</w:t>
            </w:r>
            <w:proofErr w:type="gramStart"/>
            <w:r w:rsidRPr="008978BA">
              <w:rPr>
                <w:rFonts w:ascii="Times New Roman" w:eastAsia="Calibri" w:hAnsi="Times New Roman" w:cs="Times New Roman"/>
                <w:sz w:val="12"/>
                <w:szCs w:val="12"/>
              </w:rPr>
              <w:t>км</w:t>
            </w:r>
            <w:proofErr w:type="gramEnd"/>
            <w:r w:rsidRPr="008978BA">
              <w:rPr>
                <w:rFonts w:ascii="Times New Roman" w:eastAsia="Calibri" w:hAnsi="Times New Roman" w:cs="Times New Roman"/>
                <w:sz w:val="12"/>
                <w:szCs w:val="12"/>
              </w:rPr>
              <w:t>)</w:t>
            </w:r>
          </w:p>
        </w:tc>
        <w:tc>
          <w:tcPr>
            <w:tcW w:w="1913" w:type="pct"/>
            <w:gridSpan w:val="3"/>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том числе протяженность по покрытию (</w:t>
            </w:r>
            <w:proofErr w:type="gramStart"/>
            <w:r w:rsidRPr="008978BA">
              <w:rPr>
                <w:rFonts w:ascii="Times New Roman" w:eastAsia="Calibri" w:hAnsi="Times New Roman" w:cs="Times New Roman"/>
                <w:sz w:val="12"/>
                <w:szCs w:val="12"/>
              </w:rPr>
              <w:t>км</w:t>
            </w:r>
            <w:proofErr w:type="gramEnd"/>
            <w:r w:rsidRPr="008978BA">
              <w:rPr>
                <w:rFonts w:ascii="Times New Roman" w:eastAsia="Calibri" w:hAnsi="Times New Roman" w:cs="Times New Roman"/>
                <w:sz w:val="12"/>
                <w:szCs w:val="12"/>
              </w:rPr>
              <w:t>)</w:t>
            </w:r>
          </w:p>
        </w:tc>
        <w:tc>
          <w:tcPr>
            <w:tcW w:w="618"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Категория улиц и дорог</w:t>
            </w:r>
          </w:p>
        </w:tc>
      </w:tr>
      <w:tr w:rsidR="008978BA" w:rsidRPr="008978BA" w:rsidTr="008978BA">
        <w:trPr>
          <w:trHeight w:val="20"/>
          <w:jc w:val="center"/>
        </w:trPr>
        <w:tc>
          <w:tcPr>
            <w:tcW w:w="114"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1114"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441"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800"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61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roofErr w:type="spellStart"/>
            <w:r w:rsidRPr="008978BA">
              <w:rPr>
                <w:rFonts w:ascii="Times New Roman" w:eastAsia="Calibri" w:hAnsi="Times New Roman" w:cs="Times New Roman"/>
                <w:sz w:val="12"/>
                <w:szCs w:val="12"/>
              </w:rPr>
              <w:t>Асф</w:t>
            </w:r>
            <w:proofErr w:type="spellEnd"/>
            <w:r w:rsidRPr="008978BA">
              <w:rPr>
                <w:rFonts w:ascii="Times New Roman" w:eastAsia="Calibri" w:hAnsi="Times New Roman" w:cs="Times New Roman"/>
                <w:sz w:val="12"/>
                <w:szCs w:val="12"/>
              </w:rPr>
              <w:t>/бет.</w:t>
            </w: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Гр/</w:t>
            </w:r>
            <w:proofErr w:type="spellStart"/>
            <w:r w:rsidRPr="008978BA">
              <w:rPr>
                <w:rFonts w:ascii="Times New Roman" w:eastAsia="Calibri" w:hAnsi="Times New Roman" w:cs="Times New Roman"/>
                <w:sz w:val="12"/>
                <w:szCs w:val="12"/>
              </w:rPr>
              <w:t>щеб</w:t>
            </w:r>
            <w:proofErr w:type="spellEnd"/>
            <w:r w:rsidRPr="008978BA">
              <w:rPr>
                <w:rFonts w:ascii="Times New Roman" w:eastAsia="Calibri" w:hAnsi="Times New Roman" w:cs="Times New Roman"/>
                <w:sz w:val="12"/>
                <w:szCs w:val="12"/>
              </w:rPr>
              <w:t>.</w:t>
            </w:r>
          </w:p>
        </w:tc>
        <w:tc>
          <w:tcPr>
            <w:tcW w:w="496"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Грунт</w:t>
            </w:r>
          </w:p>
        </w:tc>
        <w:tc>
          <w:tcPr>
            <w:tcW w:w="618"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111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44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61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496"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c>
          <w:tcPr>
            <w:tcW w:w="618"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8</w:t>
            </w: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111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А/д в границах нас. Пункт по ул. Нефтяников до нефтебазы</w:t>
            </w:r>
          </w:p>
        </w:tc>
        <w:tc>
          <w:tcPr>
            <w:tcW w:w="44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3120</w:t>
            </w: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0,78</w:t>
            </w:r>
          </w:p>
        </w:tc>
        <w:tc>
          <w:tcPr>
            <w:tcW w:w="61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0,78</w:t>
            </w: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496"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618"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основная</w:t>
            </w: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111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Нефтяников</w:t>
            </w:r>
          </w:p>
        </w:tc>
        <w:tc>
          <w:tcPr>
            <w:tcW w:w="44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2940</w:t>
            </w: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0,98</w:t>
            </w:r>
          </w:p>
        </w:tc>
        <w:tc>
          <w:tcPr>
            <w:tcW w:w="61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496"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0,98</w:t>
            </w:r>
          </w:p>
        </w:tc>
        <w:tc>
          <w:tcPr>
            <w:tcW w:w="618"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1114"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b/>
                <w:sz w:val="12"/>
                <w:szCs w:val="12"/>
              </w:rPr>
              <w:t>Итого:</w:t>
            </w:r>
          </w:p>
        </w:tc>
        <w:tc>
          <w:tcPr>
            <w:tcW w:w="44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6060</w:t>
            </w: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1,76</w:t>
            </w:r>
          </w:p>
        </w:tc>
        <w:tc>
          <w:tcPr>
            <w:tcW w:w="617"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0,78</w:t>
            </w:r>
          </w:p>
        </w:tc>
        <w:tc>
          <w:tcPr>
            <w:tcW w:w="800"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w:t>
            </w:r>
          </w:p>
        </w:tc>
        <w:tc>
          <w:tcPr>
            <w:tcW w:w="496"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0,98</w:t>
            </w:r>
          </w:p>
        </w:tc>
        <w:tc>
          <w:tcPr>
            <w:tcW w:w="618"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8978BA">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д. Средняя Орлянка</w:t>
      </w:r>
    </w:p>
    <w:p w:rsidR="008978BA" w:rsidRPr="008978BA" w:rsidRDefault="008978BA" w:rsidP="008978BA">
      <w:pPr>
        <w:tabs>
          <w:tab w:val="left" w:pos="284"/>
          <w:tab w:val="left" w:pos="3828"/>
        </w:tabs>
        <w:spacing w:after="0" w:line="240" w:lineRule="auto"/>
        <w:jc w:val="right"/>
        <w:rPr>
          <w:rFonts w:ascii="Times New Roman" w:eastAsia="Calibri" w:hAnsi="Times New Roman" w:cs="Times New Roman"/>
          <w:sz w:val="12"/>
          <w:szCs w:val="12"/>
          <w:lang w:val="en-US"/>
        </w:rPr>
      </w:pPr>
      <w:r w:rsidRPr="008978BA">
        <w:rPr>
          <w:rFonts w:ascii="Times New Roman" w:eastAsia="Calibri" w:hAnsi="Times New Roman" w:cs="Times New Roman"/>
          <w:sz w:val="12"/>
          <w:szCs w:val="12"/>
        </w:rPr>
        <w:t>Таблица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3"/>
        <w:gridCol w:w="1429"/>
        <w:gridCol w:w="847"/>
        <w:gridCol w:w="1220"/>
        <w:gridCol w:w="940"/>
        <w:gridCol w:w="1220"/>
        <w:gridCol w:w="754"/>
        <w:gridCol w:w="940"/>
      </w:tblGrid>
      <w:tr w:rsidR="008978BA" w:rsidRPr="008978BA" w:rsidTr="008978BA">
        <w:trPr>
          <w:trHeight w:val="20"/>
          <w:jc w:val="center"/>
        </w:trPr>
        <w:tc>
          <w:tcPr>
            <w:tcW w:w="114"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п</w:t>
            </w:r>
            <w:proofErr w:type="gramEnd"/>
            <w:r w:rsidRPr="008978BA">
              <w:rPr>
                <w:rFonts w:ascii="Times New Roman" w:eastAsia="Calibri" w:hAnsi="Times New Roman" w:cs="Times New Roman"/>
                <w:sz w:val="12"/>
                <w:szCs w:val="12"/>
              </w:rPr>
              <w:t>/п</w:t>
            </w:r>
          </w:p>
        </w:tc>
        <w:tc>
          <w:tcPr>
            <w:tcW w:w="950" w:type="pct"/>
            <w:vMerge w:val="restar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дороги или улицы</w:t>
            </w:r>
          </w:p>
        </w:tc>
        <w:tc>
          <w:tcPr>
            <w:tcW w:w="3311" w:type="pct"/>
            <w:gridSpan w:val="5"/>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Проезжая часть</w:t>
            </w:r>
          </w:p>
        </w:tc>
        <w:tc>
          <w:tcPr>
            <w:tcW w:w="62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r>
      <w:tr w:rsidR="008978BA" w:rsidRPr="008978BA" w:rsidTr="008978BA">
        <w:trPr>
          <w:trHeight w:val="20"/>
          <w:jc w:val="center"/>
        </w:trPr>
        <w:tc>
          <w:tcPr>
            <w:tcW w:w="114"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950"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563"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(м</w:t>
            </w:r>
            <w:proofErr w:type="gramStart"/>
            <w:r w:rsidRPr="008978BA">
              <w:rPr>
                <w:rFonts w:ascii="Times New Roman" w:eastAsia="Calibri" w:hAnsi="Times New Roman" w:cs="Times New Roman"/>
                <w:sz w:val="12"/>
                <w:szCs w:val="12"/>
                <w:vertAlign w:val="superscript"/>
              </w:rPr>
              <w:t>2</w:t>
            </w:r>
            <w:proofErr w:type="gramEnd"/>
            <w:r w:rsidRPr="008978BA">
              <w:rPr>
                <w:rFonts w:ascii="Times New Roman" w:eastAsia="Calibri" w:hAnsi="Times New Roman" w:cs="Times New Roman"/>
                <w:sz w:val="12"/>
                <w:szCs w:val="12"/>
              </w:rPr>
              <w:t>)</w:t>
            </w:r>
          </w:p>
        </w:tc>
        <w:tc>
          <w:tcPr>
            <w:tcW w:w="811" w:type="pct"/>
            <w:vMerge w:val="restar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Протяженность (</w:t>
            </w:r>
            <w:proofErr w:type="gramStart"/>
            <w:r w:rsidRPr="008978BA">
              <w:rPr>
                <w:rFonts w:ascii="Times New Roman" w:eastAsia="Calibri" w:hAnsi="Times New Roman" w:cs="Times New Roman"/>
                <w:sz w:val="12"/>
                <w:szCs w:val="12"/>
              </w:rPr>
              <w:t>км</w:t>
            </w:r>
            <w:proofErr w:type="gramEnd"/>
            <w:r w:rsidRPr="008978BA">
              <w:rPr>
                <w:rFonts w:ascii="Times New Roman" w:eastAsia="Calibri" w:hAnsi="Times New Roman" w:cs="Times New Roman"/>
                <w:sz w:val="12"/>
                <w:szCs w:val="12"/>
              </w:rPr>
              <w:t>)</w:t>
            </w:r>
          </w:p>
        </w:tc>
        <w:tc>
          <w:tcPr>
            <w:tcW w:w="1937" w:type="pct"/>
            <w:gridSpan w:val="3"/>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том числе протяженность по покрытию (</w:t>
            </w:r>
            <w:proofErr w:type="gramStart"/>
            <w:r w:rsidRPr="008978BA">
              <w:rPr>
                <w:rFonts w:ascii="Times New Roman" w:eastAsia="Calibri" w:hAnsi="Times New Roman" w:cs="Times New Roman"/>
                <w:sz w:val="12"/>
                <w:szCs w:val="12"/>
              </w:rPr>
              <w:t>км</w:t>
            </w:r>
            <w:proofErr w:type="gramEnd"/>
            <w:r w:rsidRPr="008978BA">
              <w:rPr>
                <w:rFonts w:ascii="Times New Roman" w:eastAsia="Calibri" w:hAnsi="Times New Roman" w:cs="Times New Roman"/>
                <w:sz w:val="12"/>
                <w:szCs w:val="12"/>
              </w:rPr>
              <w:t>)</w:t>
            </w:r>
          </w:p>
        </w:tc>
        <w:tc>
          <w:tcPr>
            <w:tcW w:w="62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Категория улиц и дорог</w:t>
            </w:r>
          </w:p>
        </w:tc>
      </w:tr>
      <w:tr w:rsidR="008978BA" w:rsidRPr="008978BA" w:rsidTr="008978BA">
        <w:trPr>
          <w:trHeight w:val="20"/>
          <w:jc w:val="center"/>
        </w:trPr>
        <w:tc>
          <w:tcPr>
            <w:tcW w:w="114"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950" w:type="pct"/>
            <w:vMerge/>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p>
        </w:tc>
        <w:tc>
          <w:tcPr>
            <w:tcW w:w="563"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811" w:type="pct"/>
            <w:vMerge/>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62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roofErr w:type="spellStart"/>
            <w:r w:rsidRPr="008978BA">
              <w:rPr>
                <w:rFonts w:ascii="Times New Roman" w:eastAsia="Calibri" w:hAnsi="Times New Roman" w:cs="Times New Roman"/>
                <w:sz w:val="12"/>
                <w:szCs w:val="12"/>
              </w:rPr>
              <w:t>Асф</w:t>
            </w:r>
            <w:proofErr w:type="spellEnd"/>
            <w:r w:rsidRPr="008978BA">
              <w:rPr>
                <w:rFonts w:ascii="Times New Roman" w:eastAsia="Calibri" w:hAnsi="Times New Roman" w:cs="Times New Roman"/>
                <w:sz w:val="12"/>
                <w:szCs w:val="12"/>
              </w:rPr>
              <w:t>/бет.</w:t>
            </w:r>
          </w:p>
        </w:tc>
        <w:tc>
          <w:tcPr>
            <w:tcW w:w="81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Гр/</w:t>
            </w:r>
            <w:proofErr w:type="spellStart"/>
            <w:r w:rsidRPr="008978BA">
              <w:rPr>
                <w:rFonts w:ascii="Times New Roman" w:eastAsia="Calibri" w:hAnsi="Times New Roman" w:cs="Times New Roman"/>
                <w:sz w:val="12"/>
                <w:szCs w:val="12"/>
              </w:rPr>
              <w:t>щеб</w:t>
            </w:r>
            <w:proofErr w:type="spellEnd"/>
            <w:r w:rsidRPr="008978BA">
              <w:rPr>
                <w:rFonts w:ascii="Times New Roman" w:eastAsia="Calibri" w:hAnsi="Times New Roman" w:cs="Times New Roman"/>
                <w:sz w:val="12"/>
                <w:szCs w:val="12"/>
              </w:rPr>
              <w:t>.</w:t>
            </w:r>
          </w:p>
        </w:tc>
        <w:tc>
          <w:tcPr>
            <w:tcW w:w="50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Грунт</w:t>
            </w:r>
          </w:p>
        </w:tc>
        <w:tc>
          <w:tcPr>
            <w:tcW w:w="62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950"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563"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81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62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81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50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c>
          <w:tcPr>
            <w:tcW w:w="62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8</w:t>
            </w:r>
          </w:p>
        </w:tc>
      </w:tr>
      <w:tr w:rsidR="008978BA" w:rsidRPr="008978BA" w:rsidTr="008978BA">
        <w:trPr>
          <w:trHeight w:val="20"/>
          <w:jc w:val="center"/>
        </w:trPr>
        <w:tc>
          <w:tcPr>
            <w:tcW w:w="114"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950" w:type="pct"/>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Заречная</w:t>
            </w:r>
          </w:p>
        </w:tc>
        <w:tc>
          <w:tcPr>
            <w:tcW w:w="563"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7500</w:t>
            </w:r>
          </w:p>
        </w:tc>
        <w:tc>
          <w:tcPr>
            <w:tcW w:w="81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2,5</w:t>
            </w:r>
          </w:p>
        </w:tc>
        <w:tc>
          <w:tcPr>
            <w:tcW w:w="62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81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501"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2,5</w:t>
            </w:r>
          </w:p>
        </w:tc>
        <w:tc>
          <w:tcPr>
            <w:tcW w:w="625" w:type="pct"/>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второстепенная</w:t>
            </w:r>
          </w:p>
        </w:tc>
      </w:tr>
      <w:tr w:rsidR="008978BA" w:rsidRPr="008978BA" w:rsidTr="008978BA">
        <w:trPr>
          <w:trHeight w:val="20"/>
          <w:jc w:val="center"/>
        </w:trPr>
        <w:tc>
          <w:tcPr>
            <w:tcW w:w="114"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950"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Ул. Придорожная</w:t>
            </w:r>
          </w:p>
        </w:tc>
        <w:tc>
          <w:tcPr>
            <w:tcW w:w="563"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3900</w:t>
            </w:r>
          </w:p>
        </w:tc>
        <w:tc>
          <w:tcPr>
            <w:tcW w:w="811"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1,3</w:t>
            </w:r>
          </w:p>
        </w:tc>
        <w:tc>
          <w:tcPr>
            <w:tcW w:w="625"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811"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501"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1.3</w:t>
            </w:r>
          </w:p>
        </w:tc>
        <w:tc>
          <w:tcPr>
            <w:tcW w:w="625"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основная</w:t>
            </w:r>
          </w:p>
        </w:tc>
      </w:tr>
      <w:tr w:rsidR="008978BA" w:rsidRPr="008978BA" w:rsidTr="008978BA">
        <w:trPr>
          <w:trHeight w:val="20"/>
          <w:jc w:val="center"/>
        </w:trPr>
        <w:tc>
          <w:tcPr>
            <w:tcW w:w="114"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950"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Итого:</w:t>
            </w:r>
          </w:p>
        </w:tc>
        <w:tc>
          <w:tcPr>
            <w:tcW w:w="563"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11400</w:t>
            </w:r>
          </w:p>
        </w:tc>
        <w:tc>
          <w:tcPr>
            <w:tcW w:w="811"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3,8</w:t>
            </w:r>
          </w:p>
        </w:tc>
        <w:tc>
          <w:tcPr>
            <w:tcW w:w="625"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w:t>
            </w:r>
          </w:p>
        </w:tc>
        <w:tc>
          <w:tcPr>
            <w:tcW w:w="811"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w:t>
            </w:r>
          </w:p>
        </w:tc>
        <w:tc>
          <w:tcPr>
            <w:tcW w:w="501"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3,8</w:t>
            </w:r>
          </w:p>
        </w:tc>
        <w:tc>
          <w:tcPr>
            <w:tcW w:w="625" w:type="pct"/>
            <w:tcBorders>
              <w:top w:val="single" w:sz="4" w:space="0" w:color="auto"/>
              <w:left w:val="single" w:sz="4" w:space="0" w:color="auto"/>
              <w:bottom w:val="single" w:sz="4" w:space="0" w:color="auto"/>
              <w:right w:val="single" w:sz="4" w:space="0" w:color="auto"/>
            </w:tcBorders>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Имеются  участки с  отсутствием  дорог местного  значения,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Также отмечается увеличение интенсивности движения транспорта, в том числе рост грузовых перевозок, по причине чего возрастает износ  твердого покрытия дорог местного значения общего пользования.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Вследствие чего возникает необходимость  строительства  и реконструкции  и капитального ремонта  дорог   местного значения общего пользования,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Анализ проблем, связанных с неудовлетворительным состоянием или отсутствием дорог местного значения общего пользования, показывает необходимость комплексного подхода к их решению, что предполагает использование программно-целевого метода.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 учетом масштабности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1.5 Анализ состава парка транспортных средств и уровня автомобилизации в поселении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Уровень автомобилизации в сельском поселении Верхняя Орлянка составляет 178 автомобилей на тысячу жителей. Хранение личного транспорта осуществляется на приусадебных участках.</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Объектов обслуживания транспортных средств, станций технического обслуживания автомобилей, АГЗС на территории поселения нет.</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1.6 Характеристика работы транспортных средств общего пользования, включая анализ пассажиропотока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По территории поселения осуществляются перевозки рейсовыми автобусами по дорогам общего пользования постоянными маршрутами, связывая населенные пункты поселения между собой.</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Организовано движение автобусных маршрутов, связывающих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Верхняя Орлянка   с областным центром – Самара, а также  населенными пунктами соседних муниципальных районов.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Маршруты пассажирского транспорта</w:t>
      </w:r>
    </w:p>
    <w:p w:rsidR="008978BA" w:rsidRPr="008978BA" w:rsidRDefault="008978BA" w:rsidP="003D5B53">
      <w:pPr>
        <w:tabs>
          <w:tab w:val="left" w:pos="284"/>
          <w:tab w:val="left" w:pos="3828"/>
        </w:tabs>
        <w:spacing w:after="0" w:line="240" w:lineRule="auto"/>
        <w:jc w:val="right"/>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4"/>
        <w:gridCol w:w="4491"/>
        <w:gridCol w:w="1988"/>
      </w:tblGrid>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spellStart"/>
            <w:r w:rsidRPr="008978BA">
              <w:rPr>
                <w:rFonts w:ascii="Times New Roman" w:eastAsia="Calibri" w:hAnsi="Times New Roman" w:cs="Times New Roman"/>
                <w:sz w:val="12"/>
                <w:szCs w:val="12"/>
              </w:rPr>
              <w:t>пп</w:t>
            </w:r>
            <w:proofErr w:type="spellEnd"/>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Исходный и конечный пункт</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Протяжённость</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roofErr w:type="spellStart"/>
            <w:r w:rsidRPr="008978BA">
              <w:rPr>
                <w:rFonts w:ascii="Times New Roman" w:eastAsia="Calibri" w:hAnsi="Times New Roman" w:cs="Times New Roman"/>
                <w:sz w:val="12"/>
                <w:szCs w:val="12"/>
              </w:rPr>
              <w:t>км</w:t>
            </w:r>
            <w:proofErr w:type="gramStart"/>
            <w:r w:rsidRPr="008978BA">
              <w:rPr>
                <w:rFonts w:ascii="Times New Roman" w:eastAsia="Calibri" w:hAnsi="Times New Roman" w:cs="Times New Roman"/>
                <w:sz w:val="12"/>
                <w:szCs w:val="12"/>
              </w:rPr>
              <w:t>.д</w:t>
            </w:r>
            <w:proofErr w:type="gramEnd"/>
            <w:r w:rsidRPr="008978BA">
              <w:rPr>
                <w:rFonts w:ascii="Times New Roman" w:eastAsia="Calibri" w:hAnsi="Times New Roman" w:cs="Times New Roman"/>
                <w:sz w:val="12"/>
                <w:szCs w:val="12"/>
              </w:rPr>
              <w:t>войного</w:t>
            </w:r>
            <w:proofErr w:type="spellEnd"/>
            <w:r w:rsidRPr="008978BA">
              <w:rPr>
                <w:rFonts w:ascii="Times New Roman" w:eastAsia="Calibri" w:hAnsi="Times New Roman" w:cs="Times New Roman"/>
                <w:sz w:val="12"/>
                <w:szCs w:val="12"/>
              </w:rPr>
              <w:t xml:space="preserve"> пути)</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Верхняя Орлянка - Сергиевск</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90</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Верхняя Орлянка - Самара</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220</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Калиновый Ключ –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 Сергиевск</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Калиновый Ключ –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 Самара</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220</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Сергиевск</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120</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Самара</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250</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Средняя Орлянка - Сергиевск</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74</w:t>
            </w:r>
          </w:p>
        </w:tc>
      </w:tr>
      <w:tr w:rsidR="008978BA" w:rsidRPr="008978BA" w:rsidTr="003D5B53">
        <w:trPr>
          <w:trHeight w:val="20"/>
          <w:jc w:val="center"/>
        </w:trPr>
        <w:tc>
          <w:tcPr>
            <w:tcW w:w="69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w:t>
            </w:r>
          </w:p>
        </w:tc>
        <w:tc>
          <w:tcPr>
            <w:tcW w:w="298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Калиновый Ключ – Средняя Орлянка - Самара</w:t>
            </w:r>
          </w:p>
        </w:tc>
        <w:tc>
          <w:tcPr>
            <w:tcW w:w="132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214</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r w:rsidRPr="008978BA">
        <w:rPr>
          <w:rFonts w:ascii="Times New Roman" w:eastAsia="Calibri" w:hAnsi="Times New Roman" w:cs="Times New Roman"/>
          <w:sz w:val="12"/>
          <w:szCs w:val="12"/>
        </w:rPr>
        <w:t xml:space="preserve">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1.7. Характеристика условий пешеходного и велосипедного   передвижения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На территории сельского поселения Верхняя Орлянка тротуары отсутствуют. Велодорожки отсутствуют. Движение организовано в местах общего пользования в неорганизованном порядке.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На расчетный срок строительство велосипедных дорожек и тротуаров не планируется, в связи с недостаточным финансированием.</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lastRenderedPageBreak/>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На территории сельского поселения Верхняя Орлянка не предусмотрена инфраструктура для грузовых транспортных средств.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1.9 Анализ уровня безопасности дорожного движения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За 2025 год на территории сельского поселения Верхняя Орлянка не зарегистрированы  дорожно-транспортные происшествия.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1.10 Оценка уровня негативного воздействия транспортной инфраструктуры на окружающую среду, безопасность и здоровье населения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Загрязнение атмосферы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Выбросы в воздух дыма и газообразных загрязняющих веществ (диоксид азота (NO2), диоксид серы (SO2) и озон (О3)) приводят к вредным проявлениям для здоровья, особенно к респираторным аллергическим заболеваниям.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Снижение двигательной активности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w:t>
      </w:r>
      <w:proofErr w:type="gramStart"/>
      <w:r w:rsidRPr="008978BA">
        <w:rPr>
          <w:rFonts w:ascii="Times New Roman" w:eastAsia="Calibri" w:hAnsi="Times New Roman" w:cs="Times New Roman"/>
          <w:sz w:val="12"/>
          <w:szCs w:val="12"/>
        </w:rPr>
        <w:t>сердечно-сосудистые</w:t>
      </w:r>
      <w:proofErr w:type="gramEnd"/>
      <w:r w:rsidRPr="008978BA">
        <w:rPr>
          <w:rFonts w:ascii="Times New Roman" w:eastAsia="Calibri" w:hAnsi="Times New Roman" w:cs="Times New Roman"/>
          <w:sz w:val="12"/>
          <w:szCs w:val="12"/>
        </w:rPr>
        <w:t xml:space="preserve"> заболевания, инсульт, диабет II типа, ожирение, некоторые типы рака, остеопороз и вызывает депрессию.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Учитывая сложившуюся планировочную структуру сельского поселения и характер дорожно-транспортной сети, можно сделать вывод о  благополучности экологической ситуации.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1.11 Характеристика существующих условий и перспектив развития и размещения транспортной инфраструктуры сельского поселения Верхняя Орлянка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Анализ сложившегося положения дорожно-транспортной инфраструктуры позволяет сделать вывод о существовании на территории сельского поселения Верхняя Орлянка  ряда проблем транспортного обеспечения: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1. Слабое развитие улично-дорожной сети;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2. </w:t>
      </w:r>
      <w:proofErr w:type="gramStart"/>
      <w:r w:rsidRPr="008978BA">
        <w:rPr>
          <w:rFonts w:ascii="Times New Roman" w:eastAsia="Calibri" w:hAnsi="Times New Roman" w:cs="Times New Roman"/>
          <w:sz w:val="12"/>
          <w:szCs w:val="12"/>
        </w:rPr>
        <w:t xml:space="preserve">Низкое развитие автомобильного сервиса (мойки, остановочные </w:t>
      </w:r>
      <w:proofErr w:type="gramEnd"/>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площадки,  СТО).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На расчетный срок в сельском поселении Верхняя Орлянка не планируется развитие транспортной инфраструктуры, только  необходимо предусмотреть ремонт дорог местного значения общего пользования.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1.12 Оценка нормативно-правовой базы, необходимой для функционирования и развития транспортной инфраструктуры сельского поселения Верхняя Орлянка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Программа комплексного развития транспортной инфраструктуры сельского поселения Верхняя Орлянка на период с 2025 по 2033 гг. подготовлена на основании: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Градостроительного кодекса Российской Федерации от 29.12.2004 г. №190 ФЗ;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Федерального закона от 06 октября 2003 года № 131-ФЗ «Об общих принципах организации местного самоуправления в Российской Федерации»;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Федерального закона от 09.02.2007 г. № 16-ФЗ «О транспортной безопасности»;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Поручения Президента Российской Федерации от 17 марта 2011 года Пр-701;</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Постановления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Генерального плана сельского поселения Верхняя Орлянка муниципального района Сергиевский Самарской области.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координация усилий федеральных органов исполнительной власти, органов исполнительной власти Самарской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проект организации дорожного движения (дислокация знаков).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1.13 Оценка финансирования транспортной инфраструктуры</w:t>
      </w:r>
    </w:p>
    <w:p w:rsidR="008978BA" w:rsidRPr="008978BA" w:rsidRDefault="008978BA" w:rsidP="003D5B53">
      <w:pPr>
        <w:tabs>
          <w:tab w:val="left" w:pos="284"/>
          <w:tab w:val="left" w:pos="3828"/>
        </w:tabs>
        <w:spacing w:after="0" w:line="240" w:lineRule="auto"/>
        <w:jc w:val="center"/>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9 – источники финансирования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2"/>
        <w:gridCol w:w="1333"/>
        <w:gridCol w:w="969"/>
        <w:gridCol w:w="1214"/>
        <w:gridCol w:w="1335"/>
      </w:tblGrid>
      <w:tr w:rsidR="008978BA" w:rsidRPr="008978BA" w:rsidTr="003D5B53">
        <w:trPr>
          <w:trHeight w:val="20"/>
          <w:jc w:val="center"/>
        </w:trPr>
        <w:tc>
          <w:tcPr>
            <w:tcW w:w="177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Источники финансирования</w:t>
            </w:r>
          </w:p>
        </w:tc>
        <w:tc>
          <w:tcPr>
            <w:tcW w:w="88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Всего, руб.</w:t>
            </w:r>
          </w:p>
        </w:tc>
        <w:tc>
          <w:tcPr>
            <w:tcW w:w="644"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2023 г.</w:t>
            </w:r>
          </w:p>
        </w:tc>
        <w:tc>
          <w:tcPr>
            <w:tcW w:w="80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2024 г.</w:t>
            </w:r>
          </w:p>
        </w:tc>
        <w:tc>
          <w:tcPr>
            <w:tcW w:w="88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2025 г.</w:t>
            </w:r>
          </w:p>
        </w:tc>
      </w:tr>
      <w:tr w:rsidR="008978BA" w:rsidRPr="008978BA" w:rsidTr="003D5B53">
        <w:trPr>
          <w:trHeight w:val="20"/>
          <w:jc w:val="center"/>
        </w:trPr>
        <w:tc>
          <w:tcPr>
            <w:tcW w:w="177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Средства областного бюджета, руб. </w:t>
            </w:r>
          </w:p>
        </w:tc>
        <w:tc>
          <w:tcPr>
            <w:tcW w:w="88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644"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0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8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0,00</w:t>
            </w:r>
          </w:p>
        </w:tc>
      </w:tr>
      <w:tr w:rsidR="008978BA" w:rsidRPr="008978BA" w:rsidTr="003D5B53">
        <w:trPr>
          <w:trHeight w:val="20"/>
          <w:jc w:val="center"/>
        </w:trPr>
        <w:tc>
          <w:tcPr>
            <w:tcW w:w="177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Средства местного бюджета, руб. </w:t>
            </w:r>
          </w:p>
        </w:tc>
        <w:tc>
          <w:tcPr>
            <w:tcW w:w="88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644"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0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8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0,00</w:t>
            </w:r>
          </w:p>
        </w:tc>
      </w:tr>
      <w:tr w:rsidR="008978BA" w:rsidRPr="008978BA" w:rsidTr="003D5B53">
        <w:trPr>
          <w:trHeight w:val="20"/>
          <w:jc w:val="center"/>
        </w:trPr>
        <w:tc>
          <w:tcPr>
            <w:tcW w:w="177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Всего, руб. </w:t>
            </w:r>
          </w:p>
        </w:tc>
        <w:tc>
          <w:tcPr>
            <w:tcW w:w="88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644"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0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8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0,00</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1.14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Целью Программы является: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-создание условий для устойчивого функционирования транспортной системы;</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повышение уровня безопасности движения;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-улучшение качества дорог.</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Задача Программы</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Обеспечение функционирования и развития </w:t>
      </w:r>
      <w:proofErr w:type="gramStart"/>
      <w:r w:rsidRPr="008978BA">
        <w:rPr>
          <w:rFonts w:ascii="Times New Roman" w:eastAsia="Calibri" w:hAnsi="Times New Roman" w:cs="Times New Roman"/>
          <w:sz w:val="12"/>
          <w:szCs w:val="12"/>
        </w:rPr>
        <w:t>сети</w:t>
      </w:r>
      <w:proofErr w:type="gramEnd"/>
      <w:r w:rsidRPr="008978BA">
        <w:rPr>
          <w:rFonts w:ascii="Times New Roman" w:eastAsia="Calibri" w:hAnsi="Times New Roman" w:cs="Times New Roman"/>
          <w:sz w:val="12"/>
          <w:szCs w:val="12"/>
        </w:rPr>
        <w:t xml:space="preserve"> автомобильных дорог общего пользования сельского поселения Верхняя Орлянка.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Результатом планового выполнения программы станет обеспечение доступности объектов транспортной инфраструктуры. Приведение дорог в нормативное состояние, обеспечение транспортной безопасности. Восстановление транспортно-эксплуатационных характеристик дорог местного значения.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1.15 Перечень, цели и краткое описание подпрограмм</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b/>
          <w:sz w:val="12"/>
          <w:szCs w:val="12"/>
        </w:rPr>
        <w:t xml:space="preserve">    </w:t>
      </w:r>
      <w:r w:rsidRPr="008978BA">
        <w:rPr>
          <w:rFonts w:ascii="Times New Roman" w:eastAsia="Calibri" w:hAnsi="Times New Roman" w:cs="Times New Roman"/>
          <w:sz w:val="12"/>
          <w:szCs w:val="12"/>
        </w:rPr>
        <w:t>Программа не содержит подпрограмм.</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lastRenderedPageBreak/>
        <w:t>1.16 Перечень показателей (индикаторов) муниципальной    Программы с расшифровкой плановых значений по годам ее реализации и за весь период ее реализации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Технико-экономические показатели: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 протяженность отремонтированных дорог (ежегодно).</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Финансовые показатели: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финансовые затраты на содержание дорог (ежегодно).</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Социально-экономические показатели: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доля дорожно-транспортных происшествий </w:t>
      </w:r>
    </w:p>
    <w:p w:rsidR="008978BA" w:rsidRPr="008978BA" w:rsidRDefault="008978BA" w:rsidP="003D5B53">
      <w:pPr>
        <w:tabs>
          <w:tab w:val="left" w:pos="284"/>
          <w:tab w:val="left" w:pos="3828"/>
        </w:tabs>
        <w:spacing w:after="0" w:line="240" w:lineRule="auto"/>
        <w:jc w:val="right"/>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1811"/>
        <w:gridCol w:w="548"/>
        <w:gridCol w:w="722"/>
        <w:gridCol w:w="573"/>
        <w:gridCol w:w="102"/>
        <w:gridCol w:w="469"/>
        <w:gridCol w:w="98"/>
        <w:gridCol w:w="475"/>
        <w:gridCol w:w="71"/>
        <w:gridCol w:w="397"/>
        <w:gridCol w:w="149"/>
        <w:gridCol w:w="417"/>
        <w:gridCol w:w="17"/>
        <w:gridCol w:w="656"/>
        <w:gridCol w:w="846"/>
      </w:tblGrid>
      <w:tr w:rsidR="008978BA" w:rsidRPr="008978BA" w:rsidTr="003D5B53">
        <w:trPr>
          <w:trHeight w:val="20"/>
        </w:trPr>
        <w:tc>
          <w:tcPr>
            <w:tcW w:w="114" w:type="pct"/>
            <w:vMerge w:val="restar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п</w:t>
            </w:r>
            <w:proofErr w:type="gramEnd"/>
            <w:r w:rsidRPr="008978BA">
              <w:rPr>
                <w:rFonts w:ascii="Times New Roman" w:eastAsia="Calibri" w:hAnsi="Times New Roman" w:cs="Times New Roman"/>
                <w:sz w:val="12"/>
                <w:szCs w:val="12"/>
              </w:rPr>
              <w:t>/п</w:t>
            </w:r>
          </w:p>
        </w:tc>
        <w:tc>
          <w:tcPr>
            <w:tcW w:w="1204" w:type="pct"/>
            <w:vMerge w:val="restar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цели, задачи, тактического показателя (индикатора)</w:t>
            </w:r>
          </w:p>
        </w:tc>
        <w:tc>
          <w:tcPr>
            <w:tcW w:w="364" w:type="pct"/>
            <w:vMerge w:val="restar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Единица измерения</w:t>
            </w:r>
          </w:p>
        </w:tc>
        <w:tc>
          <w:tcPr>
            <w:tcW w:w="48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Срок Реализации</w:t>
            </w:r>
          </w:p>
        </w:tc>
        <w:tc>
          <w:tcPr>
            <w:tcW w:w="381" w:type="pct"/>
            <w:vMerge w:val="restar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Отчет 2025</w:t>
            </w:r>
          </w:p>
        </w:tc>
        <w:tc>
          <w:tcPr>
            <w:tcW w:w="1895" w:type="pct"/>
            <w:gridSpan w:val="10"/>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Значение тактического показателя (индикатора) по годам</w:t>
            </w:r>
          </w:p>
        </w:tc>
        <w:tc>
          <w:tcPr>
            <w:tcW w:w="562" w:type="pct"/>
            <w:tcBorders>
              <w:bottom w:val="nil"/>
            </w:tcBorders>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Итого за период реализации</w:t>
            </w:r>
          </w:p>
        </w:tc>
      </w:tr>
      <w:tr w:rsidR="008978BA" w:rsidRPr="008978BA" w:rsidTr="003D5B53">
        <w:trPr>
          <w:trHeight w:val="20"/>
        </w:trPr>
        <w:tc>
          <w:tcPr>
            <w:tcW w:w="114" w:type="pct"/>
            <w:vMerge/>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c>
          <w:tcPr>
            <w:tcW w:w="1204" w:type="pct"/>
            <w:vMerge/>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c>
          <w:tcPr>
            <w:tcW w:w="364" w:type="pct"/>
            <w:vMerge/>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c>
          <w:tcPr>
            <w:tcW w:w="48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2026-2033</w:t>
            </w:r>
          </w:p>
        </w:tc>
        <w:tc>
          <w:tcPr>
            <w:tcW w:w="381" w:type="pct"/>
            <w:vMerge/>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c>
          <w:tcPr>
            <w:tcW w:w="380"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 г.</w:t>
            </w:r>
          </w:p>
        </w:tc>
        <w:tc>
          <w:tcPr>
            <w:tcW w:w="381"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2027 г.</w:t>
            </w:r>
          </w:p>
        </w:tc>
        <w:tc>
          <w:tcPr>
            <w:tcW w:w="311"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2028 г.</w:t>
            </w:r>
          </w:p>
        </w:tc>
        <w:tc>
          <w:tcPr>
            <w:tcW w:w="387" w:type="pct"/>
            <w:gridSpan w:val="3"/>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2029 г.</w:t>
            </w:r>
          </w:p>
        </w:tc>
        <w:tc>
          <w:tcPr>
            <w:tcW w:w="436"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2030-2033 гг.</w:t>
            </w:r>
          </w:p>
        </w:tc>
        <w:tc>
          <w:tcPr>
            <w:tcW w:w="562" w:type="pct"/>
            <w:tcBorders>
              <w:top w:val="nil"/>
            </w:tcBorders>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3D5B53">
        <w:trPr>
          <w:trHeight w:val="20"/>
        </w:trPr>
        <w:tc>
          <w:tcPr>
            <w:tcW w:w="5000" w:type="pct"/>
            <w:gridSpan w:val="16"/>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Цель: создание условий для устойчивого функционирования транспортной системы</w:t>
            </w:r>
          </w:p>
        </w:tc>
      </w:tr>
      <w:tr w:rsidR="008978BA" w:rsidRPr="008978BA" w:rsidTr="003D5B53">
        <w:trPr>
          <w:trHeight w:val="20"/>
        </w:trPr>
        <w:tc>
          <w:tcPr>
            <w:tcW w:w="5000" w:type="pct"/>
            <w:gridSpan w:val="16"/>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Задача: Обеспечение функционирования и развития </w:t>
            </w:r>
            <w:proofErr w:type="gramStart"/>
            <w:r w:rsidRPr="008978BA">
              <w:rPr>
                <w:rFonts w:ascii="Times New Roman" w:eastAsia="Calibri" w:hAnsi="Times New Roman" w:cs="Times New Roman"/>
                <w:sz w:val="12"/>
                <w:szCs w:val="12"/>
              </w:rPr>
              <w:t>сети</w:t>
            </w:r>
            <w:proofErr w:type="gramEnd"/>
            <w:r w:rsidRPr="008978BA">
              <w:rPr>
                <w:rFonts w:ascii="Times New Roman" w:eastAsia="Calibri" w:hAnsi="Times New Roman" w:cs="Times New Roman"/>
                <w:sz w:val="12"/>
                <w:szCs w:val="12"/>
              </w:rPr>
              <w:t xml:space="preserve"> автомобильных дорог общего пользования сельского поселения Верхняя Орлянка</w:t>
            </w:r>
          </w:p>
        </w:tc>
      </w:tr>
      <w:tr w:rsidR="008978BA" w:rsidRPr="008978BA" w:rsidTr="003D5B53">
        <w:trPr>
          <w:trHeight w:val="20"/>
        </w:trPr>
        <w:tc>
          <w:tcPr>
            <w:tcW w:w="11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120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Протяженность отремонтированных дорог</w:t>
            </w:r>
          </w:p>
        </w:tc>
        <w:tc>
          <w:tcPr>
            <w:tcW w:w="36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км</w:t>
            </w:r>
          </w:p>
        </w:tc>
        <w:tc>
          <w:tcPr>
            <w:tcW w:w="48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2026-2033</w:t>
            </w:r>
          </w:p>
        </w:tc>
        <w:tc>
          <w:tcPr>
            <w:tcW w:w="449"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377"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363"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363"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27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447"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27,165</w:t>
            </w:r>
          </w:p>
        </w:tc>
        <w:tc>
          <w:tcPr>
            <w:tcW w:w="562"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19,115</w:t>
            </w:r>
          </w:p>
        </w:tc>
      </w:tr>
      <w:tr w:rsidR="008978BA" w:rsidRPr="008978BA" w:rsidTr="003D5B53">
        <w:trPr>
          <w:trHeight w:val="20"/>
        </w:trPr>
        <w:tc>
          <w:tcPr>
            <w:tcW w:w="11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120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Финансовые затраты на содержание дорог</w:t>
            </w:r>
          </w:p>
        </w:tc>
        <w:tc>
          <w:tcPr>
            <w:tcW w:w="36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Тыс.руб.</w:t>
            </w:r>
          </w:p>
        </w:tc>
        <w:tc>
          <w:tcPr>
            <w:tcW w:w="48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2026-2033</w:t>
            </w:r>
          </w:p>
        </w:tc>
        <w:tc>
          <w:tcPr>
            <w:tcW w:w="449"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380,00</w:t>
            </w:r>
          </w:p>
        </w:tc>
        <w:tc>
          <w:tcPr>
            <w:tcW w:w="377"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380,00</w:t>
            </w:r>
          </w:p>
        </w:tc>
        <w:tc>
          <w:tcPr>
            <w:tcW w:w="363"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390,00</w:t>
            </w:r>
          </w:p>
        </w:tc>
        <w:tc>
          <w:tcPr>
            <w:tcW w:w="363"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400,00</w:t>
            </w:r>
          </w:p>
        </w:tc>
        <w:tc>
          <w:tcPr>
            <w:tcW w:w="27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410,00</w:t>
            </w:r>
          </w:p>
        </w:tc>
        <w:tc>
          <w:tcPr>
            <w:tcW w:w="447"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420,00</w:t>
            </w:r>
          </w:p>
        </w:tc>
        <w:tc>
          <w:tcPr>
            <w:tcW w:w="562"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2380,00</w:t>
            </w:r>
          </w:p>
        </w:tc>
      </w:tr>
      <w:tr w:rsidR="008978BA" w:rsidRPr="008978BA" w:rsidTr="003D5B53">
        <w:trPr>
          <w:trHeight w:val="20"/>
        </w:trPr>
        <w:tc>
          <w:tcPr>
            <w:tcW w:w="11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120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Доля дорожно-транспортных происшествий </w:t>
            </w:r>
          </w:p>
        </w:tc>
        <w:tc>
          <w:tcPr>
            <w:tcW w:w="36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Шт.</w:t>
            </w:r>
          </w:p>
        </w:tc>
        <w:tc>
          <w:tcPr>
            <w:tcW w:w="48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2026-2033</w:t>
            </w:r>
          </w:p>
        </w:tc>
        <w:tc>
          <w:tcPr>
            <w:tcW w:w="449"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63"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63"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7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7"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562"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Раздел 2. Прогноз транспортного спроса, изменения объемов и характера передвижения населения и перевозок грузов на территории</w:t>
      </w:r>
      <w:r w:rsidR="003D5B53">
        <w:rPr>
          <w:rFonts w:ascii="Times New Roman" w:eastAsia="Calibri" w:hAnsi="Times New Roman" w:cs="Times New Roman"/>
          <w:b/>
          <w:sz w:val="12"/>
          <w:szCs w:val="12"/>
        </w:rPr>
        <w:t xml:space="preserve"> </w:t>
      </w:r>
      <w:r w:rsidRPr="008978BA">
        <w:rPr>
          <w:rFonts w:ascii="Times New Roman" w:eastAsia="Calibri" w:hAnsi="Times New Roman" w:cs="Times New Roman"/>
          <w:b/>
          <w:sz w:val="12"/>
          <w:szCs w:val="12"/>
        </w:rPr>
        <w:t>сельского поселения Верхняя Орлянка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2.1. Прогноз социально-экономического и градостроительного развития поселения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в сельском поселении Верхняя Орлянка, построены два сценария возможного развития демографической ситуации </w:t>
      </w:r>
      <w:proofErr w:type="gramStart"/>
      <w:r w:rsidRPr="008978BA">
        <w:rPr>
          <w:rFonts w:ascii="Times New Roman" w:eastAsia="Calibri" w:hAnsi="Times New Roman" w:cs="Times New Roman"/>
          <w:sz w:val="12"/>
          <w:szCs w:val="12"/>
        </w:rPr>
        <w:t>в</w:t>
      </w:r>
      <w:proofErr w:type="gramEnd"/>
      <w:r w:rsidRPr="008978BA">
        <w:rPr>
          <w:rFonts w:ascii="Times New Roman" w:eastAsia="Calibri" w:hAnsi="Times New Roman" w:cs="Times New Roman"/>
          <w:sz w:val="12"/>
          <w:szCs w:val="12"/>
        </w:rPr>
        <w:t xml:space="preserve"> с. п. Верхняя Орлянка.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1 вариант. Прогноз численности населения </w:t>
      </w:r>
      <w:proofErr w:type="spellStart"/>
      <w:r w:rsidRPr="008978BA">
        <w:rPr>
          <w:rFonts w:ascii="Times New Roman" w:eastAsia="Calibri" w:hAnsi="Times New Roman" w:cs="Times New Roman"/>
          <w:b/>
          <w:sz w:val="12"/>
          <w:szCs w:val="12"/>
        </w:rPr>
        <w:t>с.п</w:t>
      </w:r>
      <w:proofErr w:type="spellEnd"/>
      <w:r w:rsidRPr="008978BA">
        <w:rPr>
          <w:rFonts w:ascii="Times New Roman" w:eastAsia="Calibri" w:hAnsi="Times New Roman" w:cs="Times New Roman"/>
          <w:b/>
          <w:sz w:val="12"/>
          <w:szCs w:val="12"/>
        </w:rPr>
        <w:t xml:space="preserve">. Верхняя Орлянка по </w:t>
      </w:r>
      <w:proofErr w:type="spellStart"/>
      <w:r w:rsidRPr="008978BA">
        <w:rPr>
          <w:rFonts w:ascii="Times New Roman" w:eastAsia="Calibri" w:hAnsi="Times New Roman" w:cs="Times New Roman"/>
          <w:b/>
          <w:sz w:val="12"/>
          <w:szCs w:val="12"/>
        </w:rPr>
        <w:t>погодовому</w:t>
      </w:r>
      <w:proofErr w:type="spellEnd"/>
      <w:r w:rsidRPr="008978BA">
        <w:rPr>
          <w:rFonts w:ascii="Times New Roman" w:eastAsia="Calibri" w:hAnsi="Times New Roman" w:cs="Times New Roman"/>
          <w:b/>
          <w:sz w:val="12"/>
          <w:szCs w:val="12"/>
        </w:rPr>
        <w:t xml:space="preserve"> балансу.</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Согласно этому варианту, </w:t>
      </w:r>
      <w:proofErr w:type="gramStart"/>
      <w:r w:rsidRPr="008978BA">
        <w:rPr>
          <w:rFonts w:ascii="Times New Roman" w:eastAsia="Calibri" w:hAnsi="Times New Roman" w:cs="Times New Roman"/>
          <w:sz w:val="12"/>
          <w:szCs w:val="12"/>
        </w:rPr>
        <w:t>в</w:t>
      </w:r>
      <w:proofErr w:type="gramEnd"/>
      <w:r w:rsidRPr="008978BA">
        <w:rPr>
          <w:rFonts w:ascii="Times New Roman" w:eastAsia="Calibri" w:hAnsi="Times New Roman" w:cs="Times New Roman"/>
          <w:sz w:val="12"/>
          <w:szCs w:val="12"/>
        </w:rPr>
        <w:t xml:space="preserve">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xml:space="preserve">. Верхняя Орлянка на прогнозный период ожидается сокращение численности населения.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Численность населения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Верхняя Орлянка, к расчетному сроку составит (2033 г.) – 679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 вариант. Прогноз численности населения с. п. Верхняя Орлянка с учетом освоения резервных территорий.</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Этот вариант прогноза численности населения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xml:space="preserve">. Верхняя Орлянка </w:t>
      </w:r>
      <w:proofErr w:type="gramStart"/>
      <w:r w:rsidRPr="008978BA">
        <w:rPr>
          <w:rFonts w:ascii="Times New Roman" w:eastAsia="Calibri" w:hAnsi="Times New Roman" w:cs="Times New Roman"/>
          <w:sz w:val="12"/>
          <w:szCs w:val="12"/>
        </w:rPr>
        <w:t>рассчитан</w:t>
      </w:r>
      <w:proofErr w:type="gramEnd"/>
      <w:r w:rsidRPr="008978BA">
        <w:rPr>
          <w:rFonts w:ascii="Times New Roman" w:eastAsia="Calibri" w:hAnsi="Times New Roman" w:cs="Times New Roman"/>
          <w:sz w:val="12"/>
          <w:szCs w:val="12"/>
        </w:rPr>
        <w:t xml:space="preserve">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На резервных территориях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xml:space="preserve">. Верхняя Орлянка можно разместить 270 индивидуальных участков.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На участках, отведенных под жилищное строительство </w:t>
      </w:r>
      <w:proofErr w:type="gramStart"/>
      <w:r w:rsidRPr="008978BA">
        <w:rPr>
          <w:rFonts w:ascii="Times New Roman" w:eastAsia="Calibri" w:hAnsi="Times New Roman" w:cs="Times New Roman"/>
          <w:sz w:val="12"/>
          <w:szCs w:val="12"/>
        </w:rPr>
        <w:t>в</w:t>
      </w:r>
      <w:proofErr w:type="gramEnd"/>
      <w:r w:rsidRPr="008978BA">
        <w:rPr>
          <w:rFonts w:ascii="Times New Roman" w:eastAsia="Calibri" w:hAnsi="Times New Roman" w:cs="Times New Roman"/>
          <w:sz w:val="12"/>
          <w:szCs w:val="12"/>
        </w:rPr>
        <w:t xml:space="preserve"> с. п. </w:t>
      </w:r>
      <w:proofErr w:type="gramStart"/>
      <w:r w:rsidRPr="008978BA">
        <w:rPr>
          <w:rFonts w:ascii="Times New Roman" w:eastAsia="Calibri" w:hAnsi="Times New Roman" w:cs="Times New Roman"/>
          <w:sz w:val="12"/>
          <w:szCs w:val="12"/>
        </w:rPr>
        <w:t>Верхняя</w:t>
      </w:r>
      <w:proofErr w:type="gramEnd"/>
      <w:r w:rsidRPr="008978BA">
        <w:rPr>
          <w:rFonts w:ascii="Times New Roman" w:eastAsia="Calibri" w:hAnsi="Times New Roman" w:cs="Times New Roman"/>
          <w:sz w:val="12"/>
          <w:szCs w:val="12"/>
        </w:rPr>
        <w:t xml:space="preserve"> Орлянка, при полном их освоении будет проживать 810 человек.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целом численность населения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Верхняя Орлянка к 2033 г. возрастет до 1617 человек. Второй  вариант прогноза численности населения сельского поселения  Верхняя Орлянка принят в качестве основного.</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Объемы планируемого жилищного строительства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целях создания благоприятных условий для развития жилищного строительства органам местного самоуправления необходимо осуществлять: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-подготовку земельных участков для жилищного строительства, в том числе подготовку инженерной и транспортной инфраструктур на планируемых площадках для жилищного строительства;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-освоение земель сельскохозяйственного назначения, прилегающих к населенным пунктам и расположенных вблизи от мест подключения к инженерным коммуникациям, в целях развития малоэтажной застройки;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-содействие в реализации мероприятий национального проекта «Доступное и комфортное жилье – гражданам России»;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-увеличение объемов строительства жилья и коммунальной инфраструктуры;</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-приведение существующего жилищного фонда и коммунальной инфраструктуры в соответствие со стандартами качества;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-обеспечение доступности жилья и коммунальных услуг в соответствии с платежеспособным спросом населения;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-развитие финансово-кредитных институтов рынка жилья.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Развитие жилых зон планируется на свободных участках в существующих границах населённых пунктов сельского поселения Верхняя Орлянка. На новых участках предполагается усадебная застройка. Усадебная застройка - территория преимущественно занята </w:t>
      </w:r>
      <w:proofErr w:type="gramStart"/>
      <w:r w:rsidRPr="008978BA">
        <w:rPr>
          <w:rFonts w:ascii="Times New Roman" w:eastAsia="Calibri" w:hAnsi="Times New Roman" w:cs="Times New Roman"/>
          <w:sz w:val="12"/>
          <w:szCs w:val="12"/>
        </w:rPr>
        <w:t>одно-двухквартирными</w:t>
      </w:r>
      <w:proofErr w:type="gramEnd"/>
      <w:r w:rsidRPr="008978BA">
        <w:rPr>
          <w:rFonts w:ascii="Times New Roman" w:eastAsia="Calibri" w:hAnsi="Times New Roman" w:cs="Times New Roman"/>
          <w:sz w:val="12"/>
          <w:szCs w:val="12"/>
        </w:rPr>
        <w:t xml:space="preserve"> 1-2 этажными жилыми домами с хозяйственными постройками на участках, предназначенных для садоводства, огородничества, а также для содержания скота, в разрешенных случаях.</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 xml:space="preserve">Так как в сельской малоэтажной, в том числе индивидуальной жилой застройке, расчётные показатели жилищной обеспеченности не нормируются, для расчёта общей площади проектируемого жилищного фонда условно принята общая площадь индивидуального жилого дома на одну семью 150 </w:t>
      </w:r>
      <w:proofErr w:type="spellStart"/>
      <w:r w:rsidRPr="008978BA">
        <w:rPr>
          <w:rFonts w:ascii="Times New Roman" w:eastAsia="Calibri" w:hAnsi="Times New Roman" w:cs="Times New Roman"/>
          <w:sz w:val="12"/>
          <w:szCs w:val="12"/>
        </w:rPr>
        <w:t>кв.м</w:t>
      </w:r>
      <w:proofErr w:type="spellEnd"/>
      <w:r w:rsidRPr="008978BA">
        <w:rPr>
          <w:rFonts w:ascii="Times New Roman" w:eastAsia="Calibri" w:hAnsi="Times New Roman" w:cs="Times New Roman"/>
          <w:sz w:val="12"/>
          <w:szCs w:val="12"/>
        </w:rPr>
        <w:t>.</w:t>
      </w:r>
      <w:proofErr w:type="gramEnd"/>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Развитие зоны застройки индивидуальными жилыми домами в сельском поселении Верхняя Орлянка,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0,15 - 0,25 га.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Количество человек в семье принято – 3 человека.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 </w:t>
      </w:r>
      <w:proofErr w:type="gramStart"/>
      <w:r w:rsidRPr="008978BA">
        <w:rPr>
          <w:rFonts w:ascii="Times New Roman" w:eastAsia="Calibri" w:hAnsi="Times New Roman" w:cs="Times New Roman"/>
          <w:b/>
          <w:sz w:val="12"/>
          <w:szCs w:val="12"/>
        </w:rPr>
        <w:t>с</w:t>
      </w:r>
      <w:proofErr w:type="gramEnd"/>
      <w:r w:rsidRPr="008978BA">
        <w:rPr>
          <w:rFonts w:ascii="Times New Roman" w:eastAsia="Calibri" w:hAnsi="Times New Roman" w:cs="Times New Roman"/>
          <w:b/>
          <w:sz w:val="12"/>
          <w:szCs w:val="12"/>
        </w:rPr>
        <w:t>. Верхняя Орлянка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За счет уплотнения существующей застройки планируется строительство:</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В южной части села: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по ул. Чапаева - 5 усадебных участков;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0,81 га;</w:t>
      </w:r>
      <w:r w:rsidRPr="008978BA">
        <w:rPr>
          <w:rFonts w:ascii="Times New Roman" w:eastAsia="Calibri" w:hAnsi="Times New Roman" w:cs="Times New Roman"/>
          <w:sz w:val="12"/>
          <w:szCs w:val="12"/>
        </w:rPr>
        <w:tab/>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составит - 750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15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В юго-восточной части села: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По ул. Калинина - 11 усадебных участков;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2 га;</w:t>
      </w:r>
      <w:r w:rsidRPr="008978BA">
        <w:rPr>
          <w:rFonts w:ascii="Times New Roman" w:eastAsia="Calibri" w:hAnsi="Times New Roman" w:cs="Times New Roman"/>
          <w:sz w:val="12"/>
          <w:szCs w:val="12"/>
        </w:rPr>
        <w:tab/>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составит - 1650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- 33 человека.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В северо-восточной части села: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по ул. </w:t>
      </w:r>
      <w:proofErr w:type="gramStart"/>
      <w:r w:rsidRPr="008978BA">
        <w:rPr>
          <w:rFonts w:ascii="Times New Roman" w:eastAsia="Calibri" w:hAnsi="Times New Roman" w:cs="Times New Roman"/>
          <w:sz w:val="12"/>
          <w:szCs w:val="12"/>
        </w:rPr>
        <w:t>Почтовая</w:t>
      </w:r>
      <w:proofErr w:type="gramEnd"/>
      <w:r w:rsidRPr="008978BA">
        <w:rPr>
          <w:rFonts w:ascii="Times New Roman" w:eastAsia="Calibri" w:hAnsi="Times New Roman" w:cs="Times New Roman"/>
          <w:sz w:val="12"/>
          <w:szCs w:val="12"/>
        </w:rPr>
        <w:t xml:space="preserve">  - 12 усадебных участков;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lastRenderedPageBreak/>
        <w:t>Площадь проектируемой территории –  1,83 га;</w:t>
      </w:r>
      <w:r w:rsidRPr="008978BA">
        <w:rPr>
          <w:rFonts w:ascii="Times New Roman" w:eastAsia="Calibri" w:hAnsi="Times New Roman" w:cs="Times New Roman"/>
          <w:sz w:val="12"/>
          <w:szCs w:val="12"/>
        </w:rPr>
        <w:tab/>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составит - 1800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- 36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В северо-западной части села: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по ул. Фрунзе  - 27 усадебных участков;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4,8 га;</w:t>
      </w:r>
      <w:r w:rsidRPr="008978BA">
        <w:rPr>
          <w:rFonts w:ascii="Times New Roman" w:eastAsia="Calibri" w:hAnsi="Times New Roman" w:cs="Times New Roman"/>
          <w:sz w:val="12"/>
          <w:szCs w:val="12"/>
        </w:rPr>
        <w:tab/>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составит - 4050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- 81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Итого </w:t>
      </w:r>
      <w:proofErr w:type="gramStart"/>
      <w:r w:rsidRPr="008978BA">
        <w:rPr>
          <w:rFonts w:ascii="Times New Roman" w:eastAsia="Calibri" w:hAnsi="Times New Roman" w:cs="Times New Roman"/>
          <w:sz w:val="12"/>
          <w:szCs w:val="12"/>
        </w:rPr>
        <w:t>по</w:t>
      </w:r>
      <w:proofErr w:type="gramEnd"/>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xml:space="preserve">. Верхняя Орлянка на расчетный срок строительства планируется размещение – 55 усадебных участков.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9,44 га.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усадебной застройки, составит – 8250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- 165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п. </w:t>
      </w:r>
      <w:proofErr w:type="spellStart"/>
      <w:r w:rsidRPr="008978BA">
        <w:rPr>
          <w:rFonts w:ascii="Times New Roman" w:eastAsia="Calibri" w:hAnsi="Times New Roman" w:cs="Times New Roman"/>
          <w:b/>
          <w:sz w:val="12"/>
          <w:szCs w:val="12"/>
        </w:rPr>
        <w:t>Алимовка</w:t>
      </w:r>
      <w:proofErr w:type="spellEnd"/>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За счет уплотнения существующей застройки планируется строительство:</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В юго-восточной части поселка: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по ул. </w:t>
      </w:r>
      <w:proofErr w:type="gramStart"/>
      <w:r w:rsidRPr="008978BA">
        <w:rPr>
          <w:rFonts w:ascii="Times New Roman" w:eastAsia="Calibri" w:hAnsi="Times New Roman" w:cs="Times New Roman"/>
          <w:sz w:val="12"/>
          <w:szCs w:val="12"/>
        </w:rPr>
        <w:t>Школьная</w:t>
      </w:r>
      <w:proofErr w:type="gramEnd"/>
      <w:r w:rsidRPr="008978BA">
        <w:rPr>
          <w:rFonts w:ascii="Times New Roman" w:eastAsia="Calibri" w:hAnsi="Times New Roman" w:cs="Times New Roman"/>
          <w:sz w:val="12"/>
          <w:szCs w:val="12"/>
        </w:rPr>
        <w:t xml:space="preserve"> - 5 усадебных участка;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0,86 га;</w:t>
      </w:r>
      <w:r w:rsidRPr="008978BA">
        <w:rPr>
          <w:rFonts w:ascii="Times New Roman" w:eastAsia="Calibri" w:hAnsi="Times New Roman" w:cs="Times New Roman"/>
          <w:sz w:val="12"/>
          <w:szCs w:val="12"/>
        </w:rPr>
        <w:tab/>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составит – 750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15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В северо-западной части поселка: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по ул. </w:t>
      </w:r>
      <w:proofErr w:type="gramStart"/>
      <w:r w:rsidRPr="008978BA">
        <w:rPr>
          <w:rFonts w:ascii="Times New Roman" w:eastAsia="Calibri" w:hAnsi="Times New Roman" w:cs="Times New Roman"/>
          <w:sz w:val="12"/>
          <w:szCs w:val="12"/>
        </w:rPr>
        <w:t>Школьная</w:t>
      </w:r>
      <w:proofErr w:type="gramEnd"/>
      <w:r w:rsidRPr="008978BA">
        <w:rPr>
          <w:rFonts w:ascii="Times New Roman" w:eastAsia="Calibri" w:hAnsi="Times New Roman" w:cs="Times New Roman"/>
          <w:sz w:val="12"/>
          <w:szCs w:val="12"/>
        </w:rPr>
        <w:t xml:space="preserve"> - 45 усадебных участков;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8,8 га;</w:t>
      </w:r>
      <w:r w:rsidRPr="008978BA">
        <w:rPr>
          <w:rFonts w:ascii="Times New Roman" w:eastAsia="Calibri" w:hAnsi="Times New Roman" w:cs="Times New Roman"/>
          <w:sz w:val="12"/>
          <w:szCs w:val="12"/>
        </w:rPr>
        <w:tab/>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составит – 6750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135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На свободных территориях в границах населенного пункта планируется: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ПЛОЩАДКА № 1, расположена в северо-западной части  поселка.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Здесь   предлагается к строительству  усадебная  застройка.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всей территории составит 5,11 га, количество участков – 26 шт.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жилого фонда составит ориентировочно - 3900 </w:t>
      </w:r>
      <w:proofErr w:type="spellStart"/>
      <w:r w:rsidRPr="008978BA">
        <w:rPr>
          <w:rFonts w:ascii="Times New Roman" w:eastAsia="Calibri" w:hAnsi="Times New Roman" w:cs="Times New Roman"/>
          <w:sz w:val="12"/>
          <w:szCs w:val="12"/>
        </w:rPr>
        <w:t>кв</w:t>
      </w:r>
      <w:proofErr w:type="gramStart"/>
      <w:r w:rsidRPr="008978BA">
        <w:rPr>
          <w:rFonts w:ascii="Times New Roman" w:eastAsia="Calibri" w:hAnsi="Times New Roman" w:cs="Times New Roman"/>
          <w:sz w:val="12"/>
          <w:szCs w:val="12"/>
        </w:rPr>
        <w:t>.м</w:t>
      </w:r>
      <w:proofErr w:type="spellEnd"/>
      <w:proofErr w:type="gramEnd"/>
      <w:r w:rsidRPr="008978BA">
        <w:rPr>
          <w:rFonts w:ascii="Times New Roman" w:eastAsia="Calibri" w:hAnsi="Times New Roman" w:cs="Times New Roman"/>
          <w:sz w:val="12"/>
          <w:szCs w:val="12"/>
        </w:rPr>
        <w:t xml:space="preserve">;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составит 78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ПЛОЩАДКА № 2, расположена в центральной части  поселка.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Здесь   предлагается к строительству  усадебная  застройка.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всей территории составит 1,5 га, количество участков – 8 шт.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жилого фонда составит ориентировочно - 1200 </w:t>
      </w:r>
      <w:proofErr w:type="spellStart"/>
      <w:r w:rsidRPr="008978BA">
        <w:rPr>
          <w:rFonts w:ascii="Times New Roman" w:eastAsia="Calibri" w:hAnsi="Times New Roman" w:cs="Times New Roman"/>
          <w:sz w:val="12"/>
          <w:szCs w:val="12"/>
        </w:rPr>
        <w:t>кв</w:t>
      </w:r>
      <w:proofErr w:type="gramStart"/>
      <w:r w:rsidRPr="008978BA">
        <w:rPr>
          <w:rFonts w:ascii="Times New Roman" w:eastAsia="Calibri" w:hAnsi="Times New Roman" w:cs="Times New Roman"/>
          <w:sz w:val="12"/>
          <w:szCs w:val="12"/>
        </w:rPr>
        <w:t>.м</w:t>
      </w:r>
      <w:proofErr w:type="spellEnd"/>
      <w:proofErr w:type="gramEnd"/>
      <w:r w:rsidRPr="008978BA">
        <w:rPr>
          <w:rFonts w:ascii="Times New Roman" w:eastAsia="Calibri" w:hAnsi="Times New Roman" w:cs="Times New Roman"/>
          <w:sz w:val="12"/>
          <w:szCs w:val="12"/>
        </w:rPr>
        <w:t xml:space="preserve">;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составит 24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Итого по 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на расчетный срок строительства планируется размещение – 84 </w:t>
      </w:r>
      <w:proofErr w:type="gramStart"/>
      <w:r w:rsidRPr="008978BA">
        <w:rPr>
          <w:rFonts w:ascii="Times New Roman" w:eastAsia="Calibri" w:hAnsi="Times New Roman" w:cs="Times New Roman"/>
          <w:sz w:val="12"/>
          <w:szCs w:val="12"/>
        </w:rPr>
        <w:t>усадебных</w:t>
      </w:r>
      <w:proofErr w:type="gramEnd"/>
      <w:r w:rsidRPr="008978BA">
        <w:rPr>
          <w:rFonts w:ascii="Times New Roman" w:eastAsia="Calibri" w:hAnsi="Times New Roman" w:cs="Times New Roman"/>
          <w:sz w:val="12"/>
          <w:szCs w:val="12"/>
        </w:rPr>
        <w:t xml:space="preserve"> участка.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16,27 га.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усадебной застройки, составит – 12600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- 252 человека.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д. Средняя Орлянка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За счет уплотнения существующей застройки планируется строительство:</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В центральной части деревни: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по ул. </w:t>
      </w:r>
      <w:proofErr w:type="gramStart"/>
      <w:r w:rsidRPr="008978BA">
        <w:rPr>
          <w:rFonts w:ascii="Times New Roman" w:eastAsia="Calibri" w:hAnsi="Times New Roman" w:cs="Times New Roman"/>
          <w:sz w:val="12"/>
          <w:szCs w:val="12"/>
        </w:rPr>
        <w:t>Придорожная</w:t>
      </w:r>
      <w:proofErr w:type="gramEnd"/>
      <w:r w:rsidRPr="008978BA">
        <w:rPr>
          <w:rFonts w:ascii="Times New Roman" w:eastAsia="Calibri" w:hAnsi="Times New Roman" w:cs="Times New Roman"/>
          <w:sz w:val="12"/>
          <w:szCs w:val="12"/>
        </w:rPr>
        <w:t xml:space="preserve"> - 20 усадебных участков;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3,66 га;</w:t>
      </w:r>
      <w:r w:rsidRPr="008978BA">
        <w:rPr>
          <w:rFonts w:ascii="Times New Roman" w:eastAsia="Calibri" w:hAnsi="Times New Roman" w:cs="Times New Roman"/>
          <w:sz w:val="12"/>
          <w:szCs w:val="12"/>
        </w:rPr>
        <w:tab/>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составит – 3000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60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В центральной части деревни: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по ул. </w:t>
      </w:r>
      <w:proofErr w:type="gramStart"/>
      <w:r w:rsidRPr="008978BA">
        <w:rPr>
          <w:rFonts w:ascii="Times New Roman" w:eastAsia="Calibri" w:hAnsi="Times New Roman" w:cs="Times New Roman"/>
          <w:sz w:val="12"/>
          <w:szCs w:val="12"/>
        </w:rPr>
        <w:t>Заречная</w:t>
      </w:r>
      <w:proofErr w:type="gramEnd"/>
      <w:r w:rsidRPr="008978BA">
        <w:rPr>
          <w:rFonts w:ascii="Times New Roman" w:eastAsia="Calibri" w:hAnsi="Times New Roman" w:cs="Times New Roman"/>
          <w:sz w:val="12"/>
          <w:szCs w:val="12"/>
        </w:rPr>
        <w:t xml:space="preserve"> - 18 усадебных участков;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1,1 га;</w:t>
      </w:r>
      <w:r w:rsidRPr="008978BA">
        <w:rPr>
          <w:rFonts w:ascii="Times New Roman" w:eastAsia="Calibri" w:hAnsi="Times New Roman" w:cs="Times New Roman"/>
          <w:sz w:val="12"/>
          <w:szCs w:val="12"/>
        </w:rPr>
        <w:tab/>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составит – 2700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54 человека.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На свободных территориях в границах населенного пункта планируется: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ПЛОЩАДКА № 3, расположена в южной части  деревни.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Здесь   предлагается к строительству  усадебная  застройка.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всей территории составит 6,94 га, количество участков – 40 шт.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жилого фонда составит ориентировочно – 6000 </w:t>
      </w:r>
      <w:proofErr w:type="spellStart"/>
      <w:r w:rsidRPr="008978BA">
        <w:rPr>
          <w:rFonts w:ascii="Times New Roman" w:eastAsia="Calibri" w:hAnsi="Times New Roman" w:cs="Times New Roman"/>
          <w:sz w:val="12"/>
          <w:szCs w:val="12"/>
        </w:rPr>
        <w:t>кв</w:t>
      </w:r>
      <w:proofErr w:type="gramStart"/>
      <w:r w:rsidRPr="008978BA">
        <w:rPr>
          <w:rFonts w:ascii="Times New Roman" w:eastAsia="Calibri" w:hAnsi="Times New Roman" w:cs="Times New Roman"/>
          <w:sz w:val="12"/>
          <w:szCs w:val="12"/>
        </w:rPr>
        <w:t>.м</w:t>
      </w:r>
      <w:proofErr w:type="spellEnd"/>
      <w:proofErr w:type="gramEnd"/>
      <w:r w:rsidRPr="008978BA">
        <w:rPr>
          <w:rFonts w:ascii="Times New Roman" w:eastAsia="Calibri" w:hAnsi="Times New Roman" w:cs="Times New Roman"/>
          <w:sz w:val="12"/>
          <w:szCs w:val="12"/>
        </w:rPr>
        <w:t xml:space="preserve">;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составит 120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ПЛОЩАДКА № 4, расположена в северо-западной части  деревни.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Здесь   предлагается к строительству  усадебная  застройка.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всей территории составит 8,91 га, количество участков – 53 шт.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жилого фонда составит ориентировочно - 7950 </w:t>
      </w:r>
      <w:proofErr w:type="spellStart"/>
      <w:r w:rsidRPr="008978BA">
        <w:rPr>
          <w:rFonts w:ascii="Times New Roman" w:eastAsia="Calibri" w:hAnsi="Times New Roman" w:cs="Times New Roman"/>
          <w:sz w:val="12"/>
          <w:szCs w:val="12"/>
        </w:rPr>
        <w:t>кв</w:t>
      </w:r>
      <w:proofErr w:type="gramStart"/>
      <w:r w:rsidRPr="008978BA">
        <w:rPr>
          <w:rFonts w:ascii="Times New Roman" w:eastAsia="Calibri" w:hAnsi="Times New Roman" w:cs="Times New Roman"/>
          <w:sz w:val="12"/>
          <w:szCs w:val="12"/>
        </w:rPr>
        <w:t>.м</w:t>
      </w:r>
      <w:proofErr w:type="spellEnd"/>
      <w:proofErr w:type="gramEnd"/>
      <w:r w:rsidRPr="008978BA">
        <w:rPr>
          <w:rFonts w:ascii="Times New Roman" w:eastAsia="Calibri" w:hAnsi="Times New Roman" w:cs="Times New Roman"/>
          <w:sz w:val="12"/>
          <w:szCs w:val="12"/>
        </w:rPr>
        <w:t xml:space="preserve">;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составит 159 человек.</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Итого по д. Средняя Орлянка на расчетный срок строительства планируется размещение – 131 усадебного участка.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Площадь проектируемой территории –   20,61 га.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Ориентировочно общая площадь жилого фонда усадебной застройки, составит – 19650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Расчётная численность населения ориентировочно составит - 393 человека.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п. Калиновый Ключ</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Развитие жилой зоны в поселке Калиновый Ключ не предусматривается в  связи с прохождением магистрального трубопровода по территории поселка. Планируемые границы населенного пункта </w:t>
      </w:r>
      <w:proofErr w:type="gramStart"/>
      <w:r w:rsidRPr="008978BA">
        <w:rPr>
          <w:rFonts w:ascii="Times New Roman" w:eastAsia="Calibri" w:hAnsi="Times New Roman" w:cs="Times New Roman"/>
          <w:sz w:val="12"/>
          <w:szCs w:val="12"/>
        </w:rPr>
        <w:t>скорректированы таким образом чтобы санитарный разрыв не проходил</w:t>
      </w:r>
      <w:proofErr w:type="gramEnd"/>
      <w:r w:rsidRPr="008978BA">
        <w:rPr>
          <w:rFonts w:ascii="Times New Roman" w:eastAsia="Calibri" w:hAnsi="Times New Roman" w:cs="Times New Roman"/>
          <w:sz w:val="12"/>
          <w:szCs w:val="12"/>
        </w:rPr>
        <w:t xml:space="preserve"> по территории населенного пункта (</w:t>
      </w:r>
      <w:proofErr w:type="spellStart"/>
      <w:r w:rsidRPr="008978BA">
        <w:rPr>
          <w:rFonts w:ascii="Times New Roman" w:eastAsia="Calibri" w:hAnsi="Times New Roman" w:cs="Times New Roman"/>
          <w:sz w:val="12"/>
          <w:szCs w:val="12"/>
        </w:rPr>
        <w:t>СанПИН</w:t>
      </w:r>
      <w:proofErr w:type="spellEnd"/>
      <w:r w:rsidRPr="008978BA">
        <w:rPr>
          <w:rFonts w:ascii="Times New Roman" w:eastAsia="Calibri" w:hAnsi="Times New Roman" w:cs="Times New Roman"/>
          <w:sz w:val="12"/>
          <w:szCs w:val="12"/>
        </w:rPr>
        <w:t xml:space="preserve">  2.2.1/2.1.1.1200-03).</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Всего по генеральному плану </w:t>
      </w:r>
      <w:proofErr w:type="gramStart"/>
      <w:r w:rsidRPr="008978BA">
        <w:rPr>
          <w:rFonts w:ascii="Times New Roman" w:eastAsia="Calibri" w:hAnsi="Times New Roman" w:cs="Times New Roman"/>
          <w:sz w:val="12"/>
          <w:szCs w:val="12"/>
        </w:rPr>
        <w:t>в</w:t>
      </w:r>
      <w:proofErr w:type="gramEnd"/>
      <w:r w:rsidRPr="008978BA">
        <w:rPr>
          <w:rFonts w:ascii="Times New Roman" w:eastAsia="Calibri" w:hAnsi="Times New Roman" w:cs="Times New Roman"/>
          <w:sz w:val="12"/>
          <w:szCs w:val="12"/>
        </w:rPr>
        <w:t xml:space="preserve">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Верхняя Орлянка планируется: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Размещение 270 индивидуальных жилых домов.</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Площадь проектируемой территории – 46,32 га.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lastRenderedPageBreak/>
        <w:t>Общий жилищный фонд, с учётом существующего – 22956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 xml:space="preserve"> и проектируемого (40500 м2) составит 63456 м2.</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Численность населения, с учётом существующего – 807 чел. и проектируемого (810 чел.) составит 1617 чел.</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Средняя обеспеченность жилищным фондом составит  39 м</w:t>
      </w:r>
      <w:proofErr w:type="gramStart"/>
      <w:r w:rsidRPr="008978BA">
        <w:rPr>
          <w:rFonts w:ascii="Times New Roman" w:eastAsia="Calibri" w:hAnsi="Times New Roman" w:cs="Times New Roman"/>
          <w:sz w:val="12"/>
          <w:szCs w:val="12"/>
        </w:rPr>
        <w:t>2</w:t>
      </w:r>
      <w:proofErr w:type="gramEnd"/>
      <w:r w:rsidRPr="008978BA">
        <w:rPr>
          <w:rFonts w:ascii="Times New Roman" w:eastAsia="Calibri" w:hAnsi="Times New Roman" w:cs="Times New Roman"/>
          <w:sz w:val="12"/>
          <w:szCs w:val="12"/>
        </w:rPr>
        <w:t>/чел.</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новой застройке зарезервированы площадки под строительство учреждений культурно-бытового назначения.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Разнообразие жилой застройки достигается путем применения </w:t>
      </w:r>
      <w:proofErr w:type="gramStart"/>
      <w:r w:rsidRPr="008978BA">
        <w:rPr>
          <w:rFonts w:ascii="Times New Roman" w:eastAsia="Calibri" w:hAnsi="Times New Roman" w:cs="Times New Roman"/>
          <w:sz w:val="12"/>
          <w:szCs w:val="12"/>
        </w:rPr>
        <w:t>индивидуальных проектов</w:t>
      </w:r>
      <w:proofErr w:type="gramEnd"/>
      <w:r w:rsidRPr="008978BA">
        <w:rPr>
          <w:rFonts w:ascii="Times New Roman" w:eastAsia="Calibri" w:hAnsi="Times New Roman" w:cs="Times New Roman"/>
          <w:sz w:val="12"/>
          <w:szCs w:val="12"/>
        </w:rPr>
        <w:t xml:space="preserve"> жилых домов и созданием определенного ритма при их размещении, соблюдения линий застройки.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Объемы прогнозируемого выбытия из эксплуатации объектов социальной инфраструктуры.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Верхняя Орлянка не планируется.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2.2 Прогноз транспортного спроса сельского поселения Верхняя Орлянка,</w:t>
      </w:r>
      <w:r w:rsidR="003D5B53">
        <w:rPr>
          <w:rFonts w:ascii="Times New Roman" w:eastAsia="Calibri" w:hAnsi="Times New Roman" w:cs="Times New Roman"/>
          <w:b/>
          <w:sz w:val="12"/>
          <w:szCs w:val="12"/>
        </w:rPr>
        <w:t xml:space="preserve"> </w:t>
      </w:r>
      <w:r w:rsidRPr="008978BA">
        <w:rPr>
          <w:rFonts w:ascii="Times New Roman" w:eastAsia="Calibri" w:hAnsi="Times New Roman" w:cs="Times New Roman"/>
          <w:b/>
          <w:sz w:val="12"/>
          <w:szCs w:val="12"/>
        </w:rPr>
        <w:t>объемов и характера передвижения населения и перевозок грузов по видам транспорта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Основные маршруты движения грузовых и транзитных потоков на сегодняшний день проходят по дорогам регионального значения. Данные об интенсивности движения грузовых транспортных средств отсутствуют. Характер и цели передвижения населения сельского поселения Верхняя Орлянка не менялись последние несколько лет, таким образом, можно судить и о неизменности транспортного спроса в прогнозируемом периоде.</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2.3. Прогноз развития транспортной инфраструктуры по видам транспорта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период реализации программы, транспортная инфраструктура по видам транспорта, представленным в сельском поселении, не претерпит существенных изменений.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jc w:val="center"/>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11 - Прогнозные значения развития транспортной инфраструктуры до  2033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2"/>
        <w:gridCol w:w="729"/>
        <w:gridCol w:w="378"/>
        <w:gridCol w:w="630"/>
        <w:gridCol w:w="630"/>
        <w:gridCol w:w="630"/>
        <w:gridCol w:w="630"/>
        <w:gridCol w:w="648"/>
        <w:gridCol w:w="1276"/>
      </w:tblGrid>
      <w:tr w:rsidR="008978BA" w:rsidRPr="008978BA" w:rsidTr="003D5B53">
        <w:trPr>
          <w:trHeight w:val="20"/>
        </w:trPr>
        <w:tc>
          <w:tcPr>
            <w:tcW w:w="131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показателя</w:t>
            </w:r>
          </w:p>
        </w:tc>
        <w:tc>
          <w:tcPr>
            <w:tcW w:w="48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2024 (базовый год)</w:t>
            </w:r>
          </w:p>
        </w:tc>
        <w:tc>
          <w:tcPr>
            <w:tcW w:w="2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2025</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2027</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2028</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2029</w:t>
            </w:r>
          </w:p>
        </w:tc>
        <w:tc>
          <w:tcPr>
            <w:tcW w:w="43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2030-2033</w:t>
            </w:r>
          </w:p>
        </w:tc>
        <w:tc>
          <w:tcPr>
            <w:tcW w:w="85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Примечание </w:t>
            </w:r>
          </w:p>
        </w:tc>
      </w:tr>
      <w:tr w:rsidR="008978BA" w:rsidRPr="008978BA" w:rsidTr="003D5B53">
        <w:trPr>
          <w:trHeight w:val="20"/>
        </w:trPr>
        <w:tc>
          <w:tcPr>
            <w:tcW w:w="5000" w:type="pct"/>
            <w:gridSpan w:val="9"/>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Автомобильный транспорт</w:t>
            </w:r>
          </w:p>
        </w:tc>
      </w:tr>
      <w:tr w:rsidR="008978BA" w:rsidRPr="008978BA" w:rsidTr="003D5B53">
        <w:trPr>
          <w:trHeight w:val="20"/>
        </w:trPr>
        <w:tc>
          <w:tcPr>
            <w:tcW w:w="131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автомобилей</w:t>
            </w:r>
          </w:p>
        </w:tc>
        <w:tc>
          <w:tcPr>
            <w:tcW w:w="48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178</w:t>
            </w:r>
          </w:p>
        </w:tc>
        <w:tc>
          <w:tcPr>
            <w:tcW w:w="2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186</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203</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246</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342</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433</w:t>
            </w:r>
          </w:p>
        </w:tc>
        <w:tc>
          <w:tcPr>
            <w:tcW w:w="43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485</w:t>
            </w:r>
          </w:p>
        </w:tc>
        <w:tc>
          <w:tcPr>
            <w:tcW w:w="85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Численность </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изменится, за счет увеличения населения </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и развития </w:t>
            </w:r>
            <w:proofErr w:type="gramStart"/>
            <w:r w:rsidRPr="008978BA">
              <w:rPr>
                <w:rFonts w:ascii="Times New Roman" w:eastAsia="Calibri" w:hAnsi="Times New Roman" w:cs="Times New Roman"/>
                <w:sz w:val="12"/>
                <w:szCs w:val="12"/>
              </w:rPr>
              <w:t>новых</w:t>
            </w:r>
            <w:proofErr w:type="gramEnd"/>
            <w:r w:rsidRPr="008978BA">
              <w:rPr>
                <w:rFonts w:ascii="Times New Roman" w:eastAsia="Calibri" w:hAnsi="Times New Roman" w:cs="Times New Roman"/>
                <w:sz w:val="12"/>
                <w:szCs w:val="12"/>
              </w:rPr>
              <w:t xml:space="preserve"> </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территорий</w:t>
            </w:r>
          </w:p>
        </w:tc>
      </w:tr>
      <w:tr w:rsidR="008978BA" w:rsidRPr="008978BA" w:rsidTr="003D5B53">
        <w:trPr>
          <w:trHeight w:val="20"/>
        </w:trPr>
        <w:tc>
          <w:tcPr>
            <w:tcW w:w="131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остановочных площадок</w:t>
            </w:r>
          </w:p>
        </w:tc>
        <w:tc>
          <w:tcPr>
            <w:tcW w:w="48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3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5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3D5B53">
        <w:trPr>
          <w:trHeight w:val="20"/>
        </w:trPr>
        <w:tc>
          <w:tcPr>
            <w:tcW w:w="131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Число автостанций </w:t>
            </w:r>
          </w:p>
        </w:tc>
        <w:tc>
          <w:tcPr>
            <w:tcW w:w="48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0 </w:t>
            </w:r>
          </w:p>
        </w:tc>
        <w:tc>
          <w:tcPr>
            <w:tcW w:w="2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3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5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3D5B53">
        <w:trPr>
          <w:trHeight w:val="20"/>
        </w:trPr>
        <w:tc>
          <w:tcPr>
            <w:tcW w:w="5000" w:type="pct"/>
            <w:gridSpan w:val="9"/>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Авиационный транспорт</w:t>
            </w:r>
          </w:p>
        </w:tc>
      </w:tr>
      <w:tr w:rsidR="008978BA" w:rsidRPr="008978BA" w:rsidTr="003D5B53">
        <w:trPr>
          <w:trHeight w:val="20"/>
        </w:trPr>
        <w:tc>
          <w:tcPr>
            <w:tcW w:w="131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вертолетных площадок</w:t>
            </w:r>
          </w:p>
        </w:tc>
        <w:tc>
          <w:tcPr>
            <w:tcW w:w="48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51" w:type="pct"/>
            <w:tcBorders>
              <w:top w:val="nil"/>
            </w:tcBorders>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tcBorders>
              <w:top w:val="nil"/>
            </w:tcBorders>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3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5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3D5B53">
        <w:trPr>
          <w:trHeight w:val="20"/>
        </w:trPr>
        <w:tc>
          <w:tcPr>
            <w:tcW w:w="131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аэропортов</w:t>
            </w:r>
          </w:p>
        </w:tc>
        <w:tc>
          <w:tcPr>
            <w:tcW w:w="48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3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5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3D5B53">
        <w:trPr>
          <w:trHeight w:val="20"/>
        </w:trPr>
        <w:tc>
          <w:tcPr>
            <w:tcW w:w="5000" w:type="pct"/>
            <w:gridSpan w:val="9"/>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Водный транспорт</w:t>
            </w:r>
          </w:p>
        </w:tc>
      </w:tr>
      <w:tr w:rsidR="008978BA" w:rsidRPr="008978BA" w:rsidTr="003D5B53">
        <w:trPr>
          <w:trHeight w:val="20"/>
        </w:trPr>
        <w:tc>
          <w:tcPr>
            <w:tcW w:w="131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причалов</w:t>
            </w:r>
          </w:p>
        </w:tc>
        <w:tc>
          <w:tcPr>
            <w:tcW w:w="48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3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5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r>
      <w:tr w:rsidR="008978BA" w:rsidRPr="008978BA" w:rsidTr="003D5B53">
        <w:trPr>
          <w:trHeight w:val="20"/>
        </w:trPr>
        <w:tc>
          <w:tcPr>
            <w:tcW w:w="1794" w:type="pct"/>
            <w:gridSpan w:val="2"/>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c>
          <w:tcPr>
            <w:tcW w:w="3206" w:type="pct"/>
            <w:gridSpan w:val="7"/>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Железнодорожный транспорт</w:t>
            </w:r>
          </w:p>
        </w:tc>
      </w:tr>
      <w:tr w:rsidR="008978BA" w:rsidRPr="008978BA" w:rsidTr="003D5B53">
        <w:trPr>
          <w:trHeight w:val="20"/>
        </w:trPr>
        <w:tc>
          <w:tcPr>
            <w:tcW w:w="131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станций</w:t>
            </w:r>
          </w:p>
        </w:tc>
        <w:tc>
          <w:tcPr>
            <w:tcW w:w="484"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19"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3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850"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Расчетный парк автомобилей в сельском поселении Верхняя Орлянка составит 485 автомобилей.</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Необходимое количество </w:t>
      </w:r>
      <w:proofErr w:type="spellStart"/>
      <w:r w:rsidRPr="008978BA">
        <w:rPr>
          <w:rFonts w:ascii="Times New Roman" w:eastAsia="Calibri" w:hAnsi="Times New Roman" w:cs="Times New Roman"/>
          <w:sz w:val="12"/>
          <w:szCs w:val="12"/>
        </w:rPr>
        <w:t>машино</w:t>
      </w:r>
      <w:proofErr w:type="spellEnd"/>
      <w:r w:rsidRPr="008978BA">
        <w:rPr>
          <w:rFonts w:ascii="Times New Roman" w:eastAsia="Calibri" w:hAnsi="Times New Roman" w:cs="Times New Roman"/>
          <w:sz w:val="12"/>
          <w:szCs w:val="12"/>
        </w:rPr>
        <w:t xml:space="preserve">-мест на стоянках постоянного хранения автомобилей, из расчета 90% обеспеченности расчетного парка автомобилей, составит 437 </w:t>
      </w:r>
      <w:proofErr w:type="spellStart"/>
      <w:r w:rsidRPr="008978BA">
        <w:rPr>
          <w:rFonts w:ascii="Times New Roman" w:eastAsia="Calibri" w:hAnsi="Times New Roman" w:cs="Times New Roman"/>
          <w:sz w:val="12"/>
          <w:szCs w:val="12"/>
        </w:rPr>
        <w:t>машино</w:t>
      </w:r>
      <w:proofErr w:type="spellEnd"/>
      <w:r w:rsidRPr="008978BA">
        <w:rPr>
          <w:rFonts w:ascii="Times New Roman" w:eastAsia="Calibri" w:hAnsi="Times New Roman" w:cs="Times New Roman"/>
          <w:sz w:val="12"/>
          <w:szCs w:val="12"/>
        </w:rPr>
        <w:t>-мест.</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связи с преобладающей застройкой индивидуальными и блокированными двухквартирными жилыми домами с приусадебными участками, хранение личного автотранспорта следует предусматривать в пределах отведенных участков.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Вместимость и площадь участков для </w:t>
      </w:r>
      <w:proofErr w:type="gramStart"/>
      <w:r w:rsidRPr="008978BA">
        <w:rPr>
          <w:rFonts w:ascii="Times New Roman" w:eastAsia="Calibri" w:hAnsi="Times New Roman" w:cs="Times New Roman"/>
          <w:sz w:val="12"/>
          <w:szCs w:val="12"/>
        </w:rPr>
        <w:t>стоянок временного хранения автомобилей, размещаемых в общественно-деловых и рекреационных зонах уточняются</w:t>
      </w:r>
      <w:proofErr w:type="gramEnd"/>
      <w:r w:rsidRPr="008978BA">
        <w:rPr>
          <w:rFonts w:ascii="Times New Roman" w:eastAsia="Calibri" w:hAnsi="Times New Roman" w:cs="Times New Roman"/>
          <w:sz w:val="12"/>
          <w:szCs w:val="12"/>
        </w:rPr>
        <w:t xml:space="preserve"> на дальнейших стадиях проектирования.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Для обслуживания расчетного парка автомобилей необходимы объекты технического обслуживания. В соответствии со СНиП 2.07.01-89* п.6.41.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АЗС из расчета 1 топливо - раздаточная колонка на 1200 легковых автомобилей:</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по расчету не требуется.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СТО из расчета 1 пост на 200 легковых автомобилей:</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строительство СТО на 3 поста.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Размещение объектов технического обслуживания предполагается на площадках, предназначенных для развития придорожного сервиса.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2.4 Прогноз развития дорожной сети</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целом, Генеральным планом </w:t>
      </w:r>
      <w:proofErr w:type="spellStart"/>
      <w:r w:rsidRPr="008978BA">
        <w:rPr>
          <w:rFonts w:ascii="Times New Roman" w:eastAsia="Calibri" w:hAnsi="Times New Roman" w:cs="Times New Roman"/>
          <w:sz w:val="12"/>
          <w:szCs w:val="12"/>
        </w:rPr>
        <w:t>с.п</w:t>
      </w:r>
      <w:proofErr w:type="spellEnd"/>
      <w:r w:rsidRPr="008978BA">
        <w:rPr>
          <w:rFonts w:ascii="Times New Roman" w:eastAsia="Calibri" w:hAnsi="Times New Roman" w:cs="Times New Roman"/>
          <w:sz w:val="12"/>
          <w:szCs w:val="12"/>
        </w:rPr>
        <w:t>. Верхняя Орлянка предусматривается: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Реконструкция 0,97 км дорог местного значения сельского поселения;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Строительство 19,115 км дорог местного значения сельского поселения.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Реализация Программы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Увеличение доли муниципальных автомобильных дорог общего пользования местного значения, соответствующих нормативным требованиям;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Содержание автомобильных дорог общего пользования местного значения и искусственных сооружений на них в полном объеме;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Ремонт автомобильных дорог общего пользования местного значения.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Существующие риски по возможности достижения прогнозируемых результатов: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8978BA">
        <w:rPr>
          <w:rFonts w:ascii="Times New Roman" w:eastAsia="Calibri" w:hAnsi="Times New Roman" w:cs="Times New Roman"/>
          <w:sz w:val="12"/>
          <w:szCs w:val="12"/>
        </w:rPr>
        <w:t>содержания</w:t>
      </w:r>
      <w:proofErr w:type="gramEnd"/>
      <w:r w:rsidRPr="008978BA">
        <w:rPr>
          <w:rFonts w:ascii="Times New Roman" w:eastAsia="Calibri" w:hAnsi="Times New Roman" w:cs="Times New Roman"/>
          <w:sz w:val="12"/>
          <w:szCs w:val="12"/>
        </w:rPr>
        <w:t xml:space="preserve"> автомобильных дорог общего пользования местного значения;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 xml:space="preserve">-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w:t>
      </w:r>
      <w:r w:rsidRPr="008978BA">
        <w:rPr>
          <w:rFonts w:ascii="Times New Roman" w:eastAsia="Calibri" w:hAnsi="Times New Roman" w:cs="Times New Roman"/>
          <w:sz w:val="12"/>
          <w:szCs w:val="12"/>
        </w:rPr>
        <w:lastRenderedPageBreak/>
        <w:t>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roofErr w:type="gramEnd"/>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Cs/>
          <w:sz w:val="12"/>
          <w:szCs w:val="12"/>
        </w:rPr>
      </w:pPr>
    </w:p>
    <w:p w:rsidR="008978BA" w:rsidRPr="008978BA" w:rsidRDefault="008978BA" w:rsidP="003D5B53">
      <w:pPr>
        <w:tabs>
          <w:tab w:val="left" w:pos="284"/>
          <w:tab w:val="left" w:pos="3828"/>
        </w:tabs>
        <w:spacing w:after="0" w:line="240" w:lineRule="auto"/>
        <w:jc w:val="center"/>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Таблица 12 - Мероприятия по развитию улично-дорожной сети сельского поселения Верхняя Орлянка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2"/>
        <w:gridCol w:w="1568"/>
        <w:gridCol w:w="1446"/>
        <w:gridCol w:w="843"/>
        <w:gridCol w:w="1338"/>
        <w:gridCol w:w="2156"/>
      </w:tblGrid>
      <w:tr w:rsidR="008978BA" w:rsidRPr="008978BA" w:rsidTr="003D5B53">
        <w:trPr>
          <w:trHeight w:val="20"/>
        </w:trPr>
        <w:tc>
          <w:tcPr>
            <w:tcW w:w="114"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п</w:t>
            </w:r>
            <w:proofErr w:type="gramEnd"/>
            <w:r w:rsidRPr="008978BA">
              <w:rPr>
                <w:rFonts w:ascii="Times New Roman" w:eastAsia="Calibri" w:hAnsi="Times New Roman" w:cs="Times New Roman"/>
                <w:sz w:val="12"/>
                <w:szCs w:val="12"/>
                <w:lang w:val="en-US"/>
              </w:rPr>
              <w:t>/</w:t>
            </w:r>
            <w:r w:rsidRPr="008978BA">
              <w:rPr>
                <w:rFonts w:ascii="Times New Roman" w:eastAsia="Calibri" w:hAnsi="Times New Roman" w:cs="Times New Roman"/>
                <w:sz w:val="12"/>
                <w:szCs w:val="12"/>
              </w:rPr>
              <w:t>п</w:t>
            </w:r>
          </w:p>
        </w:tc>
        <w:tc>
          <w:tcPr>
            <w:tcW w:w="1042"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w:t>
            </w:r>
          </w:p>
        </w:tc>
        <w:tc>
          <w:tcPr>
            <w:tcW w:w="961"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МЕСТОПОЛОЖЕНИЕ</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(населённый пункт, улица, № дома)</w:t>
            </w:r>
          </w:p>
        </w:tc>
        <w:tc>
          <w:tcPr>
            <w:tcW w:w="560"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Характеристика объекта</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(проектная)</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Протяжённость, </w:t>
            </w:r>
            <w:proofErr w:type="gramStart"/>
            <w:r w:rsidRPr="008978BA">
              <w:rPr>
                <w:rFonts w:ascii="Times New Roman" w:eastAsia="Calibri" w:hAnsi="Times New Roman" w:cs="Times New Roman"/>
                <w:sz w:val="12"/>
                <w:szCs w:val="12"/>
              </w:rPr>
              <w:t>м</w:t>
            </w:r>
            <w:proofErr w:type="gramEnd"/>
          </w:p>
        </w:tc>
        <w:tc>
          <w:tcPr>
            <w:tcW w:w="889"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Мероприятие</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(кап</w:t>
            </w:r>
            <w:proofErr w:type="gramStart"/>
            <w:r w:rsidRPr="008978BA">
              <w:rPr>
                <w:rFonts w:ascii="Times New Roman" w:eastAsia="Calibri" w:hAnsi="Times New Roman" w:cs="Times New Roman"/>
                <w:sz w:val="12"/>
                <w:szCs w:val="12"/>
              </w:rPr>
              <w:t>.</w:t>
            </w:r>
            <w:proofErr w:type="gramEnd"/>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р</w:t>
            </w:r>
            <w:proofErr w:type="gramEnd"/>
            <w:r w:rsidRPr="008978BA">
              <w:rPr>
                <w:rFonts w:ascii="Times New Roman" w:eastAsia="Calibri" w:hAnsi="Times New Roman" w:cs="Times New Roman"/>
                <w:sz w:val="12"/>
                <w:szCs w:val="12"/>
              </w:rPr>
              <w:t>емонт, реконструкция, строительство)</w:t>
            </w:r>
          </w:p>
        </w:tc>
        <w:tc>
          <w:tcPr>
            <w:tcW w:w="1433" w:type="pct"/>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ЗНАЧЕНИЕ</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(собственность:</w:t>
            </w:r>
            <w:proofErr w:type="gramEnd"/>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федеральная, региональная,</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муниципального района,</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сельского (городского)</w:t>
            </w:r>
          </w:p>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поселения, </w:t>
            </w:r>
            <w:proofErr w:type="gramStart"/>
            <w:r w:rsidRPr="008978BA">
              <w:rPr>
                <w:rFonts w:ascii="Times New Roman" w:eastAsia="Calibri" w:hAnsi="Times New Roman" w:cs="Times New Roman"/>
                <w:sz w:val="12"/>
                <w:szCs w:val="12"/>
              </w:rPr>
              <w:t>частная</w:t>
            </w:r>
            <w:proofErr w:type="gramEnd"/>
            <w:r w:rsidRPr="008978BA">
              <w:rPr>
                <w:rFonts w:ascii="Times New Roman" w:eastAsia="Calibri" w:hAnsi="Times New Roman" w:cs="Times New Roman"/>
                <w:sz w:val="12"/>
                <w:szCs w:val="12"/>
              </w:rPr>
              <w:t>)</w:t>
            </w:r>
          </w:p>
        </w:tc>
      </w:tr>
      <w:tr w:rsidR="008978BA" w:rsidRPr="008978BA" w:rsidTr="003D5B53">
        <w:trPr>
          <w:trHeight w:val="20"/>
        </w:trPr>
        <w:tc>
          <w:tcPr>
            <w:tcW w:w="114" w:type="pct"/>
            <w:tcBorders>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1042" w:type="pct"/>
            <w:tcBorders>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961" w:type="pct"/>
            <w:tcBorders>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560" w:type="pct"/>
            <w:tcBorders>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889" w:type="pct"/>
            <w:tcBorders>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1433" w:type="pct"/>
            <w:tcBorders>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Главные улицы</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Верхняя Орлянка</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860</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Реконструкция</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Главные улицы</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Верхняя Орлянка</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2700</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Второстепенные улицы</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Верхняя Орлянка</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110</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Реконструкция</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Второстепенные улицы</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Верхняя Орлянка</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1185</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Основные улицы</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Верхняя Орлянка</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4755</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Главная улица</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в существующей застройке</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2100</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Главная улица</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площадка № 1</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425</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Основная улица</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площадка № 1</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1323</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9</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Главная улица</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Средняя Орлянка в существующей застройке</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2100</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10</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Поселковая улица</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Средняя Орлянка в существующей застройке</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1300</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11</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Главная улица</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Средняя Орлянка площадка № 3</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586</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12</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Основная улица</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Средняя Орлянка площадка № 3</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785</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13</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Главная улица</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Средняя Орлянка площадка № 4</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1456</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14</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Мост</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через р. Орлянка, по ул. Школьная</w:t>
            </w:r>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Реконструкция</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r w:rsidR="008978BA" w:rsidRPr="008978BA" w:rsidTr="003D5B53">
        <w:trPr>
          <w:trHeight w:val="20"/>
        </w:trPr>
        <w:tc>
          <w:tcPr>
            <w:tcW w:w="114"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15</w:t>
            </w:r>
          </w:p>
        </w:tc>
        <w:tc>
          <w:tcPr>
            <w:tcW w:w="1042"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Мост</w:t>
            </w:r>
          </w:p>
        </w:tc>
        <w:tc>
          <w:tcPr>
            <w:tcW w:w="961"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П. Калиновый Ключ по ул. </w:t>
            </w:r>
            <w:proofErr w:type="spellStart"/>
            <w:r w:rsidRPr="008978BA">
              <w:rPr>
                <w:rFonts w:ascii="Times New Roman" w:eastAsia="Calibri" w:hAnsi="Times New Roman" w:cs="Times New Roman"/>
                <w:sz w:val="12"/>
                <w:szCs w:val="12"/>
              </w:rPr>
              <w:t>Нефтянников</w:t>
            </w:r>
            <w:proofErr w:type="spellEnd"/>
          </w:p>
        </w:tc>
        <w:tc>
          <w:tcPr>
            <w:tcW w:w="560"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889"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Реконструкция</w:t>
            </w:r>
          </w:p>
        </w:tc>
        <w:tc>
          <w:tcPr>
            <w:tcW w:w="1433" w:type="pct"/>
            <w:tcBorders>
              <w:top w:val="single" w:sz="4" w:space="0" w:color="auto"/>
              <w:bottom w:val="single" w:sz="4" w:space="0" w:color="auto"/>
            </w:tcBorders>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Местного значения сельского поселения</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2.5 Прогноз  уровня автомобилизации, параметров дорожного движения</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p w:rsidR="008978BA" w:rsidRPr="008978BA" w:rsidRDefault="008978BA" w:rsidP="003D5B53">
      <w:pPr>
        <w:tabs>
          <w:tab w:val="left" w:pos="284"/>
          <w:tab w:val="left" w:pos="3828"/>
        </w:tabs>
        <w:spacing w:after="0" w:line="240" w:lineRule="auto"/>
        <w:jc w:val="center"/>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13 – Планируемый уровень автомобилизации к 2033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980"/>
        <w:gridCol w:w="854"/>
        <w:gridCol w:w="854"/>
        <w:gridCol w:w="853"/>
        <w:gridCol w:w="853"/>
        <w:gridCol w:w="853"/>
        <w:gridCol w:w="868"/>
      </w:tblGrid>
      <w:tr w:rsidR="008978BA" w:rsidRPr="008978BA" w:rsidTr="003D5B53">
        <w:trPr>
          <w:trHeight w:val="20"/>
        </w:trPr>
        <w:tc>
          <w:tcPr>
            <w:tcW w:w="93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показателя</w:t>
            </w:r>
          </w:p>
        </w:tc>
        <w:tc>
          <w:tcPr>
            <w:tcW w:w="6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2024 (базовый год)</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2025</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2027</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2028</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2029</w:t>
            </w:r>
          </w:p>
        </w:tc>
        <w:tc>
          <w:tcPr>
            <w:tcW w:w="57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2030-2033</w:t>
            </w:r>
          </w:p>
        </w:tc>
      </w:tr>
      <w:tr w:rsidR="008978BA" w:rsidRPr="008978BA" w:rsidTr="003D5B53">
        <w:trPr>
          <w:trHeight w:val="20"/>
        </w:trPr>
        <w:tc>
          <w:tcPr>
            <w:tcW w:w="93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автомобилей всего, в том числе:</w:t>
            </w:r>
          </w:p>
        </w:tc>
        <w:tc>
          <w:tcPr>
            <w:tcW w:w="6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178</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186</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203</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246</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342</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433</w:t>
            </w:r>
          </w:p>
        </w:tc>
        <w:tc>
          <w:tcPr>
            <w:tcW w:w="57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485</w:t>
            </w:r>
          </w:p>
        </w:tc>
      </w:tr>
      <w:tr w:rsidR="008978BA" w:rsidRPr="008978BA" w:rsidTr="003D5B53">
        <w:trPr>
          <w:trHeight w:val="20"/>
        </w:trPr>
        <w:tc>
          <w:tcPr>
            <w:tcW w:w="93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легковые</w:t>
            </w:r>
          </w:p>
        </w:tc>
        <w:tc>
          <w:tcPr>
            <w:tcW w:w="6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178</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186</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203</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246</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342</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433</w:t>
            </w:r>
          </w:p>
        </w:tc>
        <w:tc>
          <w:tcPr>
            <w:tcW w:w="57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485</w:t>
            </w:r>
          </w:p>
        </w:tc>
      </w:tr>
      <w:tr w:rsidR="008978BA" w:rsidRPr="008978BA" w:rsidTr="003D5B53">
        <w:trPr>
          <w:trHeight w:val="20"/>
        </w:trPr>
        <w:tc>
          <w:tcPr>
            <w:tcW w:w="935"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грузовые</w:t>
            </w:r>
          </w:p>
        </w:tc>
        <w:tc>
          <w:tcPr>
            <w:tcW w:w="651"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56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577" w:type="pct"/>
            <w:shd w:val="clear" w:color="auto" w:fill="auto"/>
          </w:tcPr>
          <w:p w:rsidR="008978BA" w:rsidRPr="008978BA" w:rsidRDefault="008978BA" w:rsidP="003D5B53">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поселении на расчетный срок изменений параметров дорожного движения не прогнозируется.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2.6 Прогноз показателей безопасного дорожного движения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сельском поселении Верхняя Орлянка в 2024 году не зарегистрировано дорожно - транспортных  происшествий.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перспективе возможно ухудшение ситуации из-за массового пренебрежения безопасности дорожного движения со стороны участников движения.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Чтобы не допустить негативного развития ситуации, необходимо: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повышение правового сознания и предупреждения опасного поведения среди населения, в том числе среди несовершеннолетних;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установка средств организации дорожного движения на дорогах (дорожных знаков).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Если на расчетный срок данные мероприятия осуществятся, то прогноз показателей безопасности дорожного движения будет благоприятным.</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2.7 Прогноз негативного воздействия транспортной инфраструктуры на окружающую среду и здоровья населения</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период действия программы не предполагается изменение структуры, маршрутов и объемов грузовых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w:t>
      </w:r>
      <w:proofErr w:type="gramStart"/>
      <w:r w:rsidRPr="008978BA">
        <w:rPr>
          <w:rFonts w:ascii="Times New Roman" w:eastAsia="Calibri" w:hAnsi="Times New Roman" w:cs="Times New Roman"/>
          <w:sz w:val="12"/>
          <w:szCs w:val="12"/>
        </w:rPr>
        <w:t>связи</w:t>
      </w:r>
      <w:proofErr w:type="gramEnd"/>
      <w:r w:rsidRPr="008978BA">
        <w:rPr>
          <w:rFonts w:ascii="Times New Roman" w:eastAsia="Calibri" w:hAnsi="Times New Roman" w:cs="Times New Roman"/>
          <w:sz w:val="12"/>
          <w:szCs w:val="12"/>
        </w:rPr>
        <w:t xml:space="preserve"> с чем усилится влияние факторов, рассмотренных в п. 1.10 Программы.</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3. Принципиальные варианты развития транспортной инфраструктуры и их укрупненная оценка по целевым показателям (индикаторам) развития транспортной </w:t>
      </w:r>
      <w:proofErr w:type="gramStart"/>
      <w:r w:rsidRPr="008978BA">
        <w:rPr>
          <w:rFonts w:ascii="Times New Roman" w:eastAsia="Calibri" w:hAnsi="Times New Roman" w:cs="Times New Roman"/>
          <w:b/>
          <w:sz w:val="12"/>
          <w:szCs w:val="12"/>
        </w:rPr>
        <w:t>инфраструктуры</w:t>
      </w:r>
      <w:proofErr w:type="gramEnd"/>
      <w:r w:rsidRPr="008978BA">
        <w:rPr>
          <w:rFonts w:ascii="Times New Roman" w:eastAsia="Calibri" w:hAnsi="Times New Roman" w:cs="Times New Roman"/>
          <w:b/>
          <w:sz w:val="12"/>
          <w:szCs w:val="12"/>
        </w:rPr>
        <w:t xml:space="preserve"> с последующим выбором предлагаемого к реализации варианта</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Анализируя сложившуюся ситуацию и Программу можно выделить три принципиальных варианта развития транспортной инфраструктуры:  </w:t>
      </w:r>
      <w:proofErr w:type="gramStart"/>
      <w:r w:rsidRPr="008978BA">
        <w:rPr>
          <w:rFonts w:ascii="Times New Roman" w:eastAsia="Calibri" w:hAnsi="Times New Roman" w:cs="Times New Roman"/>
          <w:sz w:val="12"/>
          <w:szCs w:val="12"/>
        </w:rPr>
        <w:t>оптимистичный</w:t>
      </w:r>
      <w:proofErr w:type="gramEnd"/>
      <w:r w:rsidRPr="008978BA">
        <w:rPr>
          <w:rFonts w:ascii="Times New Roman" w:eastAsia="Calibri" w:hAnsi="Times New Roman" w:cs="Times New Roman"/>
          <w:sz w:val="12"/>
          <w:szCs w:val="12"/>
        </w:rPr>
        <w:t xml:space="preserve"> – развитие происходит в полном соответствии с положениями генерального плана с реализацией всех предложений по реконструкции и строительству;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реалистичный</w:t>
      </w:r>
      <w:proofErr w:type="gramEnd"/>
      <w:r w:rsidRPr="008978BA">
        <w:rPr>
          <w:rFonts w:ascii="Times New Roman" w:eastAsia="Calibri" w:hAnsi="Times New Roman" w:cs="Times New Roman"/>
          <w:sz w:val="12"/>
          <w:szCs w:val="12"/>
        </w:rPr>
        <w:t xml:space="preserve"> – развитие осуществляется на уровне необходимом и достаточном для обеспечения безопасности передвижения и доступности.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Вариант предполагает реконструкцию существующей улично-дорожной сети;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пессимистичный</w:t>
      </w:r>
      <w:proofErr w:type="gramEnd"/>
      <w:r w:rsidRPr="008978BA">
        <w:rPr>
          <w:rFonts w:ascii="Times New Roman" w:eastAsia="Calibri" w:hAnsi="Times New Roman" w:cs="Times New Roman"/>
          <w:sz w:val="12"/>
          <w:szCs w:val="12"/>
        </w:rPr>
        <w:t xml:space="preserve"> – обеспечение безопасности передвижения на уровне выполнения локальных ремонтно-восстановительных работ. </w:t>
      </w:r>
    </w:p>
    <w:p w:rsidR="008978BA" w:rsidRPr="008978BA" w:rsidRDefault="008978BA" w:rsidP="003D5B53">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lastRenderedPageBreak/>
        <w:t xml:space="preserve">В таблице представлены укрупнённые показатели вариантов развития транспортной инфраструктуры. </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p w:rsidR="008978BA" w:rsidRPr="008978BA" w:rsidRDefault="008978BA" w:rsidP="003D5B53">
      <w:pPr>
        <w:tabs>
          <w:tab w:val="left" w:pos="284"/>
          <w:tab w:val="left" w:pos="3828"/>
        </w:tabs>
        <w:spacing w:after="0" w:line="240" w:lineRule="auto"/>
        <w:jc w:val="center"/>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14 - Укрупнённые показатели развития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3235"/>
        <w:gridCol w:w="402"/>
        <w:gridCol w:w="1837"/>
        <w:gridCol w:w="1877"/>
      </w:tblGrid>
      <w:tr w:rsidR="008978BA" w:rsidRPr="008978BA" w:rsidTr="002820D2">
        <w:trPr>
          <w:trHeight w:val="195"/>
        </w:trPr>
        <w:tc>
          <w:tcPr>
            <w:tcW w:w="172" w:type="dxa"/>
            <w:vMerge w:val="restart"/>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п</w:t>
            </w:r>
            <w:proofErr w:type="gramEnd"/>
            <w:r w:rsidRPr="008978BA">
              <w:rPr>
                <w:rFonts w:ascii="Times New Roman" w:eastAsia="Calibri" w:hAnsi="Times New Roman" w:cs="Times New Roman"/>
                <w:sz w:val="12"/>
                <w:szCs w:val="12"/>
              </w:rPr>
              <w:t>/п</w:t>
            </w:r>
          </w:p>
        </w:tc>
        <w:tc>
          <w:tcPr>
            <w:tcW w:w="3235" w:type="dxa"/>
            <w:vMerge w:val="restart"/>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Целевой показатель</w:t>
            </w:r>
          </w:p>
        </w:tc>
        <w:tc>
          <w:tcPr>
            <w:tcW w:w="402" w:type="dxa"/>
            <w:vMerge w:val="restart"/>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Ед. изм.</w:t>
            </w:r>
          </w:p>
        </w:tc>
        <w:tc>
          <w:tcPr>
            <w:tcW w:w="3714" w:type="dxa"/>
            <w:gridSpan w:val="2"/>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Варианты развития</w:t>
            </w:r>
          </w:p>
        </w:tc>
      </w:tr>
      <w:tr w:rsidR="008978BA" w:rsidRPr="008978BA" w:rsidTr="002820D2">
        <w:trPr>
          <w:trHeight w:val="180"/>
        </w:trPr>
        <w:tc>
          <w:tcPr>
            <w:tcW w:w="172" w:type="dxa"/>
            <w:vMerge/>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3235" w:type="dxa"/>
            <w:vMerge/>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402" w:type="dxa"/>
            <w:vMerge/>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p>
        </w:tc>
        <w:tc>
          <w:tcPr>
            <w:tcW w:w="1837"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Оптимистичный</w:t>
            </w:r>
          </w:p>
        </w:tc>
        <w:tc>
          <w:tcPr>
            <w:tcW w:w="1877"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Реалистичный</w:t>
            </w:r>
          </w:p>
        </w:tc>
      </w:tr>
      <w:tr w:rsidR="008978BA" w:rsidRPr="008978BA" w:rsidTr="002820D2">
        <w:tc>
          <w:tcPr>
            <w:tcW w:w="172"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1</w:t>
            </w:r>
          </w:p>
        </w:tc>
        <w:tc>
          <w:tcPr>
            <w:tcW w:w="3235"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Удельный вес дорог, нуждающихся в капитальном ремонте (реконструкции)</w:t>
            </w:r>
          </w:p>
        </w:tc>
        <w:tc>
          <w:tcPr>
            <w:tcW w:w="402"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1837"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80</w:t>
            </w:r>
          </w:p>
        </w:tc>
        <w:tc>
          <w:tcPr>
            <w:tcW w:w="1877"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20</w:t>
            </w:r>
          </w:p>
        </w:tc>
      </w:tr>
      <w:tr w:rsidR="008978BA" w:rsidRPr="008978BA" w:rsidTr="002820D2">
        <w:tc>
          <w:tcPr>
            <w:tcW w:w="172"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2</w:t>
            </w:r>
          </w:p>
        </w:tc>
        <w:tc>
          <w:tcPr>
            <w:tcW w:w="3235" w:type="dxa"/>
            <w:shd w:val="clear" w:color="auto" w:fill="auto"/>
          </w:tcPr>
          <w:p w:rsidR="008978BA" w:rsidRPr="008978BA" w:rsidRDefault="008978BA" w:rsidP="002820D2">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Прирост протяженности дорог</w:t>
            </w:r>
          </w:p>
        </w:tc>
        <w:tc>
          <w:tcPr>
            <w:tcW w:w="402"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км</w:t>
            </w:r>
          </w:p>
        </w:tc>
        <w:tc>
          <w:tcPr>
            <w:tcW w:w="1837"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1877"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сельском поселении Верхняя Орлянка.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Мероприятия по развитию транспортной инфраструктуры по видам транспорта</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 Мероприятия по развитию транспортной инфраструктуры по видам транспорта не планируются.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Мероприятия по развитию транспорта общего пользования, созданию транспортно-пересадочных узлов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В муниципальном образовании Верхняя Орлянка на момент разработки программы, общественный транспорт отсутствует</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p w:rsidR="002820D2" w:rsidRDefault="008978BA" w:rsidP="002820D2">
      <w:pPr>
        <w:tabs>
          <w:tab w:val="left" w:pos="284"/>
          <w:tab w:val="left" w:pos="3828"/>
        </w:tabs>
        <w:spacing w:after="0" w:line="240" w:lineRule="auto"/>
        <w:jc w:val="center"/>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Таблица 15 - Мероприятия по развитию инфраструктуры для легкового автомобильного транспорта, </w:t>
      </w:r>
    </w:p>
    <w:p w:rsidR="008978BA" w:rsidRPr="008978BA" w:rsidRDefault="008978BA" w:rsidP="002820D2">
      <w:pPr>
        <w:tabs>
          <w:tab w:val="left" w:pos="284"/>
          <w:tab w:val="left" w:pos="3828"/>
        </w:tabs>
        <w:spacing w:after="0" w:line="240" w:lineRule="auto"/>
        <w:jc w:val="center"/>
        <w:rPr>
          <w:rFonts w:ascii="Times New Roman" w:eastAsia="Calibri" w:hAnsi="Times New Roman" w:cs="Times New Roman"/>
          <w:sz w:val="12"/>
          <w:szCs w:val="12"/>
        </w:rPr>
      </w:pPr>
      <w:r w:rsidRPr="008978BA">
        <w:rPr>
          <w:rFonts w:ascii="Times New Roman" w:eastAsia="Calibri" w:hAnsi="Times New Roman" w:cs="Times New Roman"/>
          <w:sz w:val="12"/>
          <w:szCs w:val="12"/>
        </w:rPr>
        <w:t>включая развитие единого парковочного пространства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76"/>
        <w:gridCol w:w="1532"/>
        <w:gridCol w:w="1465"/>
        <w:gridCol w:w="1616"/>
      </w:tblGrid>
      <w:tr w:rsidR="008978BA" w:rsidRPr="008978BA" w:rsidTr="008978BA">
        <w:trPr>
          <w:jc w:val="center"/>
        </w:trPr>
        <w:tc>
          <w:tcPr>
            <w:tcW w:w="1906"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мероприятия</w:t>
            </w:r>
          </w:p>
        </w:tc>
        <w:tc>
          <w:tcPr>
            <w:tcW w:w="1913"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Характеристики (</w:t>
            </w:r>
            <w:proofErr w:type="spellStart"/>
            <w:r w:rsidRPr="008978BA">
              <w:rPr>
                <w:rFonts w:ascii="Times New Roman" w:eastAsia="Calibri" w:hAnsi="Times New Roman" w:cs="Times New Roman"/>
                <w:sz w:val="12"/>
                <w:szCs w:val="12"/>
              </w:rPr>
              <w:t>машино</w:t>
            </w:r>
            <w:proofErr w:type="spellEnd"/>
            <w:r w:rsidRPr="008978BA">
              <w:rPr>
                <w:rFonts w:ascii="Times New Roman" w:eastAsia="Calibri" w:hAnsi="Times New Roman" w:cs="Times New Roman"/>
                <w:sz w:val="12"/>
                <w:szCs w:val="12"/>
              </w:rPr>
              <w:t>-мест)</w:t>
            </w:r>
          </w:p>
        </w:tc>
        <w:tc>
          <w:tcPr>
            <w:tcW w:w="1904"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Расположение</w:t>
            </w:r>
          </w:p>
        </w:tc>
        <w:tc>
          <w:tcPr>
            <w:tcW w:w="1891"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Сроки реализации</w:t>
            </w:r>
          </w:p>
        </w:tc>
        <w:tc>
          <w:tcPr>
            <w:tcW w:w="1956"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Финансирование (сумма, из какого бюджета)</w:t>
            </w:r>
          </w:p>
        </w:tc>
      </w:tr>
      <w:tr w:rsidR="008978BA" w:rsidRPr="008978BA" w:rsidTr="008978BA">
        <w:trPr>
          <w:jc w:val="center"/>
        </w:trPr>
        <w:tc>
          <w:tcPr>
            <w:tcW w:w="1906"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1913"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1904"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1891"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c>
          <w:tcPr>
            <w:tcW w:w="1956" w:type="dxa"/>
            <w:shd w:val="clear" w:color="auto" w:fill="auto"/>
          </w:tcPr>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Мероприятия по развитию инфраструктуры пешеходного и велосипедного передвижения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На расчетный срок не планируются мероприятия по развитию велосипедного и пешеходного передвижения.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Мероприятия по развитию инфраструктуры для грузового транспорта, транспортных средств коммунальных и дорожных служб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отсутствуют.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отсутствуют.</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Мероприятия по развитию </w:t>
      </w:r>
      <w:proofErr w:type="gramStart"/>
      <w:r w:rsidRPr="008978BA">
        <w:rPr>
          <w:rFonts w:ascii="Times New Roman" w:eastAsia="Calibri" w:hAnsi="Times New Roman" w:cs="Times New Roman"/>
          <w:b/>
          <w:sz w:val="12"/>
          <w:szCs w:val="12"/>
        </w:rPr>
        <w:t>сети автомобильных дорог общего пользования местного значения сельского поселения</w:t>
      </w:r>
      <w:proofErr w:type="gramEnd"/>
      <w:r w:rsidRPr="008978BA">
        <w:rPr>
          <w:rFonts w:ascii="Times New Roman" w:eastAsia="Calibri" w:hAnsi="Times New Roman" w:cs="Times New Roman"/>
          <w:b/>
          <w:sz w:val="12"/>
          <w:szCs w:val="12"/>
        </w:rPr>
        <w:t xml:space="preserve"> Верхняя Орлянка</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целях развития сети дорог сельского поселения Верхняя Орлянка планируется: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Реконструкция 0,97 км дорог местного значения сельского поселения;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Строительство 19,115 км дорог местного значения поселения.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Внешний транспорт </w:t>
      </w:r>
      <w:proofErr w:type="spellStart"/>
      <w:r w:rsidRPr="008978BA">
        <w:rPr>
          <w:rFonts w:ascii="Times New Roman" w:eastAsia="Calibri" w:hAnsi="Times New Roman" w:cs="Times New Roman"/>
          <w:sz w:val="12"/>
          <w:szCs w:val="12"/>
        </w:rPr>
        <w:t>с</w:t>
      </w:r>
      <w:proofErr w:type="gramStart"/>
      <w:r w:rsidRPr="008978BA">
        <w:rPr>
          <w:rFonts w:ascii="Times New Roman" w:eastAsia="Calibri" w:hAnsi="Times New Roman" w:cs="Times New Roman"/>
          <w:sz w:val="12"/>
          <w:szCs w:val="12"/>
        </w:rPr>
        <w:t>.п</w:t>
      </w:r>
      <w:proofErr w:type="spellEnd"/>
      <w:proofErr w:type="gramEnd"/>
      <w:r w:rsidRPr="008978BA">
        <w:rPr>
          <w:rFonts w:ascii="Times New Roman" w:eastAsia="Calibri" w:hAnsi="Times New Roman" w:cs="Times New Roman"/>
          <w:sz w:val="12"/>
          <w:szCs w:val="12"/>
        </w:rPr>
        <w:t xml:space="preserve"> Верхняя Орлянка представлен автомобильными дорогами, разделенными на категории:</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Федерального значения: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«Москва – Челябинск» (Урал, М5) (2 категория)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Регионального значения: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«Урал» – Воротнее – Красные Дубки» (4 категории, 2 полосы движения);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-«Урал» - Воротнее» - Верхняя Орлянка (4 категории, 2 полосы движения);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Мероприятия по развитию инфраструктуры объектов автомобильного транспорта</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Данные мероприятия в сельском поселении Верхняя Орлянка  не планируются.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Данные мероприятия в сельском поселении Верхняя Орлянка  не планируются.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Мероприятия по внедрению интеллектуальных транспортных систем</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Данные мероприятия в сельском поселении Верхняя Орлянка  не планируются.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Мероприятия по снижению негативного воздействия транспорта на окружающую среду и здоровье населения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Данные мероприятия в сельском поселении Верхняя Орлянка  не планируются.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Мероприятия по мониторингу и </w:t>
      </w:r>
      <w:proofErr w:type="gramStart"/>
      <w:r w:rsidRPr="008978BA">
        <w:rPr>
          <w:rFonts w:ascii="Times New Roman" w:eastAsia="Calibri" w:hAnsi="Times New Roman" w:cs="Times New Roman"/>
          <w:b/>
          <w:sz w:val="12"/>
          <w:szCs w:val="12"/>
        </w:rPr>
        <w:t>контролю за</w:t>
      </w:r>
      <w:proofErr w:type="gramEnd"/>
      <w:r w:rsidRPr="008978BA">
        <w:rPr>
          <w:rFonts w:ascii="Times New Roman" w:eastAsia="Calibri" w:hAnsi="Times New Roman" w:cs="Times New Roman"/>
          <w:b/>
          <w:sz w:val="12"/>
          <w:szCs w:val="12"/>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Данные мероприятия в сельском поселении Верхняя Орлянка  не планируются.</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 xml:space="preserve"> 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(Обоснование ресурсного обеспечения Программы)</w:t>
      </w:r>
    </w:p>
    <w:p w:rsidR="008978BA" w:rsidRPr="008978BA" w:rsidRDefault="008978BA" w:rsidP="002820D2">
      <w:pPr>
        <w:tabs>
          <w:tab w:val="left" w:pos="284"/>
          <w:tab w:val="left" w:pos="3828"/>
        </w:tabs>
        <w:spacing w:after="0" w:line="240" w:lineRule="auto"/>
        <w:jc w:val="right"/>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3"/>
        <w:gridCol w:w="710"/>
        <w:gridCol w:w="567"/>
        <w:gridCol w:w="567"/>
        <w:gridCol w:w="566"/>
        <w:gridCol w:w="569"/>
        <w:gridCol w:w="709"/>
        <w:gridCol w:w="712"/>
      </w:tblGrid>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мероприятия</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Источник средств</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2025 г., тыс. руб.</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 г., тыс. руб.</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2027 г., тыс. руб.</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2028 г., тыс. руб.</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2029 г., тыс. руб.</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2030-2033 </w:t>
            </w:r>
            <w:proofErr w:type="spellStart"/>
            <w:r w:rsidRPr="008978BA">
              <w:rPr>
                <w:rFonts w:ascii="Times New Roman" w:eastAsia="Calibri" w:hAnsi="Times New Roman" w:cs="Times New Roman"/>
                <w:sz w:val="12"/>
                <w:szCs w:val="12"/>
              </w:rPr>
              <w:t>г.г</w:t>
            </w:r>
            <w:proofErr w:type="spellEnd"/>
            <w:r w:rsidRPr="008978BA">
              <w:rPr>
                <w:rFonts w:ascii="Times New Roman" w:eastAsia="Calibri" w:hAnsi="Times New Roman" w:cs="Times New Roman"/>
                <w:sz w:val="12"/>
                <w:szCs w:val="12"/>
              </w:rPr>
              <w:t>., тыс. руб.</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Реконструкция главных </w:t>
            </w:r>
            <w:proofErr w:type="gramStart"/>
            <w:r w:rsidRPr="008978BA">
              <w:rPr>
                <w:rFonts w:ascii="Times New Roman" w:eastAsia="Calibri" w:hAnsi="Times New Roman" w:cs="Times New Roman"/>
                <w:sz w:val="12"/>
                <w:szCs w:val="12"/>
              </w:rPr>
              <w:t>улиц</w:t>
            </w:r>
            <w:proofErr w:type="gramEnd"/>
            <w:r w:rsidRPr="008978BA">
              <w:rPr>
                <w:rFonts w:ascii="Times New Roman" w:eastAsia="Calibri" w:hAnsi="Times New Roman" w:cs="Times New Roman"/>
                <w:sz w:val="12"/>
                <w:szCs w:val="12"/>
              </w:rPr>
              <w:t xml:space="preserve"> с. Верхняя Орлянка существующая застройка 860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250389,00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Строительство главных улиц </w:t>
            </w: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Верхняя</w:t>
            </w:r>
            <w:proofErr w:type="gramEnd"/>
            <w:r w:rsidRPr="008978BA">
              <w:rPr>
                <w:rFonts w:ascii="Times New Roman" w:eastAsia="Calibri" w:hAnsi="Times New Roman" w:cs="Times New Roman"/>
                <w:sz w:val="12"/>
                <w:szCs w:val="12"/>
              </w:rPr>
              <w:t xml:space="preserve"> Орлянка существующая застройка 2700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786105,00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Реконструкция второстепенных </w:t>
            </w:r>
            <w:proofErr w:type="gramStart"/>
            <w:r w:rsidRPr="008978BA">
              <w:rPr>
                <w:rFonts w:ascii="Times New Roman" w:eastAsia="Calibri" w:hAnsi="Times New Roman" w:cs="Times New Roman"/>
                <w:sz w:val="12"/>
                <w:szCs w:val="12"/>
              </w:rPr>
              <w:t>улиц</w:t>
            </w:r>
            <w:proofErr w:type="gramEnd"/>
            <w:r w:rsidRPr="008978BA">
              <w:rPr>
                <w:rFonts w:ascii="Times New Roman" w:eastAsia="Calibri" w:hAnsi="Times New Roman" w:cs="Times New Roman"/>
                <w:sz w:val="12"/>
                <w:szCs w:val="12"/>
              </w:rPr>
              <w:t xml:space="preserve"> с. Верхняя Орлянка существующая застройка 110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32026,50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Строительство второстепенных улиц </w:t>
            </w: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Верхняя</w:t>
            </w:r>
            <w:proofErr w:type="gramEnd"/>
            <w:r w:rsidRPr="008978BA">
              <w:rPr>
                <w:rFonts w:ascii="Times New Roman" w:eastAsia="Calibri" w:hAnsi="Times New Roman" w:cs="Times New Roman"/>
                <w:sz w:val="12"/>
                <w:szCs w:val="12"/>
              </w:rPr>
              <w:t xml:space="preserve"> Орлянка существующая застройка 1185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345012,75</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lastRenderedPageBreak/>
              <w:t xml:space="preserve">Строительство основных улиц </w:t>
            </w:r>
            <w:proofErr w:type="gramStart"/>
            <w:r w:rsidRPr="008978BA">
              <w:rPr>
                <w:rFonts w:ascii="Times New Roman" w:eastAsia="Calibri" w:hAnsi="Times New Roman" w:cs="Times New Roman"/>
                <w:sz w:val="12"/>
                <w:szCs w:val="12"/>
              </w:rPr>
              <w:t>с</w:t>
            </w:r>
            <w:proofErr w:type="gramEnd"/>
            <w:r w:rsidRPr="008978BA">
              <w:rPr>
                <w:rFonts w:ascii="Times New Roman" w:eastAsia="Calibri" w:hAnsi="Times New Roman" w:cs="Times New Roman"/>
                <w:sz w:val="12"/>
                <w:szCs w:val="12"/>
              </w:rPr>
              <w:t xml:space="preserve">. </w:t>
            </w:r>
            <w:proofErr w:type="gramStart"/>
            <w:r w:rsidRPr="008978BA">
              <w:rPr>
                <w:rFonts w:ascii="Times New Roman" w:eastAsia="Calibri" w:hAnsi="Times New Roman" w:cs="Times New Roman"/>
                <w:sz w:val="12"/>
                <w:szCs w:val="12"/>
              </w:rPr>
              <w:t>Верхняя</w:t>
            </w:r>
            <w:proofErr w:type="gramEnd"/>
            <w:r w:rsidRPr="008978BA">
              <w:rPr>
                <w:rFonts w:ascii="Times New Roman" w:eastAsia="Calibri" w:hAnsi="Times New Roman" w:cs="Times New Roman"/>
                <w:sz w:val="12"/>
                <w:szCs w:val="12"/>
              </w:rPr>
              <w:t xml:space="preserve"> Орлянка существующая застройка 4755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1384418,25</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Строительство главной улицы 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существующая застройка 2100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611415,00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Строительство главной улицы 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площадка № 1 425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123738,75</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Строительство основной улицы 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площадка № 1 1323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385191,45</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 поселковых улиц д. Средняя Орлянка существующая застройка 1300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378495,00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 главных улиц д. Средняя Орлянка существующая застройка 2100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611415,00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 главных улиц д. Средняя Орлянка площадка № 3 2100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170613,90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 основных улиц д. Средняя Орлянка площадка № 3 785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228552,75</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Строительство главных улиц д. Средняя Орлянка площадка № 4 1456 м.</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423914,40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Реконструкция моста п. </w:t>
            </w:r>
            <w:proofErr w:type="spellStart"/>
            <w:r w:rsidRPr="008978BA">
              <w:rPr>
                <w:rFonts w:ascii="Times New Roman" w:eastAsia="Calibri" w:hAnsi="Times New Roman" w:cs="Times New Roman"/>
                <w:sz w:val="12"/>
                <w:szCs w:val="12"/>
              </w:rPr>
              <w:t>Алимовка</w:t>
            </w:r>
            <w:proofErr w:type="spellEnd"/>
            <w:r w:rsidRPr="008978BA">
              <w:rPr>
                <w:rFonts w:ascii="Times New Roman" w:eastAsia="Calibri" w:hAnsi="Times New Roman" w:cs="Times New Roman"/>
                <w:sz w:val="12"/>
                <w:szCs w:val="12"/>
              </w:rPr>
              <w:t xml:space="preserve"> по ул. Школьная</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314300,00</w:t>
            </w:r>
          </w:p>
        </w:tc>
      </w:tr>
      <w:tr w:rsidR="002820D2" w:rsidRPr="008978BA" w:rsidTr="002820D2">
        <w:trPr>
          <w:trHeight w:val="20"/>
        </w:trPr>
        <w:tc>
          <w:tcPr>
            <w:tcW w:w="20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Реконструкция моста п. Калиновый Ключ по ул. Нефтяников</w:t>
            </w:r>
          </w:p>
        </w:tc>
        <w:tc>
          <w:tcPr>
            <w:tcW w:w="471" w:type="pct"/>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Местный бюджет</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314300,00</w:t>
            </w:r>
          </w:p>
        </w:tc>
      </w:tr>
      <w:tr w:rsidR="008978BA" w:rsidRPr="008978BA" w:rsidTr="002820D2">
        <w:trPr>
          <w:trHeight w:val="20"/>
        </w:trPr>
        <w:tc>
          <w:tcPr>
            <w:tcW w:w="2548" w:type="pct"/>
            <w:gridSpan w:val="2"/>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b/>
                <w:sz w:val="12"/>
                <w:szCs w:val="12"/>
              </w:rPr>
            </w:pPr>
            <w:r w:rsidRPr="008978BA">
              <w:rPr>
                <w:rFonts w:ascii="Times New Roman" w:eastAsia="Calibri" w:hAnsi="Times New Roman" w:cs="Times New Roman"/>
                <w:b/>
                <w:sz w:val="12"/>
                <w:szCs w:val="12"/>
              </w:rPr>
              <w:t>Итого</w:t>
            </w: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7"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378"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47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6359887,75</w:t>
            </w:r>
          </w:p>
        </w:tc>
      </w:tr>
    </w:tbl>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b/>
          <w:sz w:val="12"/>
          <w:szCs w:val="12"/>
        </w:rPr>
      </w:pP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8978BA" w:rsidRPr="008978BA" w:rsidRDefault="008978BA" w:rsidP="002820D2">
      <w:pPr>
        <w:tabs>
          <w:tab w:val="left" w:pos="284"/>
          <w:tab w:val="left" w:pos="3828"/>
        </w:tabs>
        <w:spacing w:after="0" w:line="240" w:lineRule="auto"/>
        <w:jc w:val="right"/>
        <w:rPr>
          <w:rFonts w:ascii="Times New Roman" w:eastAsia="Calibri" w:hAnsi="Times New Roman" w:cs="Times New Roman"/>
          <w:sz w:val="12"/>
          <w:szCs w:val="12"/>
        </w:rPr>
      </w:pPr>
      <w:r w:rsidRPr="008978BA">
        <w:rPr>
          <w:rFonts w:ascii="Times New Roman" w:eastAsia="Calibri" w:hAnsi="Times New Roman" w:cs="Times New Roman"/>
          <w:sz w:val="12"/>
          <w:szCs w:val="12"/>
        </w:rPr>
        <w:t>Таблица 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9"/>
        <w:gridCol w:w="1559"/>
        <w:gridCol w:w="852"/>
        <w:gridCol w:w="426"/>
        <w:gridCol w:w="426"/>
        <w:gridCol w:w="424"/>
        <w:gridCol w:w="475"/>
        <w:gridCol w:w="662"/>
      </w:tblGrid>
      <w:tr w:rsidR="002820D2" w:rsidRPr="008978BA" w:rsidTr="002820D2">
        <w:trPr>
          <w:trHeight w:val="20"/>
        </w:trPr>
        <w:tc>
          <w:tcPr>
            <w:tcW w:w="1794"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Мероприятия</w:t>
            </w: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Наименование индикатора</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2025 год (базовый год)</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2026г.</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2027г.</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2028г.</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2029г.</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2030г-2033 г.</w:t>
            </w:r>
          </w:p>
        </w:tc>
      </w:tr>
      <w:tr w:rsidR="002820D2" w:rsidRPr="008978BA" w:rsidTr="002820D2">
        <w:trPr>
          <w:trHeight w:val="20"/>
        </w:trPr>
        <w:tc>
          <w:tcPr>
            <w:tcW w:w="1794" w:type="pct"/>
            <w:vMerge w:val="restar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а) мероприятия по развитию транспорта общего пользования, созданию транспортн</w:t>
            </w:r>
            <w:proofErr w:type="gramStart"/>
            <w:r w:rsidRPr="008978BA">
              <w:rPr>
                <w:rFonts w:ascii="Times New Roman" w:eastAsia="Calibri" w:hAnsi="Times New Roman" w:cs="Times New Roman"/>
                <w:sz w:val="12"/>
                <w:szCs w:val="12"/>
              </w:rPr>
              <w:t>о-</w:t>
            </w:r>
            <w:proofErr w:type="gramEnd"/>
            <w:r w:rsidRPr="008978BA">
              <w:rPr>
                <w:rFonts w:ascii="Times New Roman" w:eastAsia="Calibri" w:hAnsi="Times New Roman" w:cs="Times New Roman"/>
                <w:sz w:val="12"/>
                <w:szCs w:val="12"/>
              </w:rPr>
              <w:t xml:space="preserve"> пересадочных узлов</w:t>
            </w: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транспортно-пересадочных узлов</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2820D2" w:rsidRPr="008978BA" w:rsidTr="002820D2">
        <w:trPr>
          <w:trHeight w:val="20"/>
        </w:trPr>
        <w:tc>
          <w:tcPr>
            <w:tcW w:w="1794" w:type="pct"/>
            <w:vMerge/>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Количество рейсов автомобильного транспорта в год, ед.</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2820D2" w:rsidRPr="008978BA" w:rsidTr="002820D2">
        <w:trPr>
          <w:trHeight w:val="20"/>
        </w:trPr>
        <w:tc>
          <w:tcPr>
            <w:tcW w:w="1794" w:type="pct"/>
            <w:vMerge/>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остановочных площадок</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2820D2" w:rsidRPr="008978BA" w:rsidTr="002820D2">
        <w:trPr>
          <w:trHeight w:val="20"/>
        </w:trPr>
        <w:tc>
          <w:tcPr>
            <w:tcW w:w="1794"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б) мероприятия по развитию инфраструктуры для легкового автомобильного транспорта, включая развитие единого парковочного пространства</w:t>
            </w: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Парковочное пространство, мест</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2820D2" w:rsidRPr="008978BA" w:rsidTr="002820D2">
        <w:trPr>
          <w:trHeight w:val="20"/>
        </w:trPr>
        <w:tc>
          <w:tcPr>
            <w:tcW w:w="1794"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в) мероприятия по развитию инфраструктуры для грузового транспорта, транспортных средств коммунальных и дорожных служб;</w:t>
            </w: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мест стоянок большегрузного транспорта</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2820D2" w:rsidRPr="008978BA" w:rsidTr="002820D2">
        <w:trPr>
          <w:trHeight w:val="20"/>
        </w:trPr>
        <w:tc>
          <w:tcPr>
            <w:tcW w:w="1794"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г) мероприятия по развитию сети дорог поселения</w:t>
            </w: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Развитие улично-дорожной сети, </w:t>
            </w:r>
            <w:proofErr w:type="gramStart"/>
            <w:r w:rsidRPr="008978BA">
              <w:rPr>
                <w:rFonts w:ascii="Times New Roman" w:eastAsia="Calibri" w:hAnsi="Times New Roman" w:cs="Times New Roman"/>
                <w:sz w:val="12"/>
                <w:szCs w:val="12"/>
              </w:rPr>
              <w:t>км</w:t>
            </w:r>
            <w:proofErr w:type="gramEnd"/>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8,05</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27,165</w:t>
            </w:r>
          </w:p>
        </w:tc>
      </w:tr>
      <w:tr w:rsidR="002820D2" w:rsidRPr="008978BA" w:rsidTr="002820D2">
        <w:trPr>
          <w:trHeight w:val="20"/>
        </w:trPr>
        <w:tc>
          <w:tcPr>
            <w:tcW w:w="1794" w:type="pct"/>
            <w:vMerge w:val="restar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д)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Число зарегистрированных ДТП</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2820D2" w:rsidRPr="008978BA" w:rsidTr="002820D2">
        <w:trPr>
          <w:trHeight w:val="20"/>
        </w:trPr>
        <w:tc>
          <w:tcPr>
            <w:tcW w:w="1794" w:type="pct"/>
            <w:vMerge/>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Количество светофорных объектов на УДС, шт.</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2820D2" w:rsidRPr="008978BA" w:rsidTr="002820D2">
        <w:trPr>
          <w:trHeight w:val="20"/>
        </w:trPr>
        <w:tc>
          <w:tcPr>
            <w:tcW w:w="1794" w:type="pct"/>
            <w:vMerge/>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Количество нанесенной дорожной разметки, м</w:t>
            </w:r>
            <w:proofErr w:type="gramStart"/>
            <w:r w:rsidRPr="008978BA">
              <w:rPr>
                <w:rFonts w:ascii="Times New Roman" w:eastAsia="Calibri" w:hAnsi="Times New Roman" w:cs="Times New Roman"/>
                <w:sz w:val="12"/>
                <w:szCs w:val="12"/>
              </w:rPr>
              <w:t>2</w:t>
            </w:r>
            <w:proofErr w:type="gramEnd"/>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0</w:t>
            </w:r>
          </w:p>
        </w:tc>
      </w:tr>
      <w:tr w:rsidR="002820D2" w:rsidRPr="008978BA" w:rsidTr="002820D2">
        <w:trPr>
          <w:trHeight w:val="20"/>
        </w:trPr>
        <w:tc>
          <w:tcPr>
            <w:tcW w:w="1794" w:type="pct"/>
            <w:vMerge/>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p>
        </w:tc>
        <w:tc>
          <w:tcPr>
            <w:tcW w:w="103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Количество установленных дорожных знаков, ед.</w:t>
            </w:r>
          </w:p>
        </w:tc>
        <w:tc>
          <w:tcPr>
            <w:tcW w:w="56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12</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12</w:t>
            </w:r>
          </w:p>
        </w:tc>
        <w:tc>
          <w:tcPr>
            <w:tcW w:w="283"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15</w:t>
            </w:r>
          </w:p>
        </w:tc>
        <w:tc>
          <w:tcPr>
            <w:tcW w:w="282"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17</w:t>
            </w:r>
          </w:p>
        </w:tc>
        <w:tc>
          <w:tcPr>
            <w:tcW w:w="316"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17</w:t>
            </w:r>
          </w:p>
        </w:tc>
        <w:tc>
          <w:tcPr>
            <w:tcW w:w="440" w:type="pct"/>
            <w:shd w:val="clear" w:color="auto" w:fill="auto"/>
          </w:tcPr>
          <w:p w:rsidR="008978BA" w:rsidRPr="008978BA" w:rsidRDefault="008978BA" w:rsidP="002820D2">
            <w:pPr>
              <w:tabs>
                <w:tab w:val="left" w:pos="284"/>
                <w:tab w:val="left" w:pos="3828"/>
              </w:tabs>
              <w:spacing w:after="0" w:line="240" w:lineRule="auto"/>
              <w:rPr>
                <w:rFonts w:ascii="Times New Roman" w:eastAsia="Calibri" w:hAnsi="Times New Roman" w:cs="Times New Roman"/>
                <w:sz w:val="12"/>
                <w:szCs w:val="12"/>
              </w:rPr>
            </w:pPr>
            <w:r w:rsidRPr="008978BA">
              <w:rPr>
                <w:rFonts w:ascii="Times New Roman" w:eastAsia="Calibri" w:hAnsi="Times New Roman" w:cs="Times New Roman"/>
                <w:sz w:val="12"/>
                <w:szCs w:val="12"/>
              </w:rPr>
              <w:t>20</w:t>
            </w:r>
          </w:p>
        </w:tc>
      </w:tr>
    </w:tbl>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сельского поселения Верхняя Орлянка</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8. Механизм реализации Программы</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Верхняя Орлянка муниципального района Сергиевский от 07.02.2020 г. г. № 11.</w:t>
      </w:r>
      <w:proofErr w:type="gramEnd"/>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lastRenderedPageBreak/>
        <w:t xml:space="preserve">Общее руководство и </w:t>
      </w:r>
      <w:proofErr w:type="gramStart"/>
      <w:r w:rsidRPr="008978BA">
        <w:rPr>
          <w:rFonts w:ascii="Times New Roman" w:eastAsia="Calibri" w:hAnsi="Times New Roman" w:cs="Times New Roman"/>
          <w:sz w:val="12"/>
          <w:szCs w:val="12"/>
        </w:rPr>
        <w:t>контроль за</w:t>
      </w:r>
      <w:proofErr w:type="gramEnd"/>
      <w:r w:rsidRPr="008978BA">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Верхняя Орлянка муниципального района Сергиевский.</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Верхняя Орлянка муниципального района Сергиевский Самарской области.</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978BA">
        <w:rPr>
          <w:rFonts w:ascii="Times New Roman" w:eastAsia="Calibri" w:hAnsi="Times New Roman" w:cs="Times New Roman"/>
          <w:sz w:val="12"/>
          <w:szCs w:val="12"/>
        </w:rPr>
        <w:t>Контроль за</w:t>
      </w:r>
      <w:proofErr w:type="gramEnd"/>
      <w:r w:rsidRPr="008978BA">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Верхняя Орлянка муниципального района Сергиевский Самарской области.</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Администрация сельского поселения Верхняя Орлянка муниципального района Сергиевский Самарской области ежегодно в срок до 1 марта подготавливает информацию о ходе реализации </w:t>
      </w:r>
      <w:r w:rsidRPr="008978BA">
        <w:rPr>
          <w:rFonts w:ascii="Times New Roman" w:eastAsia="Calibri" w:hAnsi="Times New Roman" w:cs="Times New Roman"/>
          <w:bCs/>
          <w:sz w:val="12"/>
          <w:szCs w:val="12"/>
        </w:rPr>
        <w:t>П</w:t>
      </w:r>
      <w:r w:rsidRPr="008978BA">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8978BA">
        <w:rPr>
          <w:rFonts w:ascii="Times New Roman" w:eastAsia="Calibri" w:hAnsi="Times New Roman" w:cs="Times New Roman"/>
          <w:bCs/>
          <w:sz w:val="12"/>
          <w:szCs w:val="12"/>
        </w:rPr>
        <w:t>П</w:t>
      </w:r>
      <w:r w:rsidRPr="008978BA">
        <w:rPr>
          <w:rFonts w:ascii="Times New Roman" w:eastAsia="Calibri" w:hAnsi="Times New Roman" w:cs="Times New Roman"/>
          <w:sz w:val="12"/>
          <w:szCs w:val="12"/>
        </w:rPr>
        <w:t>рограммы, рассчитанных в соответствии с методикой.</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 xml:space="preserve">9. Методика комплексной оценки эффективности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реализации программы</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9.1. Оценка степени выполнения мероприятий программы</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8978BA">
        <w:rPr>
          <w:rFonts w:ascii="Times New Roman" w:eastAsia="Calibri" w:hAnsi="Times New Roman" w:cs="Times New Roman"/>
          <w:b/>
          <w:bCs/>
          <w:sz w:val="12"/>
          <w:szCs w:val="12"/>
        </w:rPr>
        <w:t>9.2. Оценка эффективности реализации муниципальной программы</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8978BA" w:rsidRPr="008978BA" w:rsidRDefault="008978BA" w:rsidP="002820D2">
      <w:pPr>
        <w:tabs>
          <w:tab w:val="left" w:pos="284"/>
          <w:tab w:val="left" w:pos="3828"/>
        </w:tabs>
        <w:spacing w:after="0" w:line="240" w:lineRule="auto"/>
        <w:jc w:val="center"/>
        <w:rPr>
          <w:rFonts w:ascii="Times New Roman" w:eastAsia="Calibri" w:hAnsi="Times New Roman" w:cs="Times New Roman"/>
          <w:b/>
          <w:sz w:val="12"/>
          <w:szCs w:val="12"/>
        </w:rPr>
      </w:pPr>
      <w:r w:rsidRPr="008978BA">
        <w:rPr>
          <w:rFonts w:ascii="Times New Roman" w:eastAsia="Calibri" w:hAnsi="Times New Roman" w:cs="Times New Roman"/>
          <w:b/>
          <w:noProof/>
          <w:sz w:val="12"/>
          <w:szCs w:val="12"/>
          <w:lang w:eastAsia="ru-RU"/>
        </w:rPr>
        <w:drawing>
          <wp:inline distT="0" distB="0" distL="0" distR="0" wp14:anchorId="5C1CC503" wp14:editId="56BEF6BB">
            <wp:extent cx="1403350" cy="9605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0" cy="960545"/>
                    </a:xfrm>
                    <a:prstGeom prst="rect">
                      <a:avLst/>
                    </a:prstGeom>
                    <a:noFill/>
                    <a:ln>
                      <a:noFill/>
                    </a:ln>
                  </pic:spPr>
                </pic:pic>
              </a:graphicData>
            </a:graphic>
          </wp:inline>
        </w:drawing>
      </w:r>
      <w:r w:rsidRPr="008978BA">
        <w:rPr>
          <w:rFonts w:ascii="Times New Roman" w:eastAsia="Calibri" w:hAnsi="Times New Roman" w:cs="Times New Roman"/>
          <w:b/>
          <w:sz w:val="12"/>
          <w:szCs w:val="12"/>
        </w:rPr>
        <w:t>,</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 xml:space="preserve">где </w:t>
      </w:r>
      <w:r w:rsidRPr="008978BA">
        <w:rPr>
          <w:rFonts w:ascii="Times New Roman" w:eastAsia="Calibri" w:hAnsi="Times New Roman" w:cs="Times New Roman"/>
          <w:noProof/>
          <w:sz w:val="12"/>
          <w:szCs w:val="12"/>
          <w:lang w:eastAsia="ru-RU"/>
        </w:rPr>
        <w:drawing>
          <wp:inline distT="0" distB="0" distL="0" distR="0" wp14:anchorId="770C3A53" wp14:editId="2B266C8D">
            <wp:extent cx="137297" cy="1587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297" cy="158750"/>
                    </a:xfrm>
                    <a:prstGeom prst="rect">
                      <a:avLst/>
                    </a:prstGeom>
                    <a:noFill/>
                    <a:ln>
                      <a:noFill/>
                    </a:ln>
                  </pic:spPr>
                </pic:pic>
              </a:graphicData>
            </a:graphic>
          </wp:inline>
        </w:drawing>
      </w:r>
      <w:r w:rsidRPr="008978BA">
        <w:rPr>
          <w:rFonts w:ascii="Times New Roman" w:eastAsia="Calibri" w:hAnsi="Times New Roman" w:cs="Times New Roman"/>
          <w:sz w:val="12"/>
          <w:szCs w:val="12"/>
        </w:rPr>
        <w:t xml:space="preserve"> - количество показателей (индикаторов) муниципальной программы;</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noProof/>
          <w:sz w:val="12"/>
          <w:szCs w:val="12"/>
          <w:lang w:eastAsia="ru-RU"/>
        </w:rPr>
        <w:drawing>
          <wp:inline distT="0" distB="0" distL="0" distR="0" wp14:anchorId="7C1F345C" wp14:editId="5428B724">
            <wp:extent cx="260604" cy="1714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604" cy="171450"/>
                    </a:xfrm>
                    <a:prstGeom prst="rect">
                      <a:avLst/>
                    </a:prstGeom>
                    <a:noFill/>
                    <a:ln>
                      <a:noFill/>
                    </a:ln>
                  </pic:spPr>
                </pic:pic>
              </a:graphicData>
            </a:graphic>
          </wp:inline>
        </w:drawing>
      </w:r>
      <w:r w:rsidRPr="008978BA">
        <w:rPr>
          <w:rFonts w:ascii="Times New Roman" w:eastAsia="Calibri" w:hAnsi="Times New Roman" w:cs="Times New Roman"/>
          <w:sz w:val="12"/>
          <w:szCs w:val="12"/>
        </w:rPr>
        <w:t xml:space="preserve"> - плановое значение n-</w:t>
      </w:r>
      <w:proofErr w:type="spellStart"/>
      <w:r w:rsidRPr="008978BA">
        <w:rPr>
          <w:rFonts w:ascii="Times New Roman" w:eastAsia="Calibri" w:hAnsi="Times New Roman" w:cs="Times New Roman"/>
          <w:sz w:val="12"/>
          <w:szCs w:val="12"/>
        </w:rPr>
        <w:t>го</w:t>
      </w:r>
      <w:proofErr w:type="spellEnd"/>
      <w:r w:rsidRPr="008978BA">
        <w:rPr>
          <w:rFonts w:ascii="Times New Roman" w:eastAsia="Calibri" w:hAnsi="Times New Roman" w:cs="Times New Roman"/>
          <w:sz w:val="12"/>
          <w:szCs w:val="12"/>
        </w:rPr>
        <w:t xml:space="preserve"> показателя (индикатора);</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noProof/>
          <w:sz w:val="12"/>
          <w:szCs w:val="12"/>
          <w:lang w:eastAsia="ru-RU"/>
        </w:rPr>
        <w:drawing>
          <wp:inline distT="0" distB="0" distL="0" distR="0" wp14:anchorId="3906B486" wp14:editId="5148475B">
            <wp:extent cx="260350" cy="180799"/>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350" cy="180799"/>
                    </a:xfrm>
                    <a:prstGeom prst="rect">
                      <a:avLst/>
                    </a:prstGeom>
                    <a:noFill/>
                    <a:ln>
                      <a:noFill/>
                    </a:ln>
                  </pic:spPr>
                </pic:pic>
              </a:graphicData>
            </a:graphic>
          </wp:inline>
        </w:drawing>
      </w:r>
      <w:r w:rsidRPr="008978BA">
        <w:rPr>
          <w:rFonts w:ascii="Times New Roman" w:eastAsia="Calibri" w:hAnsi="Times New Roman" w:cs="Times New Roman"/>
          <w:sz w:val="12"/>
          <w:szCs w:val="12"/>
        </w:rPr>
        <w:t xml:space="preserve"> - значение n-</w:t>
      </w:r>
      <w:proofErr w:type="spellStart"/>
      <w:r w:rsidRPr="008978BA">
        <w:rPr>
          <w:rFonts w:ascii="Times New Roman" w:eastAsia="Calibri" w:hAnsi="Times New Roman" w:cs="Times New Roman"/>
          <w:sz w:val="12"/>
          <w:szCs w:val="12"/>
        </w:rPr>
        <w:t>го</w:t>
      </w:r>
      <w:proofErr w:type="spellEnd"/>
      <w:r w:rsidRPr="008978BA">
        <w:rPr>
          <w:rFonts w:ascii="Times New Roman" w:eastAsia="Calibri" w:hAnsi="Times New Roman" w:cs="Times New Roman"/>
          <w:sz w:val="12"/>
          <w:szCs w:val="12"/>
        </w:rPr>
        <w:t xml:space="preserve"> показателя (индикатора) на конец отчетного года;</w:t>
      </w:r>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noProof/>
          <w:sz w:val="12"/>
          <w:szCs w:val="12"/>
          <w:lang w:eastAsia="ru-RU"/>
        </w:rPr>
        <w:drawing>
          <wp:inline distT="0" distB="0" distL="0" distR="0" wp14:anchorId="5CE63D42" wp14:editId="07C8E698">
            <wp:extent cx="225287"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287" cy="152400"/>
                    </a:xfrm>
                    <a:prstGeom prst="rect">
                      <a:avLst/>
                    </a:prstGeom>
                    <a:noFill/>
                    <a:ln>
                      <a:noFill/>
                    </a:ln>
                  </pic:spPr>
                </pic:pic>
              </a:graphicData>
            </a:graphic>
          </wp:inline>
        </w:drawing>
      </w:r>
      <w:proofErr w:type="gramStart"/>
      <w:r w:rsidRPr="008978BA">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8978BA" w:rsidRPr="008978BA" w:rsidRDefault="008978BA" w:rsidP="008978BA">
      <w:pPr>
        <w:tabs>
          <w:tab w:val="left" w:pos="284"/>
          <w:tab w:val="left" w:pos="3828"/>
        </w:tabs>
        <w:spacing w:after="0" w:line="240" w:lineRule="auto"/>
        <w:jc w:val="both"/>
        <w:rPr>
          <w:rFonts w:ascii="Times New Roman" w:eastAsia="Calibri" w:hAnsi="Times New Roman" w:cs="Times New Roman"/>
          <w:sz w:val="12"/>
          <w:szCs w:val="12"/>
        </w:rPr>
      </w:pPr>
      <w:r w:rsidRPr="008978BA">
        <w:rPr>
          <w:rFonts w:ascii="Times New Roman" w:eastAsia="Calibri" w:hAnsi="Times New Roman" w:cs="Times New Roman"/>
          <w:noProof/>
          <w:sz w:val="12"/>
          <w:szCs w:val="12"/>
          <w:lang w:eastAsia="ru-RU"/>
        </w:rPr>
        <w:drawing>
          <wp:inline distT="0" distB="0" distL="0" distR="0" wp14:anchorId="414311FC" wp14:editId="4515D64D">
            <wp:extent cx="258970" cy="177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970" cy="177800"/>
                    </a:xfrm>
                    <a:prstGeom prst="rect">
                      <a:avLst/>
                    </a:prstGeom>
                    <a:noFill/>
                    <a:ln>
                      <a:noFill/>
                    </a:ln>
                  </pic:spPr>
                </pic:pic>
              </a:graphicData>
            </a:graphic>
          </wp:inline>
        </w:drawing>
      </w:r>
      <w:r w:rsidRPr="008978BA">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sz w:val="12"/>
          <w:szCs w:val="12"/>
        </w:rPr>
      </w:pPr>
      <w:r w:rsidRPr="008978BA">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sz w:val="12"/>
          <w:szCs w:val="12"/>
        </w:rPr>
      </w:pPr>
      <w:r w:rsidRPr="008978BA">
        <w:rPr>
          <w:rFonts w:ascii="Times New Roman" w:eastAsia="Calibri" w:hAnsi="Times New Roman" w:cs="Times New Roman"/>
          <w:b/>
          <w:sz w:val="12"/>
          <w:szCs w:val="12"/>
        </w:rPr>
        <w:t>10. Методика расчета показателей (индикаторов) Программы</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8978BA">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8978BA">
        <w:rPr>
          <w:rFonts w:ascii="Times New Roman" w:eastAsia="Calibri" w:hAnsi="Times New Roman" w:cs="Times New Roman"/>
          <w:bCs/>
          <w:i/>
          <w:sz w:val="12"/>
          <w:szCs w:val="12"/>
        </w:rPr>
        <w:t>Муниципальная программа признается эффективной:</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8978BA">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978BA">
        <w:rPr>
          <w:rFonts w:ascii="Times New Roman" w:eastAsia="Calibri" w:hAnsi="Times New Roman" w:cs="Times New Roman"/>
          <w:bCs/>
          <w:sz w:val="12"/>
          <w:szCs w:val="12"/>
        </w:rPr>
        <w:lastRenderedPageBreak/>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8978BA" w:rsidRPr="008978BA" w:rsidRDefault="008978BA" w:rsidP="002820D2">
      <w:pPr>
        <w:tabs>
          <w:tab w:val="left" w:pos="284"/>
          <w:tab w:val="left" w:pos="3828"/>
        </w:tabs>
        <w:spacing w:after="0" w:line="240" w:lineRule="auto"/>
        <w:ind w:firstLine="284"/>
        <w:jc w:val="both"/>
        <w:rPr>
          <w:rFonts w:ascii="Times New Roman" w:eastAsia="Calibri" w:hAnsi="Times New Roman" w:cs="Times New Roman"/>
          <w:b/>
          <w:bCs/>
          <w:sz w:val="12"/>
          <w:szCs w:val="12"/>
        </w:rPr>
      </w:pP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АДМИНИСТРАЦИЯ</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СЕЛЬСКОГО ПОСЕЛЕНИЯ ЛИПОВКА</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МУНИЦИПАЛЬНОГО РАЙОНА СЕРГИЕВСКИЙ</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САМАРСКОЙ ОБЛАСТИ</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ПОСТАНОВЛЕНИЕ</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от «10» сентября 2025  г. № 32</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p>
    <w:p w:rsid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ОБ УТВЕРЖДЕНИИ ПРОГРАММЫ КОМПЛЕКСНОГО РАЗВИТИЯ </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ТРАНСПОРТНОЙ  ИНФРАСТРУКТУРЫ СЕЛЬСКОГО ПОСЕЛЕНИЯ ЛИПОВКА МУНИЦИПАЛЬНОГО РАЙОНА СЕРГИЕВСКИЙ САМАРСКОЙ ОБЛАСТИ НА 2026-2033 ГОДЫ</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25.12.2015г. № 1440 «Об утверждении требований к муниципальным программам комплексного развития системы транспортной инфраструктуры поселений, городских округов», Постановлением администрации сельского поселения Липовка муниципального района Сергиевский от  07.02.2020 г. № 12 «Об утверждении Порядка принятия</w:t>
      </w:r>
      <w:proofErr w:type="gramEnd"/>
      <w:r w:rsidRPr="00232691">
        <w:rPr>
          <w:rFonts w:ascii="Times New Roman" w:eastAsia="Calibri" w:hAnsi="Times New Roman" w:cs="Times New Roman"/>
          <w:sz w:val="12"/>
          <w:szCs w:val="12"/>
        </w:rPr>
        <w:t xml:space="preserve"> решений о разработке, формирования и реализации, оценки эффективности муниципальных программ сельского поселения Липовка муниципального района Сергиевский Самарской области», Генеральным планом сельского поселения Липовка  муниципального района Сергиевский, Уставом сельского поселения Липовка муниципального района Сергиевский Самарской области, Администрация сельского поселения  Липовка муниципального района Сергиевский Самарской области постановляет:</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Утвердить Программу комплексного развития транспортной инфраструктуры   сельского поселения  Липовка  муниципального района Сергиевский  Самарской области на 2026-2033 годы согласно Приложению к настоящему постановлению.</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Липовка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Признать утратившим силу постановление администрации сельского поселения муниципального района Сергиевский Самарской области № 55 от 22.12.2017 г. «Об утверждении Программы комплексного развития транспортной инфраструктуры   сельского поселения  Липовка  муниципального района Сергиевский  Самарской области на 2018-2033 годы».</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Опубликовать настоящее Постановление в газете «Сергиевский вестник».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Настоящее Постановление вступает в силу с 01.01.2026 г.</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232691">
        <w:rPr>
          <w:rFonts w:ascii="Times New Roman" w:eastAsia="Calibri" w:hAnsi="Times New Roman" w:cs="Times New Roman"/>
          <w:sz w:val="12"/>
          <w:szCs w:val="12"/>
        </w:rPr>
        <w:t>Контроль за</w:t>
      </w:r>
      <w:proofErr w:type="gramEnd"/>
      <w:r w:rsidRPr="00232691">
        <w:rPr>
          <w:rFonts w:ascii="Times New Roman" w:eastAsia="Calibri" w:hAnsi="Times New Roman" w:cs="Times New Roman"/>
          <w:sz w:val="12"/>
          <w:szCs w:val="12"/>
        </w:rPr>
        <w:t xml:space="preserve"> выполнением настоящего постановления оставляю за собой.</w:t>
      </w:r>
    </w:p>
    <w:p w:rsidR="00232691" w:rsidRPr="00232691" w:rsidRDefault="00232691" w:rsidP="00232691">
      <w:pPr>
        <w:tabs>
          <w:tab w:val="left" w:pos="284"/>
          <w:tab w:val="left" w:pos="3828"/>
        </w:tabs>
        <w:spacing w:after="0" w:line="240" w:lineRule="auto"/>
        <w:jc w:val="right"/>
        <w:rPr>
          <w:rFonts w:ascii="Times New Roman" w:eastAsia="Calibri" w:hAnsi="Times New Roman" w:cs="Times New Roman"/>
          <w:sz w:val="12"/>
          <w:szCs w:val="12"/>
        </w:rPr>
      </w:pPr>
      <w:r w:rsidRPr="00232691">
        <w:rPr>
          <w:rFonts w:ascii="Times New Roman" w:eastAsia="Calibri" w:hAnsi="Times New Roman" w:cs="Times New Roman"/>
          <w:sz w:val="12"/>
          <w:szCs w:val="12"/>
        </w:rPr>
        <w:t>Глава сельского поселения Липовка</w:t>
      </w:r>
    </w:p>
    <w:p w:rsidR="00232691" w:rsidRDefault="00232691" w:rsidP="00232691">
      <w:pPr>
        <w:tabs>
          <w:tab w:val="left" w:pos="284"/>
          <w:tab w:val="left" w:pos="3828"/>
        </w:tabs>
        <w:spacing w:after="0" w:line="240" w:lineRule="auto"/>
        <w:jc w:val="right"/>
        <w:rPr>
          <w:rFonts w:ascii="Times New Roman" w:eastAsia="Calibri" w:hAnsi="Times New Roman" w:cs="Times New Roman"/>
          <w:sz w:val="12"/>
          <w:szCs w:val="12"/>
        </w:rPr>
      </w:pPr>
      <w:r w:rsidRPr="0023269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Самарской области</w:t>
      </w:r>
    </w:p>
    <w:p w:rsidR="00DC3D62" w:rsidRPr="00DC3D62" w:rsidRDefault="00232691" w:rsidP="00232691">
      <w:pPr>
        <w:tabs>
          <w:tab w:val="left" w:pos="284"/>
          <w:tab w:val="left" w:pos="3828"/>
        </w:tabs>
        <w:spacing w:after="0" w:line="240" w:lineRule="auto"/>
        <w:jc w:val="right"/>
        <w:rPr>
          <w:rFonts w:ascii="Times New Roman" w:eastAsia="Calibri" w:hAnsi="Times New Roman" w:cs="Times New Roman"/>
          <w:sz w:val="12"/>
          <w:szCs w:val="12"/>
        </w:rPr>
      </w:pPr>
      <w:r w:rsidRPr="00232691">
        <w:rPr>
          <w:rFonts w:ascii="Times New Roman" w:eastAsia="Calibri" w:hAnsi="Times New Roman" w:cs="Times New Roman"/>
          <w:sz w:val="12"/>
          <w:szCs w:val="12"/>
        </w:rPr>
        <w:t>С.И. Вершинин</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jc w:val="right"/>
        <w:rPr>
          <w:rFonts w:ascii="Times New Roman" w:eastAsia="Calibri" w:hAnsi="Times New Roman" w:cs="Times New Roman"/>
          <w:i/>
          <w:sz w:val="12"/>
          <w:szCs w:val="12"/>
        </w:rPr>
      </w:pPr>
      <w:r w:rsidRPr="00232691">
        <w:rPr>
          <w:rFonts w:ascii="Times New Roman" w:eastAsia="Calibri" w:hAnsi="Times New Roman" w:cs="Times New Roman"/>
          <w:i/>
          <w:sz w:val="12"/>
          <w:szCs w:val="12"/>
        </w:rPr>
        <w:t xml:space="preserve">Приложение №1 </w:t>
      </w:r>
    </w:p>
    <w:p w:rsidR="00232691" w:rsidRDefault="00232691" w:rsidP="00232691">
      <w:pPr>
        <w:tabs>
          <w:tab w:val="left" w:pos="284"/>
          <w:tab w:val="left" w:pos="3828"/>
        </w:tabs>
        <w:spacing w:after="0" w:line="240" w:lineRule="auto"/>
        <w:jc w:val="right"/>
        <w:rPr>
          <w:rFonts w:ascii="Times New Roman" w:eastAsia="Calibri" w:hAnsi="Times New Roman" w:cs="Times New Roman"/>
          <w:i/>
          <w:sz w:val="12"/>
          <w:szCs w:val="12"/>
        </w:rPr>
      </w:pPr>
      <w:r w:rsidRPr="00232691">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п</w:t>
      </w:r>
      <w:r w:rsidRPr="00232691">
        <w:rPr>
          <w:rFonts w:ascii="Times New Roman" w:eastAsia="Calibri" w:hAnsi="Times New Roman" w:cs="Times New Roman"/>
          <w:i/>
          <w:sz w:val="12"/>
          <w:szCs w:val="12"/>
        </w:rPr>
        <w:t>остановлению администрации сельского поселения Липовка</w:t>
      </w:r>
    </w:p>
    <w:p w:rsidR="00232691" w:rsidRPr="00232691" w:rsidRDefault="00232691" w:rsidP="00232691">
      <w:pPr>
        <w:tabs>
          <w:tab w:val="left" w:pos="284"/>
          <w:tab w:val="left" w:pos="3828"/>
        </w:tabs>
        <w:spacing w:after="0" w:line="240" w:lineRule="auto"/>
        <w:jc w:val="right"/>
        <w:rPr>
          <w:rFonts w:ascii="Times New Roman" w:eastAsia="Calibri" w:hAnsi="Times New Roman" w:cs="Times New Roman"/>
          <w:i/>
          <w:sz w:val="12"/>
          <w:szCs w:val="12"/>
        </w:rPr>
      </w:pPr>
      <w:r w:rsidRPr="00232691">
        <w:rPr>
          <w:rFonts w:ascii="Times New Roman" w:eastAsia="Calibri" w:hAnsi="Times New Roman" w:cs="Times New Roman"/>
          <w:i/>
          <w:sz w:val="12"/>
          <w:szCs w:val="12"/>
        </w:rPr>
        <w:t xml:space="preserve"> муниципального района Сергиевский</w:t>
      </w:r>
      <w:r>
        <w:rPr>
          <w:rFonts w:ascii="Times New Roman" w:eastAsia="Calibri" w:hAnsi="Times New Roman" w:cs="Times New Roman"/>
          <w:i/>
          <w:sz w:val="12"/>
          <w:szCs w:val="12"/>
        </w:rPr>
        <w:t xml:space="preserve"> </w:t>
      </w:r>
      <w:r w:rsidRPr="00232691">
        <w:rPr>
          <w:rFonts w:ascii="Times New Roman" w:eastAsia="Calibri" w:hAnsi="Times New Roman" w:cs="Times New Roman"/>
          <w:i/>
          <w:sz w:val="12"/>
          <w:szCs w:val="12"/>
        </w:rPr>
        <w:t>Самарской области</w:t>
      </w:r>
    </w:p>
    <w:p w:rsidR="00232691" w:rsidRPr="00232691" w:rsidRDefault="00232691" w:rsidP="00232691">
      <w:pPr>
        <w:tabs>
          <w:tab w:val="left" w:pos="284"/>
          <w:tab w:val="left" w:pos="3828"/>
        </w:tabs>
        <w:spacing w:after="0" w:line="240" w:lineRule="auto"/>
        <w:jc w:val="right"/>
        <w:rPr>
          <w:rFonts w:ascii="Times New Roman" w:eastAsia="Calibri" w:hAnsi="Times New Roman" w:cs="Times New Roman"/>
          <w:i/>
          <w:sz w:val="12"/>
          <w:szCs w:val="12"/>
        </w:rPr>
      </w:pPr>
      <w:r w:rsidRPr="00232691">
        <w:rPr>
          <w:rFonts w:ascii="Times New Roman" w:eastAsia="Calibri" w:hAnsi="Times New Roman" w:cs="Times New Roman"/>
          <w:i/>
          <w:sz w:val="12"/>
          <w:szCs w:val="12"/>
        </w:rPr>
        <w:t>№ 32 от «10» сентября  2025 г.</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sz w:val="12"/>
          <w:szCs w:val="12"/>
        </w:rPr>
        <w:t>ПРОГРАММА КОМПЛЕКСНОГО РАЗВИТИЯ ТРАНСПОРТНОЙ ИНФРАСТРУКТУРЫ СЕЛЬСКОГО ПОСЕЛЕНИЯ ЛИПОВКА МУНИЦИПАЛЬНОГО РАЙОНА СЕРГИЕВСКИЙ САМАРСКОЙ ОБЛАСТИ НА 2026- 2033 ГОДЫ</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ook w:val="0000" w:firstRow="0" w:lastRow="0" w:firstColumn="0" w:lastColumn="0" w:noHBand="0" w:noVBand="0"/>
      </w:tblPr>
      <w:tblGrid>
        <w:gridCol w:w="7729"/>
      </w:tblGrid>
      <w:tr w:rsidR="00232691" w:rsidRPr="00232691" w:rsidTr="00232691">
        <w:tc>
          <w:tcPr>
            <w:tcW w:w="5000" w:type="pct"/>
            <w:shd w:val="clear" w:color="auto" w:fill="FFFFFF"/>
          </w:tcPr>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bCs/>
                <w:sz w:val="12"/>
                <w:szCs w:val="12"/>
              </w:rPr>
            </w:pPr>
            <w:r w:rsidRPr="00232691">
              <w:rPr>
                <w:rFonts w:ascii="Times New Roman" w:eastAsia="Calibri" w:hAnsi="Times New Roman" w:cs="Times New Roman"/>
                <w:b/>
                <w:bCs/>
                <w:sz w:val="12"/>
                <w:szCs w:val="12"/>
              </w:rPr>
              <w:t>ПАСПОРТ</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bCs/>
                <w:sz w:val="12"/>
                <w:szCs w:val="12"/>
              </w:rPr>
            </w:pPr>
            <w:r w:rsidRPr="00232691">
              <w:rPr>
                <w:rFonts w:ascii="Times New Roman" w:eastAsia="Calibri" w:hAnsi="Times New Roman" w:cs="Times New Roman"/>
                <w:b/>
                <w:bCs/>
                <w:sz w:val="12"/>
                <w:szCs w:val="12"/>
              </w:rPr>
              <w:t>программы комплексного развития транспортной инфраструктуры сельского поселения Липовка</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
                <w:bCs/>
                <w:sz w:val="12"/>
                <w:szCs w:val="12"/>
              </w:rPr>
            </w:pPr>
            <w:r w:rsidRPr="00232691">
              <w:rPr>
                <w:rFonts w:ascii="Times New Roman" w:eastAsia="Calibri" w:hAnsi="Times New Roman" w:cs="Times New Roman"/>
                <w:b/>
                <w:bCs/>
                <w:sz w:val="12"/>
                <w:szCs w:val="12"/>
              </w:rPr>
              <w:t>муниципального района Сергиевский  Самарской области</w:t>
            </w:r>
            <w:r>
              <w:rPr>
                <w:rFonts w:ascii="Times New Roman" w:eastAsia="Calibri" w:hAnsi="Times New Roman" w:cs="Times New Roman"/>
                <w:b/>
                <w:bCs/>
                <w:sz w:val="12"/>
                <w:szCs w:val="12"/>
              </w:rPr>
              <w:t xml:space="preserve"> </w:t>
            </w:r>
            <w:r w:rsidRPr="00232691">
              <w:rPr>
                <w:rFonts w:ascii="Times New Roman" w:eastAsia="Calibri" w:hAnsi="Times New Roman" w:cs="Times New Roman"/>
                <w:b/>
                <w:bCs/>
                <w:sz w:val="12"/>
                <w:szCs w:val="12"/>
              </w:rPr>
              <w:t>на период с 2026 до 2033 года</w:t>
            </w:r>
          </w:p>
        </w:tc>
      </w:tr>
      <w:tr w:rsidR="00232691" w:rsidRPr="00232691" w:rsidTr="00232691">
        <w:tc>
          <w:tcPr>
            <w:tcW w:w="5000" w:type="pct"/>
            <w:shd w:val="clear" w:color="auto" w:fill="FFFFFF"/>
          </w:tcPr>
          <w:tbl>
            <w:tblPr>
              <w:tblStyle w:val="af1"/>
              <w:tblW w:w="5000" w:type="pct"/>
              <w:tblCellMar>
                <w:left w:w="0" w:type="dxa"/>
                <w:right w:w="0" w:type="dxa"/>
              </w:tblCellMar>
              <w:tblLook w:val="0000" w:firstRow="0" w:lastRow="0" w:firstColumn="0" w:lastColumn="0" w:noHBand="0" w:noVBand="0"/>
            </w:tblPr>
            <w:tblGrid>
              <w:gridCol w:w="1838"/>
              <w:gridCol w:w="5665"/>
            </w:tblGrid>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Программа комплексного развития транспортной инфраструктуры сельского поселения Липовка муниципального района Сергиевский Самарской области на 2026-2033 годы (далее - Программа)</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Дата принятия решения о разработке муниципальной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Распоряжение администрации сельского поселения Липовка муниципального района Сергиевский от 05.09.2025 г. №18-р «О создании программного комитета администрации сельского поселения Липовка муниципального района Сергиевский Самарской области по рассмотрению муниципальной программы комплексного развития транспортной инфраструктуры   сельского поселения  Липовка  муниципального района Сергиевский  Самарской области на 2026-2033 годы</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Основание для разработки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Градостроительный кодекс Российской Федерации от 29.12.2004 г. № 190-ФЗ;</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w:t>
                  </w:r>
                  <w:r w:rsidRPr="00232691">
                    <w:rPr>
                      <w:rFonts w:ascii="Times New Roman" w:eastAsia="Calibri" w:hAnsi="Times New Roman" w:cs="Times New Roman"/>
                      <w:bCs/>
                      <w:sz w:val="12"/>
                      <w:szCs w:val="12"/>
                    </w:rPr>
                    <w:t>Федеральный закон от 29.12.2014 г. № 456-ФЗ</w:t>
                  </w:r>
                  <w:r>
                    <w:rPr>
                      <w:rFonts w:ascii="Times New Roman" w:eastAsia="Calibri" w:hAnsi="Times New Roman" w:cs="Times New Roman"/>
                      <w:bCs/>
                      <w:sz w:val="12"/>
                      <w:szCs w:val="12"/>
                    </w:rPr>
                    <w:t xml:space="preserve"> </w:t>
                  </w:r>
                  <w:r w:rsidRPr="00232691">
                    <w:rPr>
                      <w:rFonts w:ascii="Times New Roman" w:eastAsia="Calibri" w:hAnsi="Times New Roman" w:cs="Times New Roman"/>
                      <w:bCs/>
                      <w:sz w:val="12"/>
                      <w:szCs w:val="12"/>
                    </w:rPr>
                    <w:t>«О внесении изменений в Градостроительный кодекс Российской Федерации и отдельные законодательные акты Российской Федерации»;</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Ответственный исполнитель муниципальной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Администрация сельского поселения Липовка муниципального района Сергиевский Самарской области (далее - Администрация)</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Самарская область, Сергиевский район, с. Липовка, ул. Центральная, д. 16.</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Соисполнители муниципальной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отсутствуют</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заказчика Программы, его местонахождение</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Администрация сельского поселения Липовка муниципального района Сергиевский Самарской области (далее - Администрация)</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Самарская область, Сергиевский район, с. Липовка, ул. Центральная, д. 16.</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разработчика Программы, его местонахождение</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Администрация сельского поселения Липовка муниципального района Сергиевский Самарской области (далее - Администрация)</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Самарская область, Сергиевский район, с. Липовка, ул. Центральная, д. 16.</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Цели Программы</w:t>
                  </w:r>
                </w:p>
                <w:p w:rsidR="00232691" w:rsidRPr="00232691" w:rsidRDefault="00232691" w:rsidP="00232691">
                  <w:pPr>
                    <w:tabs>
                      <w:tab w:val="left" w:pos="284"/>
                      <w:tab w:val="left" w:pos="3828"/>
                    </w:tabs>
                    <w:rPr>
                      <w:rFonts w:ascii="Times New Roman" w:eastAsia="Calibri" w:hAnsi="Times New Roman" w:cs="Times New Roman"/>
                      <w:sz w:val="12"/>
                      <w:szCs w:val="12"/>
                    </w:rPr>
                  </w:pP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-создание условий для устойчивого функционирования транспортной системы;</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повышение уровня безопасности движения;</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-улучшение качества дорог.</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Задачи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Обеспечение функционирования и развития </w:t>
                  </w:r>
                  <w:proofErr w:type="gramStart"/>
                  <w:r w:rsidRPr="00232691">
                    <w:rPr>
                      <w:rFonts w:ascii="Times New Roman" w:eastAsia="Calibri" w:hAnsi="Times New Roman" w:cs="Times New Roman"/>
                      <w:sz w:val="12"/>
                      <w:szCs w:val="12"/>
                    </w:rPr>
                    <w:t>сети</w:t>
                  </w:r>
                  <w:proofErr w:type="gramEnd"/>
                  <w:r w:rsidRPr="00232691">
                    <w:rPr>
                      <w:rFonts w:ascii="Times New Roman" w:eastAsia="Calibri" w:hAnsi="Times New Roman" w:cs="Times New Roman"/>
                      <w:sz w:val="12"/>
                      <w:szCs w:val="12"/>
                    </w:rPr>
                    <w:t xml:space="preserve"> автомобильных дорог общего пользования сельского </w:t>
                  </w:r>
                  <w:r w:rsidRPr="00232691">
                    <w:rPr>
                      <w:rFonts w:ascii="Times New Roman" w:eastAsia="Calibri" w:hAnsi="Times New Roman" w:cs="Times New Roman"/>
                      <w:sz w:val="12"/>
                      <w:szCs w:val="12"/>
                    </w:rPr>
                    <w:lastRenderedPageBreak/>
                    <w:t>поселения Липовка.</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Целевые показатели (индикаторы) развития транспортной инфраструктуры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Технико-экономические показатели:</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 протяженность отремонтированных дорог (ежегодно).</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Финансовые показатели: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финансовые затраты на содержание дорог (ежегодно).</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Социально-экономические показатели: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доля дорожно-транспортных происшествий (погибших, пострадавших в результате дорожно-транспортных происшествий)</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Подпрограммы с указанием целей и сроков реализации  </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Программа не содержит подпрограмм</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bCs/>
                      <w:sz w:val="12"/>
                      <w:szCs w:val="12"/>
                    </w:rPr>
                  </w:pPr>
                  <w:r w:rsidRPr="00232691">
                    <w:rPr>
                      <w:rFonts w:ascii="Times New Roman" w:eastAsia="Calibri" w:hAnsi="Times New Roman" w:cs="Times New Roman"/>
                      <w:sz w:val="12"/>
                      <w:szCs w:val="12"/>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 дорог</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Срок и этапы реализации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2026-2033 годы (этапы реализации Программы не выделяются)</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Объемы бюджетных ассигнований муниципальной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Объем финансирования Программы в 2026-2033 годах составит 4 709,8* тыс. рублей, в том числе по годам: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2025 – 0,0 тыс. руб.;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2026 – 0,0 тыс. руб.;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2027 – 0,0 тыс. руб.;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2028 – 0,0 тыс. руб.;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2029 - 0,0 тыс. руб.;</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2030-2033 – 4 709,8 тыс. руб.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из них: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федеральный бюджет – отсутствует;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областной бюджет – отсутствует;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муниципальный бюджет – 4 709,8 тыс. руб.; внебюджетные источники – отсутствуют. </w:t>
                  </w:r>
                </w:p>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Ожидаемые результаты реализации муниципальной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Обеспечение доступности объектов транспортной инфраструктуры. Приведение дорог в нормативное состояние. Восстановление транспортно-эксплуатационных характеристик дорог местного значения.</w:t>
                  </w:r>
                </w:p>
              </w:tc>
            </w:tr>
            <w:tr w:rsidR="00232691" w:rsidRPr="00232691" w:rsidTr="00232691">
              <w:trPr>
                <w:trHeight w:val="20"/>
              </w:trPr>
              <w:tc>
                <w:tcPr>
                  <w:tcW w:w="122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Система организации </w:t>
                  </w:r>
                  <w:proofErr w:type="gramStart"/>
                  <w:r w:rsidRPr="00232691">
                    <w:rPr>
                      <w:rFonts w:ascii="Times New Roman" w:eastAsia="Calibri" w:hAnsi="Times New Roman" w:cs="Times New Roman"/>
                      <w:sz w:val="12"/>
                      <w:szCs w:val="12"/>
                    </w:rPr>
                    <w:t>контроля за</w:t>
                  </w:r>
                  <w:proofErr w:type="gramEnd"/>
                  <w:r w:rsidRPr="00232691">
                    <w:rPr>
                      <w:rFonts w:ascii="Times New Roman" w:eastAsia="Calibri" w:hAnsi="Times New Roman" w:cs="Times New Roman"/>
                      <w:sz w:val="12"/>
                      <w:szCs w:val="12"/>
                    </w:rPr>
                    <w:t xml:space="preserve"> ходом реализации муниципальной  программы</w:t>
                  </w:r>
                </w:p>
              </w:tc>
              <w:tc>
                <w:tcPr>
                  <w:tcW w:w="3775" w:type="pct"/>
                </w:tcPr>
                <w:p w:rsidR="00232691" w:rsidRPr="00232691" w:rsidRDefault="00232691" w:rsidP="00232691">
                  <w:pPr>
                    <w:tabs>
                      <w:tab w:val="left" w:pos="284"/>
                      <w:tab w:val="left" w:pos="3828"/>
                    </w:tabs>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Общее руководство и </w:t>
                  </w:r>
                  <w:proofErr w:type="gramStart"/>
                  <w:r w:rsidRPr="00232691">
                    <w:rPr>
                      <w:rFonts w:ascii="Times New Roman" w:eastAsia="Calibri" w:hAnsi="Times New Roman" w:cs="Times New Roman"/>
                      <w:sz w:val="12"/>
                      <w:szCs w:val="12"/>
                    </w:rPr>
                    <w:t>контроль за</w:t>
                  </w:r>
                  <w:proofErr w:type="gramEnd"/>
                  <w:r w:rsidRPr="00232691">
                    <w:rPr>
                      <w:rFonts w:ascii="Times New Roman" w:eastAsia="Calibri" w:hAnsi="Times New Roman" w:cs="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Липовка муниципального района Сергиевский Самарской области в соответствии с действующим законодательством.</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Cs/>
                <w:sz w:val="12"/>
                <w:szCs w:val="12"/>
              </w:rPr>
            </w:pPr>
          </w:p>
        </w:tc>
      </w:tr>
      <w:tr w:rsidR="00232691" w:rsidRPr="00232691" w:rsidTr="00232691">
        <w:tc>
          <w:tcPr>
            <w:tcW w:w="5000" w:type="pct"/>
            <w:shd w:val="clear" w:color="auto" w:fill="FFFFFF"/>
          </w:tcPr>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Cs/>
                <w:sz w:val="12"/>
                <w:szCs w:val="12"/>
              </w:rPr>
            </w:pPr>
          </w:p>
        </w:tc>
      </w:tr>
    </w:tbl>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 1. Характеристика проблемы, на решение которой направлена Программа</w:t>
      </w:r>
    </w:p>
    <w:p w:rsidR="00232691" w:rsidRPr="00232691" w:rsidRDefault="00232691" w:rsidP="00232691">
      <w:pPr>
        <w:numPr>
          <w:ilvl w:val="1"/>
          <w:numId w:val="44"/>
        </w:num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Анализ положения сельского поселения Липовка в структуре пространственной организации субъекта Российской Федерации</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Сельское поселение Липовка  расположено в северо-западной части муниципального района Сергиевский.</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Общая площадь земель сельского поселения Липовка  в установленных границах составляет 13895,6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Сельское поселение Липовка граничит: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 xml:space="preserve">с сельским  поселением Красносельское муниципального района Сергиевский;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 xml:space="preserve">с сельским поселением  </w:t>
      </w:r>
      <w:proofErr w:type="spellStart"/>
      <w:r w:rsidRPr="00232691">
        <w:rPr>
          <w:rFonts w:ascii="Times New Roman" w:eastAsia="Calibri" w:hAnsi="Times New Roman" w:cs="Times New Roman"/>
          <w:sz w:val="12"/>
          <w:szCs w:val="12"/>
        </w:rPr>
        <w:t>Шпановка</w:t>
      </w:r>
      <w:proofErr w:type="spellEnd"/>
      <w:r w:rsidRPr="00232691">
        <w:rPr>
          <w:rFonts w:ascii="Times New Roman" w:eastAsia="Calibri" w:hAnsi="Times New Roman" w:cs="Times New Roman"/>
          <w:sz w:val="12"/>
          <w:szCs w:val="12"/>
        </w:rPr>
        <w:t xml:space="preserve"> муниципального района </w:t>
      </w:r>
      <w:proofErr w:type="spellStart"/>
      <w:r w:rsidRPr="00232691">
        <w:rPr>
          <w:rFonts w:ascii="Times New Roman" w:eastAsia="Calibri" w:hAnsi="Times New Roman" w:cs="Times New Roman"/>
          <w:sz w:val="12"/>
          <w:szCs w:val="12"/>
        </w:rPr>
        <w:t>Кошкинский</w:t>
      </w:r>
      <w:proofErr w:type="spellEnd"/>
      <w:r w:rsidRPr="00232691">
        <w:rPr>
          <w:rFonts w:ascii="Times New Roman" w:eastAsia="Calibri" w:hAnsi="Times New Roman" w:cs="Times New Roman"/>
          <w:sz w:val="12"/>
          <w:szCs w:val="12"/>
        </w:rPr>
        <w:t xml:space="preserve">;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с сельским поселением  Озерки муниципального района </w:t>
      </w:r>
      <w:proofErr w:type="spellStart"/>
      <w:r w:rsidRPr="00232691">
        <w:rPr>
          <w:rFonts w:ascii="Times New Roman" w:eastAsia="Calibri" w:hAnsi="Times New Roman" w:cs="Times New Roman"/>
          <w:sz w:val="12"/>
          <w:szCs w:val="12"/>
        </w:rPr>
        <w:t>Челно-Вершинский</w:t>
      </w:r>
      <w:proofErr w:type="spellEnd"/>
      <w:r w:rsidRPr="00232691">
        <w:rPr>
          <w:rFonts w:ascii="Times New Roman" w:eastAsia="Calibri" w:hAnsi="Times New Roman" w:cs="Times New Roman"/>
          <w:sz w:val="12"/>
          <w:szCs w:val="12"/>
        </w:rPr>
        <w:t xml:space="preserve">;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 xml:space="preserve">с сельским поселением Красный Строитель муниципального  района </w:t>
      </w:r>
      <w:proofErr w:type="spellStart"/>
      <w:r w:rsidRPr="00232691">
        <w:rPr>
          <w:rFonts w:ascii="Times New Roman" w:eastAsia="Calibri" w:hAnsi="Times New Roman" w:cs="Times New Roman"/>
          <w:sz w:val="12"/>
          <w:szCs w:val="12"/>
        </w:rPr>
        <w:t>Челно-Вершинский</w:t>
      </w:r>
      <w:proofErr w:type="spell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с сельским поселением Кутузовский муниципального  района Сергиевский;</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с сельским поселением Сергиевск муниципального  района Сергиевский</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Сельское поселение Липовка, включает 2 </w:t>
      </w:r>
      <w:proofErr w:type="gramStart"/>
      <w:r w:rsidRPr="00232691">
        <w:rPr>
          <w:rFonts w:ascii="Times New Roman" w:eastAsia="Calibri" w:hAnsi="Times New Roman" w:cs="Times New Roman"/>
          <w:sz w:val="12"/>
          <w:szCs w:val="12"/>
        </w:rPr>
        <w:t>населённых</w:t>
      </w:r>
      <w:proofErr w:type="gramEnd"/>
      <w:r w:rsidRPr="00232691">
        <w:rPr>
          <w:rFonts w:ascii="Times New Roman" w:eastAsia="Calibri" w:hAnsi="Times New Roman" w:cs="Times New Roman"/>
          <w:sz w:val="12"/>
          <w:szCs w:val="12"/>
        </w:rPr>
        <w:t xml:space="preserve"> пункта: село Старая Дмитриевка, село Липовка. Административным центром поселения является село Липовка</w:t>
      </w:r>
      <w:proofErr w:type="gramStart"/>
      <w:r w:rsidRPr="00232691">
        <w:rPr>
          <w:rFonts w:ascii="Times New Roman" w:eastAsia="Calibri" w:hAnsi="Times New Roman" w:cs="Times New Roman"/>
          <w:sz w:val="12"/>
          <w:szCs w:val="12"/>
        </w:rPr>
        <w:t>..</w:t>
      </w:r>
      <w:proofErr w:type="gramEnd"/>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Численность сельского поселения Липовка составляет 462 человека.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1.2.Социально-экономическая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Население</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Численность населения  сельского  поселения Липовка по состоянию на 01.01.2025 г. составляет 462 человек. Здесь проживает 1,05 % населения муниципального района Сергиевский. </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65"/>
        <w:gridCol w:w="1074"/>
        <w:gridCol w:w="1398"/>
        <w:gridCol w:w="1183"/>
        <w:gridCol w:w="1503"/>
      </w:tblGrid>
      <w:tr w:rsidR="00232691" w:rsidRPr="00232691" w:rsidTr="00232691">
        <w:trPr>
          <w:trHeight w:val="20"/>
        </w:trPr>
        <w:tc>
          <w:tcPr>
            <w:tcW w:w="1572" w:type="pct"/>
            <w:vMerge w:val="restar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администраций, населенных пунктов</w:t>
            </w:r>
          </w:p>
        </w:tc>
        <w:tc>
          <w:tcPr>
            <w:tcW w:w="3428" w:type="pct"/>
            <w:gridSpan w:val="4"/>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Численность постоянного населения (человек)</w:t>
            </w:r>
          </w:p>
        </w:tc>
      </w:tr>
      <w:tr w:rsidR="00232691" w:rsidRPr="00232691" w:rsidTr="00232691">
        <w:trPr>
          <w:trHeight w:val="20"/>
        </w:trPr>
        <w:tc>
          <w:tcPr>
            <w:tcW w:w="1572" w:type="pct"/>
            <w:vMerge/>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14" w:type="pct"/>
            <w:vMerge w:val="restar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Всего</w:t>
            </w:r>
          </w:p>
        </w:tc>
        <w:tc>
          <w:tcPr>
            <w:tcW w:w="2714" w:type="pct"/>
            <w:gridSpan w:val="3"/>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 том числе:</w:t>
            </w:r>
          </w:p>
        </w:tc>
      </w:tr>
      <w:tr w:rsidR="00232691" w:rsidRPr="00232691" w:rsidTr="00232691">
        <w:trPr>
          <w:trHeight w:val="20"/>
        </w:trPr>
        <w:tc>
          <w:tcPr>
            <w:tcW w:w="1572" w:type="pct"/>
            <w:vMerge/>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14" w:type="pct"/>
            <w:vMerge/>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92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232691">
              <w:rPr>
                <w:rFonts w:ascii="Times New Roman" w:eastAsia="Calibri" w:hAnsi="Times New Roman" w:cs="Times New Roman"/>
                <w:sz w:val="12"/>
                <w:szCs w:val="12"/>
              </w:rPr>
              <w:t>мес</w:t>
            </w:r>
            <w:proofErr w:type="spellEnd"/>
            <w:proofErr w:type="gramEnd"/>
            <w:r w:rsidRPr="00232691">
              <w:rPr>
                <w:rFonts w:ascii="Times New Roman" w:eastAsia="Calibri" w:hAnsi="Times New Roman" w:cs="Times New Roman"/>
                <w:sz w:val="12"/>
                <w:szCs w:val="12"/>
              </w:rPr>
              <w:t xml:space="preserve"> и более)</w:t>
            </w:r>
          </w:p>
        </w:tc>
        <w:tc>
          <w:tcPr>
            <w:tcW w:w="78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 том числе:</w:t>
            </w:r>
          </w:p>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зарегистриро</w:t>
            </w:r>
            <w:r w:rsidRPr="00232691">
              <w:rPr>
                <w:rFonts w:ascii="Times New Roman" w:eastAsia="Calibri" w:hAnsi="Times New Roman" w:cs="Times New Roman"/>
                <w:sz w:val="12"/>
                <w:szCs w:val="12"/>
              </w:rPr>
              <w:t xml:space="preserve">вано по месту жительства, но отсутствующих  9 </w:t>
            </w:r>
            <w:proofErr w:type="spellStart"/>
            <w:proofErr w:type="gramStart"/>
            <w:r w:rsidRPr="00232691">
              <w:rPr>
                <w:rFonts w:ascii="Times New Roman" w:eastAsia="Calibri" w:hAnsi="Times New Roman" w:cs="Times New Roman"/>
                <w:sz w:val="12"/>
                <w:szCs w:val="12"/>
              </w:rPr>
              <w:t>мес</w:t>
            </w:r>
            <w:proofErr w:type="spellEnd"/>
            <w:proofErr w:type="gramEnd"/>
            <w:r w:rsidRPr="00232691">
              <w:rPr>
                <w:rFonts w:ascii="Times New Roman" w:eastAsia="Calibri" w:hAnsi="Times New Roman" w:cs="Times New Roman"/>
                <w:sz w:val="12"/>
                <w:szCs w:val="12"/>
              </w:rPr>
              <w:t xml:space="preserve"> и более</w:t>
            </w:r>
          </w:p>
        </w:tc>
        <w:tc>
          <w:tcPr>
            <w:tcW w:w="99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Проживаю</w:t>
            </w:r>
            <w:r>
              <w:rPr>
                <w:rFonts w:ascii="Times New Roman" w:eastAsia="Calibri" w:hAnsi="Times New Roman" w:cs="Times New Roman"/>
                <w:sz w:val="12"/>
                <w:szCs w:val="12"/>
              </w:rPr>
              <w:t xml:space="preserve">щих 9 </w:t>
            </w:r>
            <w:proofErr w:type="spellStart"/>
            <w:proofErr w:type="gramStart"/>
            <w:r>
              <w:rPr>
                <w:rFonts w:ascii="Times New Roman" w:eastAsia="Calibri" w:hAnsi="Times New Roman" w:cs="Times New Roman"/>
                <w:sz w:val="12"/>
                <w:szCs w:val="12"/>
              </w:rPr>
              <w:t>мес</w:t>
            </w:r>
            <w:proofErr w:type="spellEnd"/>
            <w:proofErr w:type="gramEnd"/>
            <w:r>
              <w:rPr>
                <w:rFonts w:ascii="Times New Roman" w:eastAsia="Calibri" w:hAnsi="Times New Roman" w:cs="Times New Roman"/>
                <w:sz w:val="12"/>
                <w:szCs w:val="12"/>
              </w:rPr>
              <w:t xml:space="preserve"> и более не зарегистри</w:t>
            </w:r>
            <w:r w:rsidRPr="00232691">
              <w:rPr>
                <w:rFonts w:ascii="Times New Roman" w:eastAsia="Calibri" w:hAnsi="Times New Roman" w:cs="Times New Roman"/>
                <w:sz w:val="12"/>
                <w:szCs w:val="12"/>
              </w:rPr>
              <w:t>рованных по месту жительства и месту пребывания</w:t>
            </w:r>
          </w:p>
        </w:tc>
      </w:tr>
      <w:tr w:rsidR="00232691" w:rsidRPr="00232691" w:rsidTr="00232691">
        <w:trPr>
          <w:trHeight w:val="20"/>
        </w:trPr>
        <w:tc>
          <w:tcPr>
            <w:tcW w:w="157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w:t>
            </w:r>
          </w:p>
        </w:tc>
        <w:tc>
          <w:tcPr>
            <w:tcW w:w="71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2(3-4+5)</w:t>
            </w:r>
          </w:p>
        </w:tc>
        <w:tc>
          <w:tcPr>
            <w:tcW w:w="92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w:t>
            </w:r>
          </w:p>
        </w:tc>
        <w:tc>
          <w:tcPr>
            <w:tcW w:w="78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w:t>
            </w:r>
          </w:p>
        </w:tc>
        <w:tc>
          <w:tcPr>
            <w:tcW w:w="99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5</w:t>
            </w:r>
          </w:p>
        </w:tc>
      </w:tr>
      <w:tr w:rsidR="00232691" w:rsidRPr="00232691" w:rsidTr="00232691">
        <w:trPr>
          <w:trHeight w:val="20"/>
        </w:trPr>
        <w:tc>
          <w:tcPr>
            <w:tcW w:w="157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b/>
                <w:sz w:val="12"/>
                <w:szCs w:val="12"/>
              </w:rPr>
              <w:t>Сельское поселение Липовка</w:t>
            </w:r>
          </w:p>
        </w:tc>
        <w:tc>
          <w:tcPr>
            <w:tcW w:w="3428" w:type="pct"/>
            <w:gridSpan w:val="4"/>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157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 Село Липовка</w:t>
            </w:r>
          </w:p>
        </w:tc>
        <w:tc>
          <w:tcPr>
            <w:tcW w:w="71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221</w:t>
            </w:r>
          </w:p>
        </w:tc>
        <w:tc>
          <w:tcPr>
            <w:tcW w:w="92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210</w:t>
            </w:r>
          </w:p>
        </w:tc>
        <w:tc>
          <w:tcPr>
            <w:tcW w:w="78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99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11</w:t>
            </w:r>
          </w:p>
        </w:tc>
      </w:tr>
      <w:tr w:rsidR="00232691" w:rsidRPr="00232691" w:rsidTr="00232691">
        <w:trPr>
          <w:trHeight w:val="20"/>
        </w:trPr>
        <w:tc>
          <w:tcPr>
            <w:tcW w:w="157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 Село Старая Дмитриевка</w:t>
            </w:r>
          </w:p>
        </w:tc>
        <w:tc>
          <w:tcPr>
            <w:tcW w:w="71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241</w:t>
            </w:r>
          </w:p>
        </w:tc>
        <w:tc>
          <w:tcPr>
            <w:tcW w:w="92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236</w:t>
            </w:r>
          </w:p>
        </w:tc>
        <w:tc>
          <w:tcPr>
            <w:tcW w:w="78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99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5</w:t>
            </w:r>
          </w:p>
        </w:tc>
      </w:tr>
      <w:tr w:rsidR="00232691" w:rsidRPr="00232691" w:rsidTr="00232691">
        <w:trPr>
          <w:trHeight w:val="20"/>
        </w:trPr>
        <w:tc>
          <w:tcPr>
            <w:tcW w:w="157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Всего по сельскому поселению</w:t>
            </w:r>
          </w:p>
        </w:tc>
        <w:tc>
          <w:tcPr>
            <w:tcW w:w="71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462</w:t>
            </w:r>
          </w:p>
        </w:tc>
        <w:tc>
          <w:tcPr>
            <w:tcW w:w="92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446</w:t>
            </w:r>
          </w:p>
        </w:tc>
        <w:tc>
          <w:tcPr>
            <w:tcW w:w="78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0</w:t>
            </w:r>
          </w:p>
        </w:tc>
        <w:tc>
          <w:tcPr>
            <w:tcW w:w="999"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16</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 xml:space="preserve">-  39,6 % (183 чел.) - населения старше 60 лет,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- 52,8 % (244 чел)  - в возрасте от 19 до 60 лет;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7,6 % (35 чел.) - от 0 до 18 лет.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Жилой фонд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 границах сельского поселения Липовка существующий жилищный фонд на 2025 г. составляет 16,6 тыс. м² общей площади. Обеспеченность жильем составляет в среднем по сельскому поселению 35,99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 xml:space="preserve"> /чел. и может колебаться в зависимости от доходов населения.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Существующий жилищный фонд представлен усадебной и блокированной одноэтажной застройкой.</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Общая площадь жилищного фонда в сельском поселении Липовка составляет 16629 кв. м, в том числе муниципальный фонд 2628 </w:t>
      </w:r>
      <w:proofErr w:type="spellStart"/>
      <w:r w:rsidRPr="00232691">
        <w:rPr>
          <w:rFonts w:ascii="Times New Roman" w:eastAsia="Calibri" w:hAnsi="Times New Roman" w:cs="Times New Roman"/>
          <w:sz w:val="12"/>
          <w:szCs w:val="12"/>
        </w:rPr>
        <w:t>кв</w:t>
      </w:r>
      <w:proofErr w:type="gramStart"/>
      <w:r w:rsidRPr="00232691">
        <w:rPr>
          <w:rFonts w:ascii="Times New Roman" w:eastAsia="Calibri" w:hAnsi="Times New Roman" w:cs="Times New Roman"/>
          <w:sz w:val="12"/>
          <w:szCs w:val="12"/>
        </w:rPr>
        <w:t>.м</w:t>
      </w:r>
      <w:proofErr w:type="spellEnd"/>
      <w:proofErr w:type="gramEnd"/>
      <w:r w:rsidRPr="00232691">
        <w:rPr>
          <w:rFonts w:ascii="Times New Roman" w:eastAsia="Calibri" w:hAnsi="Times New Roman" w:cs="Times New Roman"/>
          <w:sz w:val="12"/>
          <w:szCs w:val="12"/>
        </w:rPr>
        <w:t>, частный фонд составляет 14008 кв. м.</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Средняя обеспеченность общей площадью в расчете на одного человека составляет 35,99 кв. м/чел при численности постоянного населения 462 человек. Обеспеченность населения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Липовка общей площадью жилого фонда выше среднего показателя обеспеченности жильем в Самарской области – 22,2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/чел. и среднероссийского показателя - 22,4 м2 на человека.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Градостроительная деятельность</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Сельское поселение Липовка, включает 2 </w:t>
      </w:r>
      <w:proofErr w:type="gramStart"/>
      <w:r w:rsidRPr="00232691">
        <w:rPr>
          <w:rFonts w:ascii="Times New Roman" w:eastAsia="Calibri" w:hAnsi="Times New Roman" w:cs="Times New Roman"/>
          <w:sz w:val="12"/>
          <w:szCs w:val="12"/>
        </w:rPr>
        <w:t>населённых</w:t>
      </w:r>
      <w:proofErr w:type="gramEnd"/>
      <w:r w:rsidRPr="00232691">
        <w:rPr>
          <w:rFonts w:ascii="Times New Roman" w:eastAsia="Calibri" w:hAnsi="Times New Roman" w:cs="Times New Roman"/>
          <w:sz w:val="12"/>
          <w:szCs w:val="12"/>
        </w:rPr>
        <w:t xml:space="preserve"> пункта: село Старая Дмитриевка, село Липовка.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Внешняя связь сельского поселения осуществляется с восточной стороны по автомобильной дороге общего пользования регионального или межмуниципального значения «Сергиевск – Челно-Вершины» - Кошки (</w:t>
      </w:r>
      <w:proofErr w:type="gramStart"/>
      <w:r w:rsidRPr="00232691">
        <w:rPr>
          <w:rFonts w:ascii="Times New Roman" w:eastAsia="Calibri" w:hAnsi="Times New Roman" w:cs="Times New Roman"/>
          <w:sz w:val="12"/>
          <w:szCs w:val="12"/>
        </w:rPr>
        <w:t>км</w:t>
      </w:r>
      <w:proofErr w:type="gramEnd"/>
      <w:r w:rsidRPr="00232691">
        <w:rPr>
          <w:rFonts w:ascii="Times New Roman" w:eastAsia="Calibri" w:hAnsi="Times New Roman" w:cs="Times New Roman"/>
          <w:sz w:val="12"/>
          <w:szCs w:val="12"/>
        </w:rPr>
        <w:t xml:space="preserve"> 0 - км 22,34)».</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направлении север-юг поселение простирается на 13,465 км, в направлении восток-запад – 16,950 км.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По территории сельского поселения с востока на запад протекает река Липовка.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Планировочная структура села Липовка, имеет четкую сетку улиц, </w:t>
      </w:r>
      <w:proofErr w:type="spellStart"/>
      <w:r w:rsidRPr="00232691">
        <w:rPr>
          <w:rFonts w:ascii="Times New Roman" w:eastAsia="Calibri" w:hAnsi="Times New Roman" w:cs="Times New Roman"/>
          <w:sz w:val="12"/>
          <w:szCs w:val="12"/>
        </w:rPr>
        <w:t>протрассированных</w:t>
      </w:r>
      <w:proofErr w:type="spellEnd"/>
      <w:r w:rsidRPr="00232691">
        <w:rPr>
          <w:rFonts w:ascii="Times New Roman" w:eastAsia="Calibri" w:hAnsi="Times New Roman" w:cs="Times New Roman"/>
          <w:sz w:val="12"/>
          <w:szCs w:val="12"/>
        </w:rPr>
        <w:t xml:space="preserve"> в </w:t>
      </w:r>
      <w:proofErr w:type="spellStart"/>
      <w:r w:rsidRPr="00232691">
        <w:rPr>
          <w:rFonts w:ascii="Times New Roman" w:eastAsia="Calibri" w:hAnsi="Times New Roman" w:cs="Times New Roman"/>
          <w:sz w:val="12"/>
          <w:szCs w:val="12"/>
        </w:rPr>
        <w:t>меридиальном</w:t>
      </w:r>
      <w:proofErr w:type="spellEnd"/>
      <w:r w:rsidRPr="00232691">
        <w:rPr>
          <w:rFonts w:ascii="Times New Roman" w:eastAsia="Calibri" w:hAnsi="Times New Roman" w:cs="Times New Roman"/>
          <w:sz w:val="12"/>
          <w:szCs w:val="12"/>
        </w:rPr>
        <w:t xml:space="preserve">  и широтном направлении, определяющая квартальную застройку. Общественный центр формируется двумя перпендикулярными улицами: Центральная и Школьная.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Село Старая Дмитриевка имеет гибкую планировочную структуру, подчиненную особенностям гидрографической ситуации. За границей села в северной части протекает река Липовка.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32691">
        <w:rPr>
          <w:rFonts w:ascii="Times New Roman" w:eastAsia="Calibri" w:hAnsi="Times New Roman" w:cs="Times New Roman"/>
          <w:b/>
          <w:bCs/>
          <w:sz w:val="12"/>
          <w:szCs w:val="12"/>
        </w:rPr>
        <w:t>«Перечень автомобильных дорог общего пользования межмуниципального значения на территории муниципального района Сергиевский Самарской области»</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2 – Наименование дорог сельского поселения Липовка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
        <w:gridCol w:w="1108"/>
        <w:gridCol w:w="2850"/>
        <w:gridCol w:w="891"/>
        <w:gridCol w:w="891"/>
        <w:gridCol w:w="891"/>
        <w:gridCol w:w="692"/>
      </w:tblGrid>
      <w:tr w:rsidR="00232691" w:rsidRPr="00232691" w:rsidTr="00232691">
        <w:trPr>
          <w:trHeight w:val="20"/>
        </w:trPr>
        <w:tc>
          <w:tcPr>
            <w:tcW w:w="133" w:type="pct"/>
            <w:shd w:val="clear" w:color="auto" w:fill="FFFFFF"/>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spellStart"/>
            <w:r w:rsidRPr="00232691">
              <w:rPr>
                <w:rFonts w:ascii="Times New Roman" w:eastAsia="Calibri" w:hAnsi="Times New Roman" w:cs="Times New Roman"/>
                <w:sz w:val="12"/>
                <w:szCs w:val="12"/>
              </w:rPr>
              <w:t>п.п</w:t>
            </w:r>
            <w:proofErr w:type="spellEnd"/>
            <w:r w:rsidRPr="00232691">
              <w:rPr>
                <w:rFonts w:ascii="Times New Roman" w:eastAsia="Calibri" w:hAnsi="Times New Roman" w:cs="Times New Roman"/>
                <w:sz w:val="12"/>
                <w:szCs w:val="12"/>
              </w:rPr>
              <w:t>.</w:t>
            </w:r>
          </w:p>
        </w:tc>
        <w:tc>
          <w:tcPr>
            <w:tcW w:w="736" w:type="pct"/>
            <w:shd w:val="clear" w:color="auto" w:fill="FFFFFF"/>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Идентификационный номер</w:t>
            </w:r>
          </w:p>
        </w:tc>
        <w:tc>
          <w:tcPr>
            <w:tcW w:w="1894" w:type="pct"/>
            <w:shd w:val="clear" w:color="auto" w:fill="FFFFFF"/>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автомобильной дороги общего пользования</w:t>
            </w:r>
          </w:p>
        </w:tc>
        <w:tc>
          <w:tcPr>
            <w:tcW w:w="592" w:type="pct"/>
            <w:shd w:val="clear" w:color="auto" w:fill="FFFFFF"/>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Общая протяженность, </w:t>
            </w:r>
            <w:proofErr w:type="gramStart"/>
            <w:r w:rsidRPr="00232691">
              <w:rPr>
                <w:rFonts w:ascii="Times New Roman" w:eastAsia="Calibri" w:hAnsi="Times New Roman" w:cs="Times New Roman"/>
                <w:sz w:val="12"/>
                <w:szCs w:val="12"/>
              </w:rPr>
              <w:t>км</w:t>
            </w:r>
            <w:proofErr w:type="gramEnd"/>
          </w:p>
        </w:tc>
        <w:tc>
          <w:tcPr>
            <w:tcW w:w="592" w:type="pct"/>
            <w:tcBorders>
              <w:right w:val="single" w:sz="4" w:space="0" w:color="auto"/>
            </w:tcBorders>
            <w:shd w:val="clear" w:color="auto" w:fill="FFFFFF"/>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spellStart"/>
            <w:proofErr w:type="gramStart"/>
            <w:r w:rsidRPr="00232691">
              <w:rPr>
                <w:rFonts w:ascii="Times New Roman" w:eastAsia="Calibri" w:hAnsi="Times New Roman" w:cs="Times New Roman"/>
                <w:sz w:val="12"/>
                <w:szCs w:val="12"/>
              </w:rPr>
              <w:t>Асфальто</w:t>
            </w:r>
            <w:proofErr w:type="spellEnd"/>
            <w:r w:rsidRPr="00232691">
              <w:rPr>
                <w:rFonts w:ascii="Times New Roman" w:eastAsia="Calibri" w:hAnsi="Times New Roman" w:cs="Times New Roman"/>
                <w:sz w:val="12"/>
                <w:szCs w:val="12"/>
              </w:rPr>
              <w:t>-бетонные</w:t>
            </w:r>
            <w:proofErr w:type="gramEnd"/>
            <w:r w:rsidRPr="00232691">
              <w:rPr>
                <w:rFonts w:ascii="Times New Roman" w:eastAsia="Calibri" w:hAnsi="Times New Roman" w:cs="Times New Roman"/>
                <w:sz w:val="12"/>
                <w:szCs w:val="12"/>
              </w:rPr>
              <w:t>, км</w:t>
            </w:r>
          </w:p>
        </w:tc>
        <w:tc>
          <w:tcPr>
            <w:tcW w:w="592" w:type="pct"/>
            <w:tcBorders>
              <w:right w:val="single" w:sz="4" w:space="0" w:color="auto"/>
            </w:tcBorders>
            <w:shd w:val="clear" w:color="auto" w:fill="FFFFFF"/>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spellStart"/>
            <w:r w:rsidRPr="00232691">
              <w:rPr>
                <w:rFonts w:ascii="Times New Roman" w:eastAsia="Calibri" w:hAnsi="Times New Roman" w:cs="Times New Roman"/>
                <w:sz w:val="12"/>
                <w:szCs w:val="12"/>
              </w:rPr>
              <w:t>Грунто</w:t>
            </w:r>
            <w:proofErr w:type="spellEnd"/>
            <w:r w:rsidRPr="00232691">
              <w:rPr>
                <w:rFonts w:ascii="Times New Roman" w:eastAsia="Calibri" w:hAnsi="Times New Roman" w:cs="Times New Roman"/>
                <w:sz w:val="12"/>
                <w:szCs w:val="12"/>
              </w:rPr>
              <w:t>-щебеночны, км</w:t>
            </w:r>
          </w:p>
        </w:tc>
        <w:tc>
          <w:tcPr>
            <w:tcW w:w="460" w:type="pct"/>
            <w:tcBorders>
              <w:right w:val="single" w:sz="4" w:space="0" w:color="auto"/>
            </w:tcBorders>
            <w:shd w:val="clear" w:color="auto" w:fill="FFFFFF"/>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Грунтовые, </w:t>
            </w:r>
            <w:proofErr w:type="gramStart"/>
            <w:r w:rsidRPr="00232691">
              <w:rPr>
                <w:rFonts w:ascii="Times New Roman" w:eastAsia="Calibri" w:hAnsi="Times New Roman" w:cs="Times New Roman"/>
                <w:sz w:val="12"/>
                <w:szCs w:val="12"/>
              </w:rPr>
              <w:t>км</w:t>
            </w:r>
            <w:proofErr w:type="gramEnd"/>
          </w:p>
        </w:tc>
      </w:tr>
      <w:tr w:rsidR="00232691" w:rsidRPr="00232691" w:rsidTr="00232691">
        <w:trPr>
          <w:trHeight w:val="20"/>
        </w:trPr>
        <w:tc>
          <w:tcPr>
            <w:tcW w:w="133"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lang w:val="en-US"/>
              </w:rPr>
            </w:pPr>
            <w:r w:rsidRPr="00232691">
              <w:rPr>
                <w:rFonts w:ascii="Times New Roman" w:eastAsia="Calibri" w:hAnsi="Times New Roman" w:cs="Times New Roman"/>
                <w:sz w:val="12"/>
                <w:szCs w:val="12"/>
                <w:lang w:val="en-US"/>
              </w:rPr>
              <w:t>1</w:t>
            </w:r>
          </w:p>
        </w:tc>
        <w:tc>
          <w:tcPr>
            <w:tcW w:w="73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lang w:val="en-US"/>
              </w:rPr>
            </w:pPr>
            <w:r w:rsidRPr="00232691">
              <w:rPr>
                <w:rFonts w:ascii="Times New Roman" w:eastAsia="Calibri" w:hAnsi="Times New Roman" w:cs="Times New Roman"/>
                <w:sz w:val="12"/>
                <w:szCs w:val="12"/>
                <w:lang w:val="en-US"/>
              </w:rPr>
              <w:t>2</w:t>
            </w:r>
          </w:p>
        </w:tc>
        <w:tc>
          <w:tcPr>
            <w:tcW w:w="189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lang w:val="en-US"/>
              </w:rPr>
            </w:pPr>
            <w:r w:rsidRPr="00232691">
              <w:rPr>
                <w:rFonts w:ascii="Times New Roman" w:eastAsia="Calibri" w:hAnsi="Times New Roman" w:cs="Times New Roman"/>
                <w:sz w:val="12"/>
                <w:szCs w:val="12"/>
                <w:lang w:val="en-US"/>
              </w:rPr>
              <w:t>3</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lang w:val="en-US"/>
              </w:rPr>
            </w:pPr>
            <w:r w:rsidRPr="00232691">
              <w:rPr>
                <w:rFonts w:ascii="Times New Roman" w:eastAsia="Calibri" w:hAnsi="Times New Roman" w:cs="Times New Roman"/>
                <w:sz w:val="12"/>
                <w:szCs w:val="12"/>
                <w:lang w:val="en-US"/>
              </w:rPr>
              <w:t>4</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lang w:val="en-US"/>
              </w:rPr>
            </w:pPr>
            <w:r w:rsidRPr="00232691">
              <w:rPr>
                <w:rFonts w:ascii="Times New Roman" w:eastAsia="Calibri" w:hAnsi="Times New Roman" w:cs="Times New Roman"/>
                <w:sz w:val="12"/>
                <w:szCs w:val="12"/>
                <w:lang w:val="en-US"/>
              </w:rPr>
              <w:t>5</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lang w:val="en-US"/>
              </w:rPr>
            </w:pPr>
            <w:r w:rsidRPr="00232691">
              <w:rPr>
                <w:rFonts w:ascii="Times New Roman" w:eastAsia="Calibri" w:hAnsi="Times New Roman" w:cs="Times New Roman"/>
                <w:sz w:val="12"/>
                <w:szCs w:val="12"/>
                <w:lang w:val="en-US"/>
              </w:rPr>
              <w:t>6</w:t>
            </w:r>
          </w:p>
        </w:tc>
        <w:tc>
          <w:tcPr>
            <w:tcW w:w="460"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lang w:val="en-US"/>
              </w:rPr>
            </w:pPr>
            <w:r w:rsidRPr="00232691">
              <w:rPr>
                <w:rFonts w:ascii="Times New Roman" w:eastAsia="Calibri" w:hAnsi="Times New Roman" w:cs="Times New Roman"/>
                <w:sz w:val="12"/>
                <w:szCs w:val="12"/>
                <w:lang w:val="en-US"/>
              </w:rPr>
              <w:t>7</w:t>
            </w:r>
          </w:p>
        </w:tc>
      </w:tr>
      <w:tr w:rsidR="00232691" w:rsidRPr="00232691" w:rsidTr="00232691">
        <w:trPr>
          <w:trHeight w:val="20"/>
        </w:trPr>
        <w:tc>
          <w:tcPr>
            <w:tcW w:w="133"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w:t>
            </w:r>
          </w:p>
        </w:tc>
        <w:tc>
          <w:tcPr>
            <w:tcW w:w="73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6310441000522</w:t>
            </w:r>
          </w:p>
        </w:tc>
        <w:tc>
          <w:tcPr>
            <w:tcW w:w="189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"Сергиевск - Челно-Вершины" - Кошки (</w:t>
            </w:r>
            <w:proofErr w:type="gramStart"/>
            <w:r w:rsidRPr="00232691">
              <w:rPr>
                <w:rFonts w:ascii="Times New Roman" w:eastAsia="Calibri" w:hAnsi="Times New Roman" w:cs="Times New Roman"/>
                <w:sz w:val="12"/>
                <w:szCs w:val="12"/>
              </w:rPr>
              <w:t>км</w:t>
            </w:r>
            <w:proofErr w:type="gramEnd"/>
            <w:r w:rsidRPr="00232691">
              <w:rPr>
                <w:rFonts w:ascii="Times New Roman" w:eastAsia="Calibri" w:hAnsi="Times New Roman" w:cs="Times New Roman"/>
                <w:sz w:val="12"/>
                <w:szCs w:val="12"/>
              </w:rPr>
              <w:t xml:space="preserve"> 0 - км 22,34)</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19,510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19,510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60"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133"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17</w:t>
            </w:r>
          </w:p>
        </w:tc>
        <w:tc>
          <w:tcPr>
            <w:tcW w:w="73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6310441000536</w:t>
            </w:r>
          </w:p>
        </w:tc>
        <w:tc>
          <w:tcPr>
            <w:tcW w:w="189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"Урал - Челно-Вершины - Кошки" - Старая Дмитриевка</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0,400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0,400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60"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133"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18</w:t>
            </w:r>
          </w:p>
        </w:tc>
        <w:tc>
          <w:tcPr>
            <w:tcW w:w="73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6310441000537</w:t>
            </w:r>
          </w:p>
        </w:tc>
        <w:tc>
          <w:tcPr>
            <w:tcW w:w="189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Старая Дмитриевка - Малые Ключи</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2,520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2,520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60"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133"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36</w:t>
            </w:r>
          </w:p>
        </w:tc>
        <w:tc>
          <w:tcPr>
            <w:tcW w:w="73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6310441000555</w:t>
            </w:r>
          </w:p>
        </w:tc>
        <w:tc>
          <w:tcPr>
            <w:tcW w:w="189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"Урал - Челно-Вершины - Кошки" - Липовка</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0,300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0,300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60"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133"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36"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189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Итого:</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22,730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22,730</w:t>
            </w:r>
          </w:p>
        </w:tc>
        <w:tc>
          <w:tcPr>
            <w:tcW w:w="592"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60"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Все населенные пункты сельского поселения Липовка, обеспечены подъездами дорог с твердым покрытием.</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Примыкания и пересечения улиц и дорог местного значения поселения с автодорогами регионального и межмуниципального  значения решены в одном уровне, что не соответствуют техническим требованиям и требованиям безопасности дорожного движения. В местах примыкания отсутствует уширение проезжей части региональной дороги, в местах пересечений отсутствует светофорное регулирование.</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1.3 Характеристика функционирования и показатели работы транспортной инфраструктуры по видам транспорта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Автомобильный транспорт</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Автомобильный транспорт – важнейшая составная часть инфраструктуры,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Железнодорожный транспорт</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Железнодорожная перевозка на территории поселения не осуществляется.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Водный транспорт</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 поселении отсутствуют речные маршруты.</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Воздушный транспорт</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Воздушные перевозки в сельском поселении отсутствуют. Для воздушных перелетов население пользуется аэропортом г. Самара (</w:t>
      </w:r>
      <w:proofErr w:type="spellStart"/>
      <w:r w:rsidRPr="00232691">
        <w:rPr>
          <w:rFonts w:ascii="Times New Roman" w:eastAsia="Calibri" w:hAnsi="Times New Roman" w:cs="Times New Roman"/>
          <w:sz w:val="12"/>
          <w:szCs w:val="12"/>
        </w:rPr>
        <w:t>Курумоч</w:t>
      </w:r>
      <w:proofErr w:type="spellEnd"/>
      <w:r w:rsidRPr="00232691">
        <w:rPr>
          <w:rFonts w:ascii="Times New Roman" w:eastAsia="Calibri" w:hAnsi="Times New Roman" w:cs="Times New Roman"/>
          <w:sz w:val="12"/>
          <w:szCs w:val="12"/>
        </w:rPr>
        <w:t>), расположенном на расстоянии 138 км от сельского поселения.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1.4 Характеристика сети дорог, параметры дорожного движения и оценка качества содержания дорог</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Общая протяженность автомобильных дорог общего пользования местного значения сельского поселения Липовка составляет 14,59 км, в том числе по покрытию: асфальтобетон – 1,16 км,  </w:t>
      </w:r>
      <w:proofErr w:type="spellStart"/>
      <w:r w:rsidRPr="00232691">
        <w:rPr>
          <w:rFonts w:ascii="Times New Roman" w:eastAsia="Calibri" w:hAnsi="Times New Roman" w:cs="Times New Roman"/>
          <w:sz w:val="12"/>
          <w:szCs w:val="12"/>
        </w:rPr>
        <w:t>гр</w:t>
      </w:r>
      <w:proofErr w:type="spellEnd"/>
      <w:r w:rsidRPr="00232691">
        <w:rPr>
          <w:rFonts w:ascii="Times New Roman" w:eastAsia="Calibri" w:hAnsi="Times New Roman" w:cs="Times New Roman"/>
          <w:sz w:val="12"/>
          <w:szCs w:val="12"/>
        </w:rPr>
        <w:t xml:space="preserve">/щебень – 1,16 км, грунт – 12,27 км.  </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Таблица 3 - Характеристика улично-дорожной сети населённых пунктов сельского поселения Липовка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0"/>
        <w:gridCol w:w="1790"/>
        <w:gridCol w:w="793"/>
        <w:gridCol w:w="1189"/>
        <w:gridCol w:w="776"/>
        <w:gridCol w:w="737"/>
        <w:gridCol w:w="644"/>
        <w:gridCol w:w="1304"/>
      </w:tblGrid>
      <w:tr w:rsidR="00232691" w:rsidRPr="00232691" w:rsidTr="00232691">
        <w:trPr>
          <w:trHeight w:val="20"/>
          <w:jc w:val="center"/>
        </w:trPr>
        <w:tc>
          <w:tcPr>
            <w:tcW w:w="192" w:type="pct"/>
            <w:vMerge w:val="restar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п</w:t>
            </w:r>
            <w:proofErr w:type="gramEnd"/>
            <w:r w:rsidRPr="00232691">
              <w:rPr>
                <w:rFonts w:ascii="Times New Roman" w:eastAsia="Calibri" w:hAnsi="Times New Roman" w:cs="Times New Roman"/>
                <w:sz w:val="12"/>
                <w:szCs w:val="12"/>
              </w:rPr>
              <w:t>/п</w:t>
            </w:r>
          </w:p>
        </w:tc>
        <w:tc>
          <w:tcPr>
            <w:tcW w:w="1190" w:type="pct"/>
            <w:vMerge w:val="restar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дороги или улицы</w:t>
            </w:r>
          </w:p>
        </w:tc>
        <w:tc>
          <w:tcPr>
            <w:tcW w:w="2751" w:type="pct"/>
            <w:gridSpan w:val="5"/>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Проезжая часть</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vMerge/>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1190" w:type="pct"/>
            <w:vMerge/>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527" w:type="pct"/>
            <w:vMerge w:val="restar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(м</w:t>
            </w:r>
            <w:proofErr w:type="gramStart"/>
            <w:r w:rsidRPr="00232691">
              <w:rPr>
                <w:rFonts w:ascii="Times New Roman" w:eastAsia="Calibri" w:hAnsi="Times New Roman" w:cs="Times New Roman"/>
                <w:sz w:val="12"/>
                <w:szCs w:val="12"/>
                <w:vertAlign w:val="superscript"/>
              </w:rPr>
              <w:t>2</w:t>
            </w:r>
            <w:proofErr w:type="gramEnd"/>
            <w:r w:rsidRPr="00232691">
              <w:rPr>
                <w:rFonts w:ascii="Times New Roman" w:eastAsia="Calibri" w:hAnsi="Times New Roman" w:cs="Times New Roman"/>
                <w:sz w:val="12"/>
                <w:szCs w:val="12"/>
              </w:rPr>
              <w:t>)</w:t>
            </w:r>
          </w:p>
        </w:tc>
        <w:tc>
          <w:tcPr>
            <w:tcW w:w="790" w:type="pct"/>
            <w:vMerge w:val="restar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Протяженность (</w:t>
            </w:r>
            <w:proofErr w:type="gramStart"/>
            <w:r w:rsidRPr="00232691">
              <w:rPr>
                <w:rFonts w:ascii="Times New Roman" w:eastAsia="Calibri" w:hAnsi="Times New Roman" w:cs="Times New Roman"/>
                <w:sz w:val="12"/>
                <w:szCs w:val="12"/>
              </w:rPr>
              <w:t>км</w:t>
            </w:r>
            <w:proofErr w:type="gramEnd"/>
            <w:r w:rsidRPr="00232691">
              <w:rPr>
                <w:rFonts w:ascii="Times New Roman" w:eastAsia="Calibri" w:hAnsi="Times New Roman" w:cs="Times New Roman"/>
                <w:sz w:val="12"/>
                <w:szCs w:val="12"/>
              </w:rPr>
              <w:t>)</w:t>
            </w:r>
          </w:p>
        </w:tc>
        <w:tc>
          <w:tcPr>
            <w:tcW w:w="1434" w:type="pct"/>
            <w:gridSpan w:val="3"/>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 том числе протяженность по покрытию (</w:t>
            </w:r>
            <w:proofErr w:type="gramStart"/>
            <w:r w:rsidRPr="00232691">
              <w:rPr>
                <w:rFonts w:ascii="Times New Roman" w:eastAsia="Calibri" w:hAnsi="Times New Roman" w:cs="Times New Roman"/>
                <w:sz w:val="12"/>
                <w:szCs w:val="12"/>
              </w:rPr>
              <w:t>км</w:t>
            </w:r>
            <w:proofErr w:type="gramEnd"/>
            <w:r w:rsidRPr="00232691">
              <w:rPr>
                <w:rFonts w:ascii="Times New Roman" w:eastAsia="Calibri" w:hAnsi="Times New Roman" w:cs="Times New Roman"/>
                <w:sz w:val="12"/>
                <w:szCs w:val="12"/>
              </w:rPr>
              <w:t>)</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Категория улиц и дорог</w:t>
            </w:r>
          </w:p>
        </w:tc>
      </w:tr>
      <w:tr w:rsidR="00232691" w:rsidRPr="00232691" w:rsidTr="00232691">
        <w:trPr>
          <w:trHeight w:val="20"/>
          <w:jc w:val="center"/>
        </w:trPr>
        <w:tc>
          <w:tcPr>
            <w:tcW w:w="192" w:type="pct"/>
            <w:vMerge/>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1190" w:type="pct"/>
            <w:vMerge/>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527" w:type="pct"/>
            <w:vMerge/>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vMerge/>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spellStart"/>
            <w:r w:rsidRPr="00232691">
              <w:rPr>
                <w:rFonts w:ascii="Times New Roman" w:eastAsia="Calibri" w:hAnsi="Times New Roman" w:cs="Times New Roman"/>
                <w:sz w:val="12"/>
                <w:szCs w:val="12"/>
              </w:rPr>
              <w:t>Асф</w:t>
            </w:r>
            <w:proofErr w:type="spellEnd"/>
            <w:r w:rsidRPr="00232691">
              <w:rPr>
                <w:rFonts w:ascii="Times New Roman" w:eastAsia="Calibri" w:hAnsi="Times New Roman" w:cs="Times New Roman"/>
                <w:sz w:val="12"/>
                <w:szCs w:val="12"/>
              </w:rPr>
              <w:t>/бет.</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Гр/</w:t>
            </w:r>
            <w:proofErr w:type="spellStart"/>
            <w:r w:rsidRPr="00232691">
              <w:rPr>
                <w:rFonts w:ascii="Times New Roman" w:eastAsia="Calibri" w:hAnsi="Times New Roman" w:cs="Times New Roman"/>
                <w:sz w:val="12"/>
                <w:szCs w:val="12"/>
              </w:rPr>
              <w:t>щеб</w:t>
            </w:r>
            <w:proofErr w:type="spellEnd"/>
            <w:r w:rsidRPr="00232691">
              <w:rPr>
                <w:rFonts w:ascii="Times New Roman" w:eastAsia="Calibri" w:hAnsi="Times New Roman" w:cs="Times New Roman"/>
                <w:sz w:val="12"/>
                <w:szCs w:val="12"/>
              </w:rPr>
              <w:t>.</w:t>
            </w: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Грунт</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1</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2</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3</w:t>
            </w: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4</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5</w:t>
            </w:r>
          </w:p>
        </w:tc>
        <w:tc>
          <w:tcPr>
            <w:tcW w:w="490"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6</w:t>
            </w:r>
          </w:p>
        </w:tc>
        <w:tc>
          <w:tcPr>
            <w:tcW w:w="428"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7</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8</w:t>
            </w:r>
          </w:p>
        </w:tc>
      </w:tr>
      <w:tr w:rsidR="00232691" w:rsidRPr="00232691" w:rsidTr="00232691">
        <w:trPr>
          <w:trHeight w:val="20"/>
          <w:jc w:val="center"/>
        </w:trPr>
        <w:tc>
          <w:tcPr>
            <w:tcW w:w="5000" w:type="pct"/>
            <w:gridSpan w:val="8"/>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с. Липовка</w:t>
            </w: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Новая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0,52</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0,12</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Речная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0,7</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0,7</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Молодежная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0,28</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0,28</w:t>
            </w: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Подгорная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1,2</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1,2</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5</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Луговая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1,0</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1,0</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6</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Школьная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0,35</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0,25</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0,1</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7</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Центральная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1,27</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0,09</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0,28</w:t>
            </w: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0,9</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8</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пер. Мостовой</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0,3</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0,3</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9</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пер. Специалистов</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0,35</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w:t>
            </w: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0,15</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10</w:t>
            </w:r>
          </w:p>
        </w:tc>
        <w:tc>
          <w:tcPr>
            <w:tcW w:w="11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проезд</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0,46</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0,46</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382" w:type="pct"/>
            <w:gridSpan w:val="2"/>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Всего:</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6,43</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0,46</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0,76</w:t>
            </w: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5,21</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5000" w:type="pct"/>
            <w:gridSpan w:val="8"/>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gramStart"/>
            <w:r w:rsidRPr="00232691">
              <w:rPr>
                <w:rFonts w:ascii="Times New Roman" w:eastAsia="Calibri" w:hAnsi="Times New Roman" w:cs="Times New Roman"/>
                <w:b/>
                <w:sz w:val="12"/>
                <w:szCs w:val="12"/>
              </w:rPr>
              <w:t>с</w:t>
            </w:r>
            <w:proofErr w:type="gramEnd"/>
            <w:r w:rsidRPr="00232691">
              <w:rPr>
                <w:rFonts w:ascii="Times New Roman" w:eastAsia="Calibri" w:hAnsi="Times New Roman" w:cs="Times New Roman"/>
                <w:b/>
                <w:sz w:val="12"/>
                <w:szCs w:val="12"/>
              </w:rPr>
              <w:t>. Старая Дмитриевка</w:t>
            </w: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11</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Луговая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1,5</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w:t>
            </w: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1,1</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12</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Гаражная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13</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Центральная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0,65</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0,65</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Кооперативная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2,05</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0,05</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15</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Заозерная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16</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Садовая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0,65</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0,65</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17</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Новая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0,46</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0,46</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18</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Зеленая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0,6</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0,6</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19</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ул. Полевая</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0,36</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0,36</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Проезд от ул. Полевая до </w:t>
            </w:r>
            <w:proofErr w:type="spellStart"/>
            <w:r w:rsidRPr="00232691">
              <w:rPr>
                <w:rFonts w:ascii="Times New Roman" w:eastAsia="Calibri" w:hAnsi="Times New Roman" w:cs="Times New Roman"/>
                <w:sz w:val="12"/>
                <w:szCs w:val="12"/>
              </w:rPr>
              <w:t>ул</w:t>
            </w:r>
            <w:proofErr w:type="gramStart"/>
            <w:r w:rsidRPr="00232691">
              <w:rPr>
                <w:rFonts w:ascii="Times New Roman" w:eastAsia="Calibri" w:hAnsi="Times New Roman" w:cs="Times New Roman"/>
                <w:sz w:val="12"/>
                <w:szCs w:val="12"/>
              </w:rPr>
              <w:t>.З</w:t>
            </w:r>
            <w:proofErr w:type="gramEnd"/>
            <w:r w:rsidRPr="00232691">
              <w:rPr>
                <w:rFonts w:ascii="Times New Roman" w:eastAsia="Calibri" w:hAnsi="Times New Roman" w:cs="Times New Roman"/>
                <w:sz w:val="12"/>
                <w:szCs w:val="12"/>
              </w:rPr>
              <w:t>аозерная</w:t>
            </w:r>
            <w:proofErr w:type="spellEnd"/>
            <w:r w:rsidRPr="00232691">
              <w:rPr>
                <w:rFonts w:ascii="Times New Roman" w:eastAsia="Calibri" w:hAnsi="Times New Roman" w:cs="Times New Roman"/>
                <w:sz w:val="12"/>
                <w:szCs w:val="12"/>
              </w:rPr>
              <w:t xml:space="preserve"> </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0,26</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0,26</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21</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Проезд от ул. Центральная до </w:t>
            </w:r>
            <w:proofErr w:type="spellStart"/>
            <w:r w:rsidRPr="00232691">
              <w:rPr>
                <w:rFonts w:ascii="Times New Roman" w:eastAsia="Calibri" w:hAnsi="Times New Roman" w:cs="Times New Roman"/>
                <w:sz w:val="12"/>
                <w:szCs w:val="12"/>
              </w:rPr>
              <w:t>ул</w:t>
            </w:r>
            <w:proofErr w:type="gramStart"/>
            <w:r w:rsidRPr="00232691">
              <w:rPr>
                <w:rFonts w:ascii="Times New Roman" w:eastAsia="Calibri" w:hAnsi="Times New Roman" w:cs="Times New Roman"/>
                <w:sz w:val="12"/>
                <w:szCs w:val="12"/>
              </w:rPr>
              <w:t>.З</w:t>
            </w:r>
            <w:proofErr w:type="gramEnd"/>
            <w:r w:rsidRPr="00232691">
              <w:rPr>
                <w:rFonts w:ascii="Times New Roman" w:eastAsia="Calibri" w:hAnsi="Times New Roman" w:cs="Times New Roman"/>
                <w:sz w:val="12"/>
                <w:szCs w:val="12"/>
              </w:rPr>
              <w:t>еленая</w:t>
            </w:r>
            <w:proofErr w:type="spellEnd"/>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0,5</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0,5</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22</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Проезд от ул. Центральная до </w:t>
            </w:r>
            <w:proofErr w:type="spellStart"/>
            <w:r w:rsidRPr="00232691">
              <w:rPr>
                <w:rFonts w:ascii="Times New Roman" w:eastAsia="Calibri" w:hAnsi="Times New Roman" w:cs="Times New Roman"/>
                <w:sz w:val="12"/>
                <w:szCs w:val="12"/>
              </w:rPr>
              <w:t>ул</w:t>
            </w:r>
            <w:proofErr w:type="gramStart"/>
            <w:r w:rsidRPr="00232691">
              <w:rPr>
                <w:rFonts w:ascii="Times New Roman" w:eastAsia="Calibri" w:hAnsi="Times New Roman" w:cs="Times New Roman"/>
                <w:sz w:val="12"/>
                <w:szCs w:val="12"/>
              </w:rPr>
              <w:t>.З</w:t>
            </w:r>
            <w:proofErr w:type="gramEnd"/>
            <w:r w:rsidRPr="00232691">
              <w:rPr>
                <w:rFonts w:ascii="Times New Roman" w:eastAsia="Calibri" w:hAnsi="Times New Roman" w:cs="Times New Roman"/>
                <w:sz w:val="12"/>
                <w:szCs w:val="12"/>
              </w:rPr>
              <w:t>еленая</w:t>
            </w:r>
            <w:proofErr w:type="spellEnd"/>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0,2</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92" w:type="pct"/>
            <w:tcBorders>
              <w:top w:val="single" w:sz="4" w:space="0" w:color="000000"/>
              <w:left w:val="single" w:sz="4" w:space="0" w:color="000000"/>
              <w:bottom w:val="single" w:sz="4" w:space="0" w:color="000000"/>
              <w:right w:val="single" w:sz="4" w:space="0" w:color="auto"/>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23</w:t>
            </w:r>
          </w:p>
        </w:tc>
        <w:tc>
          <w:tcPr>
            <w:tcW w:w="1190" w:type="pct"/>
            <w:tcBorders>
              <w:top w:val="single" w:sz="4" w:space="0" w:color="000000"/>
              <w:left w:val="single" w:sz="4" w:space="0" w:color="auto"/>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Проезд от ул. Луговая до </w:t>
            </w:r>
            <w:proofErr w:type="spellStart"/>
            <w:r w:rsidRPr="00232691">
              <w:rPr>
                <w:rFonts w:ascii="Times New Roman" w:eastAsia="Calibri" w:hAnsi="Times New Roman" w:cs="Times New Roman"/>
                <w:sz w:val="12"/>
                <w:szCs w:val="12"/>
              </w:rPr>
              <w:t>ул</w:t>
            </w:r>
            <w:proofErr w:type="gramStart"/>
            <w:r w:rsidRPr="00232691">
              <w:rPr>
                <w:rFonts w:ascii="Times New Roman" w:eastAsia="Calibri" w:hAnsi="Times New Roman" w:cs="Times New Roman"/>
                <w:sz w:val="12"/>
                <w:szCs w:val="12"/>
              </w:rPr>
              <w:t>.К</w:t>
            </w:r>
            <w:proofErr w:type="gramEnd"/>
            <w:r w:rsidRPr="00232691">
              <w:rPr>
                <w:rFonts w:ascii="Times New Roman" w:eastAsia="Calibri" w:hAnsi="Times New Roman" w:cs="Times New Roman"/>
                <w:sz w:val="12"/>
                <w:szCs w:val="12"/>
              </w:rPr>
              <w:t>ооперативная</w:t>
            </w:r>
            <w:proofErr w:type="spellEnd"/>
            <w:r w:rsidRPr="00232691">
              <w:rPr>
                <w:rFonts w:ascii="Times New Roman" w:eastAsia="Calibri" w:hAnsi="Times New Roman" w:cs="Times New Roman"/>
                <w:sz w:val="12"/>
                <w:szCs w:val="12"/>
              </w:rPr>
              <w:t xml:space="preserve"> </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0,13</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0,13</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382" w:type="pct"/>
            <w:gridSpan w:val="2"/>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Всего:</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8,18</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0,7</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0,4</w:t>
            </w: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7,06</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jc w:val="center"/>
        </w:trPr>
        <w:tc>
          <w:tcPr>
            <w:tcW w:w="1382" w:type="pct"/>
            <w:gridSpan w:val="2"/>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Всего по сельскому поселению:</w:t>
            </w:r>
          </w:p>
        </w:tc>
        <w:tc>
          <w:tcPr>
            <w:tcW w:w="527"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p>
        </w:tc>
        <w:tc>
          <w:tcPr>
            <w:tcW w:w="7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14,59</w:t>
            </w:r>
          </w:p>
        </w:tc>
        <w:tc>
          <w:tcPr>
            <w:tcW w:w="516"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1,16</w:t>
            </w:r>
          </w:p>
        </w:tc>
        <w:tc>
          <w:tcPr>
            <w:tcW w:w="490"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1,16</w:t>
            </w:r>
          </w:p>
        </w:tc>
        <w:tc>
          <w:tcPr>
            <w:tcW w:w="428" w:type="pct"/>
            <w:tcBorders>
              <w:top w:val="single" w:sz="4" w:space="0" w:color="000000"/>
              <w:left w:val="single" w:sz="4" w:space="0" w:color="000000"/>
              <w:bottom w:val="single" w:sz="4" w:space="0" w:color="000000"/>
              <w:right w:val="single" w:sz="4" w:space="0" w:color="000000"/>
            </w:tcBorders>
            <w:hideMark/>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12,27</w:t>
            </w:r>
          </w:p>
        </w:tc>
        <w:tc>
          <w:tcPr>
            <w:tcW w:w="867" w:type="pct"/>
            <w:tcBorders>
              <w:top w:val="single" w:sz="4" w:space="0" w:color="000000"/>
              <w:left w:val="single" w:sz="4" w:space="0" w:color="000000"/>
              <w:bottom w:val="single" w:sz="4" w:space="0" w:color="000000"/>
              <w:right w:val="single" w:sz="4" w:space="0" w:color="000000"/>
            </w:tcBorders>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Характеристика улично-дорожной сети населённых пунктов сельского поселения Липовка, представлена в Таблице.</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целом улично-дорожная сеть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xml:space="preserve">. Липовка характеризуется не достаточной степенью благоустройства. Главными улицами с. Липовка  являются улица Центральная и ул. Школьная. Большая часть улиц села не имеет </w:t>
      </w:r>
      <w:proofErr w:type="spellStart"/>
      <w:proofErr w:type="gramStart"/>
      <w:r w:rsidRPr="00232691">
        <w:rPr>
          <w:rFonts w:ascii="Times New Roman" w:eastAsia="Calibri" w:hAnsi="Times New Roman" w:cs="Times New Roman"/>
          <w:sz w:val="12"/>
          <w:szCs w:val="12"/>
        </w:rPr>
        <w:t>асфальто</w:t>
      </w:r>
      <w:proofErr w:type="spellEnd"/>
      <w:r w:rsidRPr="00232691">
        <w:rPr>
          <w:rFonts w:ascii="Times New Roman" w:eastAsia="Calibri" w:hAnsi="Times New Roman" w:cs="Times New Roman"/>
          <w:sz w:val="12"/>
          <w:szCs w:val="12"/>
        </w:rPr>
        <w:t>-бетонного</w:t>
      </w:r>
      <w:proofErr w:type="gramEnd"/>
      <w:r w:rsidRPr="00232691">
        <w:rPr>
          <w:rFonts w:ascii="Times New Roman" w:eastAsia="Calibri" w:hAnsi="Times New Roman" w:cs="Times New Roman"/>
          <w:sz w:val="12"/>
          <w:szCs w:val="12"/>
        </w:rPr>
        <w:t xml:space="preserve"> покрытия.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Большинство улиц в </w:t>
      </w: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 не имеет твердого покрытия.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Также отмечается увеличение интенсивности движения транспорта, в том числе рост грузовых перевозок, по причине чего возрастает износ  твердого покрытия дорог местного значения общего пользования.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Вследствие чего возникает необходимость  строительства  и реконструкции  и капитального ремонта  дорог   местного значения общего пользования,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Анализ проблем, связанных с неудовлетворительным состоянием или отсутствием дорог местного значения общего пользования, показывает необходимость комплексного подхода к их решению, что предполагает использование программно-целевого метода.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С учетом масштабности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1.5 Анализ состава парка транспортных средств и уровня автомобилизации в поселении</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Уровень автомобилизации в сельском поселении Липовка составляет 178 автомобилей на тысячу жителей. Хранение личного транспорта осуществляется на приусадебных участках.</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Объектов обслуживания транспортных средств, станций технического обслуживания автомобилей, АГЗС на территории поселения нет.</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1.6 Характеристика работы транспортных средств общего пользования, включая анализ пассажиропотока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По территории поселения осуществляются перевозки рейсовыми автобусами по дорогам общего пользования постоянными маршрутами, связывая населенные пункты поселения между собой.</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Организовано движение автобусных маршрутов, связывающих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Липовка с областным центром – Самара, а также  населенными пунктами соседних муниципальных районов.</w:t>
      </w:r>
    </w:p>
    <w:p w:rsidR="00232691" w:rsidRPr="00232691" w:rsidRDefault="00232691" w:rsidP="00232691">
      <w:pPr>
        <w:tabs>
          <w:tab w:val="left" w:pos="284"/>
          <w:tab w:val="left" w:pos="3828"/>
        </w:tabs>
        <w:spacing w:after="0" w:line="240" w:lineRule="auto"/>
        <w:jc w:val="right"/>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
        <w:gridCol w:w="5245"/>
        <w:gridCol w:w="2131"/>
      </w:tblGrid>
      <w:tr w:rsidR="00232691" w:rsidRPr="00232691" w:rsidTr="00232691">
        <w:trPr>
          <w:trHeight w:val="20"/>
          <w:jc w:val="center"/>
        </w:trPr>
        <w:tc>
          <w:tcPr>
            <w:tcW w:w="98"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spellStart"/>
            <w:r w:rsidRPr="00232691">
              <w:rPr>
                <w:rFonts w:ascii="Times New Roman" w:eastAsia="Calibri" w:hAnsi="Times New Roman" w:cs="Times New Roman"/>
                <w:sz w:val="12"/>
                <w:szCs w:val="12"/>
              </w:rPr>
              <w:t>пп</w:t>
            </w:r>
            <w:proofErr w:type="spellEnd"/>
          </w:p>
        </w:tc>
        <w:tc>
          <w:tcPr>
            <w:tcW w:w="34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Исходный и конечный пункт</w:t>
            </w:r>
          </w:p>
        </w:tc>
        <w:tc>
          <w:tcPr>
            <w:tcW w:w="141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Протяжённость</w:t>
            </w:r>
          </w:p>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roofErr w:type="spellStart"/>
            <w:r w:rsidRPr="00232691">
              <w:rPr>
                <w:rFonts w:ascii="Times New Roman" w:eastAsia="Calibri" w:hAnsi="Times New Roman" w:cs="Times New Roman"/>
                <w:sz w:val="12"/>
                <w:szCs w:val="12"/>
              </w:rPr>
              <w:t>км</w:t>
            </w:r>
            <w:proofErr w:type="gramStart"/>
            <w:r w:rsidRPr="00232691">
              <w:rPr>
                <w:rFonts w:ascii="Times New Roman" w:eastAsia="Calibri" w:hAnsi="Times New Roman" w:cs="Times New Roman"/>
                <w:sz w:val="12"/>
                <w:szCs w:val="12"/>
              </w:rPr>
              <w:t>.д</w:t>
            </w:r>
            <w:proofErr w:type="gramEnd"/>
            <w:r w:rsidRPr="00232691">
              <w:rPr>
                <w:rFonts w:ascii="Times New Roman" w:eastAsia="Calibri" w:hAnsi="Times New Roman" w:cs="Times New Roman"/>
                <w:sz w:val="12"/>
                <w:szCs w:val="12"/>
              </w:rPr>
              <w:t>войного</w:t>
            </w:r>
            <w:proofErr w:type="spellEnd"/>
            <w:r w:rsidRPr="00232691">
              <w:rPr>
                <w:rFonts w:ascii="Times New Roman" w:eastAsia="Calibri" w:hAnsi="Times New Roman" w:cs="Times New Roman"/>
                <w:sz w:val="12"/>
                <w:szCs w:val="12"/>
              </w:rPr>
              <w:t xml:space="preserve"> пути)</w:t>
            </w:r>
          </w:p>
        </w:tc>
      </w:tr>
      <w:tr w:rsidR="00232691" w:rsidRPr="00232691" w:rsidTr="00232691">
        <w:trPr>
          <w:trHeight w:val="20"/>
          <w:jc w:val="center"/>
        </w:trPr>
        <w:tc>
          <w:tcPr>
            <w:tcW w:w="98"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1</w:t>
            </w:r>
          </w:p>
        </w:tc>
        <w:tc>
          <w:tcPr>
            <w:tcW w:w="34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2</w:t>
            </w:r>
          </w:p>
        </w:tc>
        <w:tc>
          <w:tcPr>
            <w:tcW w:w="141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3</w:t>
            </w:r>
          </w:p>
        </w:tc>
      </w:tr>
      <w:tr w:rsidR="00232691" w:rsidRPr="00232691" w:rsidTr="00232691">
        <w:trPr>
          <w:trHeight w:val="20"/>
          <w:jc w:val="center"/>
        </w:trPr>
        <w:tc>
          <w:tcPr>
            <w:tcW w:w="98"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w:t>
            </w:r>
          </w:p>
        </w:tc>
        <w:tc>
          <w:tcPr>
            <w:tcW w:w="34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Проходящий: с. Шентала – г. Тольятти</w:t>
            </w:r>
            <w:proofErr w:type="gramEnd"/>
          </w:p>
        </w:tc>
        <w:tc>
          <w:tcPr>
            <w:tcW w:w="141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470</w:t>
            </w:r>
          </w:p>
        </w:tc>
      </w:tr>
      <w:tr w:rsidR="00232691" w:rsidRPr="00232691" w:rsidTr="00232691">
        <w:trPr>
          <w:trHeight w:val="20"/>
          <w:jc w:val="center"/>
        </w:trPr>
        <w:tc>
          <w:tcPr>
            <w:tcW w:w="98"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w:t>
            </w:r>
          </w:p>
        </w:tc>
        <w:tc>
          <w:tcPr>
            <w:tcW w:w="34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 Сергиевск – Красносельское – Малые Ключи – </w:t>
            </w: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 – с. Липовка – с. Сергиевск</w:t>
            </w:r>
          </w:p>
        </w:tc>
        <w:tc>
          <w:tcPr>
            <w:tcW w:w="141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180</w:t>
            </w:r>
          </w:p>
        </w:tc>
      </w:tr>
      <w:tr w:rsidR="00232691" w:rsidRPr="00232691" w:rsidTr="00232691">
        <w:trPr>
          <w:trHeight w:val="20"/>
          <w:jc w:val="center"/>
        </w:trPr>
        <w:tc>
          <w:tcPr>
            <w:tcW w:w="98"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w:t>
            </w:r>
          </w:p>
        </w:tc>
        <w:tc>
          <w:tcPr>
            <w:tcW w:w="34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Проходящий</w:t>
            </w:r>
            <w:proofErr w:type="gramEnd"/>
            <w:r w:rsidRPr="00232691">
              <w:rPr>
                <w:rFonts w:ascii="Times New Roman" w:eastAsia="Calibri" w:hAnsi="Times New Roman" w:cs="Times New Roman"/>
                <w:sz w:val="12"/>
                <w:szCs w:val="12"/>
              </w:rPr>
              <w:t xml:space="preserve">: с. </w:t>
            </w:r>
            <w:proofErr w:type="spellStart"/>
            <w:r w:rsidRPr="00232691">
              <w:rPr>
                <w:rFonts w:ascii="Times New Roman" w:eastAsia="Calibri" w:hAnsi="Times New Roman" w:cs="Times New Roman"/>
                <w:sz w:val="12"/>
                <w:szCs w:val="12"/>
              </w:rPr>
              <w:t>Чистовка</w:t>
            </w:r>
            <w:proofErr w:type="spellEnd"/>
            <w:r w:rsidRPr="00232691">
              <w:rPr>
                <w:rFonts w:ascii="Times New Roman" w:eastAsia="Calibri" w:hAnsi="Times New Roman" w:cs="Times New Roman"/>
                <w:sz w:val="12"/>
                <w:szCs w:val="12"/>
              </w:rPr>
              <w:t xml:space="preserve"> – г. Самара</w:t>
            </w:r>
          </w:p>
        </w:tc>
        <w:tc>
          <w:tcPr>
            <w:tcW w:w="141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440</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
          <w:sz w:val="12"/>
          <w:szCs w:val="12"/>
        </w:rPr>
      </w:pP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1.7. Характеристика условий пешеходного и велосипедного   передвижения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На территории сельского поселения Липовка тротуары отсутствуют. Велодорожки отсутствуют. Движение организовано в местах общего пользования в неорганизованном порядке.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На расчетный срок строительство велосипедных дорожек и тротуаров не планируется, в связи с недостаточным финансированием.</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На территории сельского поселения Липовка не предусмотрена инфраструктура для грузовых транспортных средств.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1.9 Анализ уровня безопасности дорожного движения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За 2025 год на территории сельского поселения Липовка не зарегистрированы  дорожно-транспортные происшествия.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1.10 Оценка уровня негативного воздействия транспортной инфраструктуры на окружающую среду, безопасность и здоровье населения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Загрязнение атмосферы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Выбросы в воздух дыма и газообразных загрязняющих веществ (диоксид азота (NO2), диоксид серы (SO2) и озон (О3)) приводят к вредным проявлениям для здоровья, особенно к респираторным аллергическим заболеваниям.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Снижение двигательной активности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w:t>
      </w:r>
      <w:proofErr w:type="gramStart"/>
      <w:r w:rsidRPr="00232691">
        <w:rPr>
          <w:rFonts w:ascii="Times New Roman" w:eastAsia="Calibri" w:hAnsi="Times New Roman" w:cs="Times New Roman"/>
          <w:sz w:val="12"/>
          <w:szCs w:val="12"/>
        </w:rPr>
        <w:t>сердечно-сосудистые</w:t>
      </w:r>
      <w:proofErr w:type="gramEnd"/>
      <w:r w:rsidRPr="00232691">
        <w:rPr>
          <w:rFonts w:ascii="Times New Roman" w:eastAsia="Calibri" w:hAnsi="Times New Roman" w:cs="Times New Roman"/>
          <w:sz w:val="12"/>
          <w:szCs w:val="12"/>
        </w:rPr>
        <w:t xml:space="preserve"> заболевания, инсульт, диабет II типа, ожирение, некоторые типы рака, остеопороз и вызывает депрессию.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 xml:space="preserve">Учитывая сложившуюся планировочную структуру сельского поселения и характер дорожно-транспортной сети, можно сделать вывод о  благополучности экологической ситуации.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1.11 Характеристика существующих условий и перспектив развития и размещения транспортной инфраструктуры сельского поселения Липовка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Анализ сложившегося положения дорожно-транспортной инфраструктуры позволяет сделать вывод о существовании на территории сельского поселения Липовка  ряда проблем транспортного обеспечения: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1. Слабое развитие улично-дорожной сети;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2. </w:t>
      </w:r>
      <w:proofErr w:type="gramStart"/>
      <w:r w:rsidRPr="00232691">
        <w:rPr>
          <w:rFonts w:ascii="Times New Roman" w:eastAsia="Calibri" w:hAnsi="Times New Roman" w:cs="Times New Roman"/>
          <w:sz w:val="12"/>
          <w:szCs w:val="12"/>
        </w:rPr>
        <w:t xml:space="preserve">Низкое развитие автомобильного сервиса (мойки, остановочные </w:t>
      </w:r>
      <w:proofErr w:type="gramEnd"/>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площадки,  СТО).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На расчетный срок в сельском поселении Липовка не планируется развитие транспортной инфраструктуры, только  необходимо предусмотреть ремонт дорог местного значения общего пользования.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1.12 Оценка нормативно-правовой базы, необходимой для функционирования и развития транспортной инфраструктуры сельского поселения Липовка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Программа комплексного развития транспортной инфраструктуры сельского поселения Липовка на период с 2025 по 2033 гг. подготовлена на основании: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Градостроительного кодекса Российской Федерации от 29.12.2004 г. №190 ФЗ;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Федерального закона от 06 октября 2003 года № 131-ФЗ «Об общих принципах организации местного самоуправления в Российской Федерации»;</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Федерального закона от 09.02.2007 г. № 16-ФЗ «О транспортной безопасности»;</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Поручения Президента Российской Федерации от 17 марта 2011 года Пр-701;</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Постановления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Генерального плана сельского поселения Липовка муниципального района Сергиевский Самарской области.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координация усилий федеральных органов исполнительной власти, органов исполнительной власти Самарской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проект организации дорожного движения (дислокация знаков).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1.13 Оценка финансирования транспортной инфраструктуры</w:t>
      </w: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4 – источники финансирования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2"/>
        <w:gridCol w:w="1333"/>
        <w:gridCol w:w="969"/>
        <w:gridCol w:w="1214"/>
        <w:gridCol w:w="1335"/>
      </w:tblGrid>
      <w:tr w:rsidR="00232691" w:rsidRPr="00232691" w:rsidTr="00232691">
        <w:trPr>
          <w:trHeight w:val="20"/>
          <w:jc w:val="center"/>
        </w:trPr>
        <w:tc>
          <w:tcPr>
            <w:tcW w:w="17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Источники финансирования</w:t>
            </w:r>
          </w:p>
        </w:tc>
        <w:tc>
          <w:tcPr>
            <w:tcW w:w="8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Всего, руб.</w:t>
            </w:r>
          </w:p>
        </w:tc>
        <w:tc>
          <w:tcPr>
            <w:tcW w:w="64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2023 г.</w:t>
            </w:r>
          </w:p>
        </w:tc>
        <w:tc>
          <w:tcPr>
            <w:tcW w:w="80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2024 г.</w:t>
            </w:r>
          </w:p>
        </w:tc>
        <w:tc>
          <w:tcPr>
            <w:tcW w:w="88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2025 г.</w:t>
            </w:r>
          </w:p>
        </w:tc>
      </w:tr>
      <w:tr w:rsidR="00232691" w:rsidRPr="00232691" w:rsidTr="00232691">
        <w:trPr>
          <w:trHeight w:val="20"/>
          <w:jc w:val="center"/>
        </w:trPr>
        <w:tc>
          <w:tcPr>
            <w:tcW w:w="17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Средства областного бюджета, руб. </w:t>
            </w:r>
          </w:p>
        </w:tc>
        <w:tc>
          <w:tcPr>
            <w:tcW w:w="8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64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80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88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0,00</w:t>
            </w:r>
          </w:p>
        </w:tc>
      </w:tr>
      <w:tr w:rsidR="00232691" w:rsidRPr="00232691" w:rsidTr="00232691">
        <w:trPr>
          <w:trHeight w:val="20"/>
          <w:jc w:val="center"/>
        </w:trPr>
        <w:tc>
          <w:tcPr>
            <w:tcW w:w="17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Средства местного бюджета, руб. </w:t>
            </w:r>
          </w:p>
        </w:tc>
        <w:tc>
          <w:tcPr>
            <w:tcW w:w="8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64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80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88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0,00</w:t>
            </w:r>
          </w:p>
        </w:tc>
      </w:tr>
      <w:tr w:rsidR="00232691" w:rsidRPr="00232691" w:rsidTr="00232691">
        <w:trPr>
          <w:trHeight w:val="20"/>
          <w:jc w:val="center"/>
        </w:trPr>
        <w:tc>
          <w:tcPr>
            <w:tcW w:w="17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Всего, руб. </w:t>
            </w:r>
          </w:p>
        </w:tc>
        <w:tc>
          <w:tcPr>
            <w:tcW w:w="88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644" w:type="pct"/>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80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88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0,00</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
          <w:sz w:val="12"/>
          <w:szCs w:val="12"/>
        </w:rPr>
      </w:pP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1.14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Целью Программы является: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-создание условий для устойчивого функционирования транспортной системы;</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повышение уровня безопасности движения;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-улучшение качества дорог.</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Задача Программы</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Обеспечение функционирования и развития </w:t>
      </w:r>
      <w:proofErr w:type="gramStart"/>
      <w:r w:rsidRPr="00232691">
        <w:rPr>
          <w:rFonts w:ascii="Times New Roman" w:eastAsia="Calibri" w:hAnsi="Times New Roman" w:cs="Times New Roman"/>
          <w:sz w:val="12"/>
          <w:szCs w:val="12"/>
        </w:rPr>
        <w:t>сети</w:t>
      </w:r>
      <w:proofErr w:type="gramEnd"/>
      <w:r w:rsidRPr="00232691">
        <w:rPr>
          <w:rFonts w:ascii="Times New Roman" w:eastAsia="Calibri" w:hAnsi="Times New Roman" w:cs="Times New Roman"/>
          <w:sz w:val="12"/>
          <w:szCs w:val="12"/>
        </w:rPr>
        <w:t xml:space="preserve"> автомобильных дорог общего пользования сельского поселения Липовка.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Результатом планового выполнения программы станет обеспечение доступности объектов транспортной инфраструктуры. Приведение дорог в нормативное состояние, обеспечение транспортной безопасности. Восстановление транспортно-эксплуатационных характеристик дорог местного значения.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1.15 Перечень, цели и краткое описание подпрограмм</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b/>
          <w:sz w:val="12"/>
          <w:szCs w:val="12"/>
        </w:rPr>
        <w:t xml:space="preserve">    </w:t>
      </w:r>
      <w:r w:rsidRPr="00232691">
        <w:rPr>
          <w:rFonts w:ascii="Times New Roman" w:eastAsia="Calibri" w:hAnsi="Times New Roman" w:cs="Times New Roman"/>
          <w:sz w:val="12"/>
          <w:szCs w:val="12"/>
        </w:rPr>
        <w:t>Программа не содержит подпрограмм.</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1.16 Перечень показателей (индикаторов) муниципальной    Программы с расшифровкой плановых значений по годам ее реализации и за весь период ее реализации</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Технико-экономические показатели:</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 протяженность отремонтированных дорог (ежегодно).</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Финансовые показатели: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финансовые затраты на содержание дорог (ежегодно).</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Социально-экономические показатели: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доля дорожно-транспортных происшествий </w:t>
      </w:r>
    </w:p>
    <w:p w:rsidR="00232691" w:rsidRPr="00232691" w:rsidRDefault="00232691" w:rsidP="00232691">
      <w:pPr>
        <w:tabs>
          <w:tab w:val="left" w:pos="284"/>
          <w:tab w:val="left" w:pos="3828"/>
        </w:tabs>
        <w:spacing w:after="0" w:line="240" w:lineRule="auto"/>
        <w:jc w:val="right"/>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1566"/>
        <w:gridCol w:w="793"/>
        <w:gridCol w:w="722"/>
        <w:gridCol w:w="573"/>
        <w:gridCol w:w="102"/>
        <w:gridCol w:w="469"/>
        <w:gridCol w:w="98"/>
        <w:gridCol w:w="475"/>
        <w:gridCol w:w="71"/>
        <w:gridCol w:w="397"/>
        <w:gridCol w:w="149"/>
        <w:gridCol w:w="417"/>
        <w:gridCol w:w="17"/>
        <w:gridCol w:w="656"/>
        <w:gridCol w:w="846"/>
      </w:tblGrid>
      <w:tr w:rsidR="00232691" w:rsidRPr="00232691" w:rsidTr="00232691">
        <w:trPr>
          <w:trHeight w:val="20"/>
        </w:trPr>
        <w:tc>
          <w:tcPr>
            <w:tcW w:w="114" w:type="pct"/>
            <w:vMerge w:val="restar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w:t>
            </w:r>
            <w:proofErr w:type="gramStart"/>
            <w:r w:rsidRPr="00232691">
              <w:rPr>
                <w:rFonts w:ascii="Times New Roman" w:eastAsia="Calibri" w:hAnsi="Times New Roman" w:cs="Times New Roman"/>
                <w:sz w:val="12"/>
                <w:szCs w:val="12"/>
              </w:rPr>
              <w:t>п</w:t>
            </w:r>
            <w:proofErr w:type="gramEnd"/>
            <w:r w:rsidRPr="00232691">
              <w:rPr>
                <w:rFonts w:ascii="Times New Roman" w:eastAsia="Calibri" w:hAnsi="Times New Roman" w:cs="Times New Roman"/>
                <w:sz w:val="12"/>
                <w:szCs w:val="12"/>
              </w:rPr>
              <w:t>/п</w:t>
            </w:r>
          </w:p>
        </w:tc>
        <w:tc>
          <w:tcPr>
            <w:tcW w:w="1041" w:type="pct"/>
            <w:vMerge w:val="restar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цели, задачи, тактического показателя (индикатора)</w:t>
            </w:r>
          </w:p>
        </w:tc>
        <w:tc>
          <w:tcPr>
            <w:tcW w:w="527" w:type="pct"/>
            <w:vMerge w:val="restar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Единица измерения</w:t>
            </w:r>
          </w:p>
        </w:tc>
        <w:tc>
          <w:tcPr>
            <w:tcW w:w="480"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Срок Реализации</w:t>
            </w:r>
          </w:p>
        </w:tc>
        <w:tc>
          <w:tcPr>
            <w:tcW w:w="381" w:type="pct"/>
            <w:vMerge w:val="restar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Отчет 2025</w:t>
            </w:r>
          </w:p>
        </w:tc>
        <w:tc>
          <w:tcPr>
            <w:tcW w:w="1894" w:type="pct"/>
            <w:gridSpan w:val="10"/>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Значение тактического показателя (индикатора) по годам</w:t>
            </w:r>
          </w:p>
        </w:tc>
        <w:tc>
          <w:tcPr>
            <w:tcW w:w="563" w:type="pct"/>
            <w:tcBorders>
              <w:bottom w:val="nil"/>
            </w:tcBorders>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Итого за период реализации</w:t>
            </w:r>
          </w:p>
        </w:tc>
      </w:tr>
      <w:tr w:rsidR="00232691" w:rsidRPr="00232691" w:rsidTr="00232691">
        <w:trPr>
          <w:trHeight w:val="20"/>
        </w:trPr>
        <w:tc>
          <w:tcPr>
            <w:tcW w:w="114" w:type="pct"/>
            <w:vMerge/>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1041" w:type="pct"/>
            <w:vMerge/>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527" w:type="pct"/>
            <w:vMerge/>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480"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2026-2033</w:t>
            </w:r>
          </w:p>
        </w:tc>
        <w:tc>
          <w:tcPr>
            <w:tcW w:w="381" w:type="pct"/>
            <w:vMerge/>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380"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 г.</w:t>
            </w:r>
          </w:p>
        </w:tc>
        <w:tc>
          <w:tcPr>
            <w:tcW w:w="381"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2027 г.</w:t>
            </w:r>
          </w:p>
        </w:tc>
        <w:tc>
          <w:tcPr>
            <w:tcW w:w="311"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2028 г.</w:t>
            </w:r>
          </w:p>
        </w:tc>
        <w:tc>
          <w:tcPr>
            <w:tcW w:w="387" w:type="pct"/>
            <w:gridSpan w:val="3"/>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2029 г.</w:t>
            </w:r>
          </w:p>
        </w:tc>
        <w:tc>
          <w:tcPr>
            <w:tcW w:w="43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2030-2033 гг.</w:t>
            </w:r>
          </w:p>
        </w:tc>
        <w:tc>
          <w:tcPr>
            <w:tcW w:w="563" w:type="pct"/>
            <w:tcBorders>
              <w:top w:val="nil"/>
            </w:tcBorders>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5000" w:type="pct"/>
            <w:gridSpan w:val="16"/>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Цель: создание условий для устойчивого функционирования транспортной системы</w:t>
            </w:r>
          </w:p>
        </w:tc>
      </w:tr>
      <w:tr w:rsidR="00232691" w:rsidRPr="00232691" w:rsidTr="00232691">
        <w:trPr>
          <w:trHeight w:val="20"/>
        </w:trPr>
        <w:tc>
          <w:tcPr>
            <w:tcW w:w="5000" w:type="pct"/>
            <w:gridSpan w:val="16"/>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 xml:space="preserve">Задача: Обеспечение функционирования и развития </w:t>
            </w:r>
            <w:proofErr w:type="gramStart"/>
            <w:r w:rsidRPr="00232691">
              <w:rPr>
                <w:rFonts w:ascii="Times New Roman" w:eastAsia="Calibri" w:hAnsi="Times New Roman" w:cs="Times New Roman"/>
                <w:sz w:val="12"/>
                <w:szCs w:val="12"/>
              </w:rPr>
              <w:t>сети</w:t>
            </w:r>
            <w:proofErr w:type="gramEnd"/>
            <w:r w:rsidRPr="00232691">
              <w:rPr>
                <w:rFonts w:ascii="Times New Roman" w:eastAsia="Calibri" w:hAnsi="Times New Roman" w:cs="Times New Roman"/>
                <w:sz w:val="12"/>
                <w:szCs w:val="12"/>
              </w:rPr>
              <w:t xml:space="preserve"> автомобильных дорог общего пользования сельского поселения Липовка</w:t>
            </w:r>
          </w:p>
        </w:tc>
      </w:tr>
      <w:tr w:rsidR="00232691" w:rsidRPr="00232691" w:rsidTr="00232691">
        <w:trPr>
          <w:trHeight w:val="20"/>
        </w:trPr>
        <w:tc>
          <w:tcPr>
            <w:tcW w:w="11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w:t>
            </w:r>
          </w:p>
        </w:tc>
        <w:tc>
          <w:tcPr>
            <w:tcW w:w="104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Протяженность отремонтированных дорог</w:t>
            </w:r>
          </w:p>
        </w:tc>
        <w:tc>
          <w:tcPr>
            <w:tcW w:w="52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км</w:t>
            </w:r>
          </w:p>
        </w:tc>
        <w:tc>
          <w:tcPr>
            <w:tcW w:w="480"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2026-2033</w:t>
            </w:r>
          </w:p>
        </w:tc>
        <w:tc>
          <w:tcPr>
            <w:tcW w:w="449"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377"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363"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363"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27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447"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16,24</w:t>
            </w:r>
          </w:p>
        </w:tc>
        <w:tc>
          <w:tcPr>
            <w:tcW w:w="56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1,65</w:t>
            </w:r>
          </w:p>
        </w:tc>
      </w:tr>
      <w:tr w:rsidR="00232691" w:rsidRPr="00232691" w:rsidTr="00232691">
        <w:trPr>
          <w:trHeight w:val="20"/>
        </w:trPr>
        <w:tc>
          <w:tcPr>
            <w:tcW w:w="11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w:t>
            </w:r>
          </w:p>
        </w:tc>
        <w:tc>
          <w:tcPr>
            <w:tcW w:w="104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Финансовые затраты на содержание дорог</w:t>
            </w:r>
          </w:p>
        </w:tc>
        <w:tc>
          <w:tcPr>
            <w:tcW w:w="52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Тыс.руб.</w:t>
            </w:r>
          </w:p>
        </w:tc>
        <w:tc>
          <w:tcPr>
            <w:tcW w:w="480"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2026-2033</w:t>
            </w:r>
          </w:p>
        </w:tc>
        <w:tc>
          <w:tcPr>
            <w:tcW w:w="449"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380,00</w:t>
            </w:r>
          </w:p>
        </w:tc>
        <w:tc>
          <w:tcPr>
            <w:tcW w:w="377"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380,00</w:t>
            </w:r>
          </w:p>
        </w:tc>
        <w:tc>
          <w:tcPr>
            <w:tcW w:w="363"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390,00</w:t>
            </w:r>
          </w:p>
        </w:tc>
        <w:tc>
          <w:tcPr>
            <w:tcW w:w="363"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400,00</w:t>
            </w:r>
          </w:p>
        </w:tc>
        <w:tc>
          <w:tcPr>
            <w:tcW w:w="27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410,00</w:t>
            </w:r>
          </w:p>
        </w:tc>
        <w:tc>
          <w:tcPr>
            <w:tcW w:w="447"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420,00</w:t>
            </w:r>
          </w:p>
        </w:tc>
        <w:tc>
          <w:tcPr>
            <w:tcW w:w="56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2380,00</w:t>
            </w:r>
          </w:p>
        </w:tc>
      </w:tr>
      <w:tr w:rsidR="00232691" w:rsidRPr="00232691" w:rsidTr="00232691">
        <w:trPr>
          <w:trHeight w:val="20"/>
        </w:trPr>
        <w:tc>
          <w:tcPr>
            <w:tcW w:w="11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w:t>
            </w:r>
          </w:p>
        </w:tc>
        <w:tc>
          <w:tcPr>
            <w:tcW w:w="104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Доля дорожно-транспортных происшествий </w:t>
            </w:r>
          </w:p>
        </w:tc>
        <w:tc>
          <w:tcPr>
            <w:tcW w:w="52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Шт.</w:t>
            </w:r>
          </w:p>
        </w:tc>
        <w:tc>
          <w:tcPr>
            <w:tcW w:w="480"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2026-2033</w:t>
            </w:r>
          </w:p>
        </w:tc>
        <w:tc>
          <w:tcPr>
            <w:tcW w:w="449"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7"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63"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63"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77"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47"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56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Раздел 2. Прогноз транспортного спроса, изменения объемов и характера передвижения населения и перевозок грузов на территории</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сельского поселения Липовка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2.1. Прогноз социально-экономического и градостроительного развития поселения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в сельском поселении Липовка, построены два сценария возможного развития демографической ситуации </w:t>
      </w:r>
      <w:proofErr w:type="gramStart"/>
      <w:r w:rsidRPr="00232691">
        <w:rPr>
          <w:rFonts w:ascii="Times New Roman" w:eastAsia="Calibri" w:hAnsi="Times New Roman" w:cs="Times New Roman"/>
          <w:sz w:val="12"/>
          <w:szCs w:val="12"/>
        </w:rPr>
        <w:t>в</w:t>
      </w:r>
      <w:proofErr w:type="gramEnd"/>
      <w:r w:rsidRPr="00232691">
        <w:rPr>
          <w:rFonts w:ascii="Times New Roman" w:eastAsia="Calibri" w:hAnsi="Times New Roman" w:cs="Times New Roman"/>
          <w:sz w:val="12"/>
          <w:szCs w:val="12"/>
        </w:rPr>
        <w:t xml:space="preserve"> с. п. Липовка.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1 вариант. Прогноз численности населения </w:t>
      </w:r>
      <w:proofErr w:type="spellStart"/>
      <w:r w:rsidRPr="00232691">
        <w:rPr>
          <w:rFonts w:ascii="Times New Roman" w:eastAsia="Calibri" w:hAnsi="Times New Roman" w:cs="Times New Roman"/>
          <w:b/>
          <w:sz w:val="12"/>
          <w:szCs w:val="12"/>
        </w:rPr>
        <w:t>с.п</w:t>
      </w:r>
      <w:proofErr w:type="spellEnd"/>
      <w:r w:rsidRPr="00232691">
        <w:rPr>
          <w:rFonts w:ascii="Times New Roman" w:eastAsia="Calibri" w:hAnsi="Times New Roman" w:cs="Times New Roman"/>
          <w:b/>
          <w:sz w:val="12"/>
          <w:szCs w:val="12"/>
        </w:rPr>
        <w:t xml:space="preserve">. Липовка по </w:t>
      </w:r>
      <w:proofErr w:type="spellStart"/>
      <w:r w:rsidRPr="00232691">
        <w:rPr>
          <w:rFonts w:ascii="Times New Roman" w:eastAsia="Calibri" w:hAnsi="Times New Roman" w:cs="Times New Roman"/>
          <w:b/>
          <w:sz w:val="12"/>
          <w:szCs w:val="12"/>
        </w:rPr>
        <w:t>погодовому</w:t>
      </w:r>
      <w:proofErr w:type="spellEnd"/>
      <w:r w:rsidRPr="00232691">
        <w:rPr>
          <w:rFonts w:ascii="Times New Roman" w:eastAsia="Calibri" w:hAnsi="Times New Roman" w:cs="Times New Roman"/>
          <w:b/>
          <w:sz w:val="12"/>
          <w:szCs w:val="12"/>
        </w:rPr>
        <w:t xml:space="preserve"> балансу.</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Согласно этому варианту, </w:t>
      </w:r>
      <w:proofErr w:type="gramStart"/>
      <w:r w:rsidRPr="00232691">
        <w:rPr>
          <w:rFonts w:ascii="Times New Roman" w:eastAsia="Calibri" w:hAnsi="Times New Roman" w:cs="Times New Roman"/>
          <w:sz w:val="12"/>
          <w:szCs w:val="12"/>
        </w:rPr>
        <w:t>в</w:t>
      </w:r>
      <w:proofErr w:type="gramEnd"/>
      <w:r w:rsidRPr="00232691">
        <w:rPr>
          <w:rFonts w:ascii="Times New Roman" w:eastAsia="Calibri" w:hAnsi="Times New Roman" w:cs="Times New Roman"/>
          <w:sz w:val="12"/>
          <w:szCs w:val="12"/>
        </w:rPr>
        <w:t xml:space="preserve">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xml:space="preserve">. Липовка на прогнозный период ожидается небольшое увеличение численности населения.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Численность населения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xml:space="preserve">. Липовка к </w:t>
      </w:r>
      <w:proofErr w:type="spellStart"/>
      <w:proofErr w:type="gramStart"/>
      <w:r w:rsidRPr="00232691">
        <w:rPr>
          <w:rFonts w:ascii="Times New Roman" w:eastAsia="Calibri" w:hAnsi="Times New Roman" w:cs="Times New Roman"/>
          <w:sz w:val="12"/>
          <w:szCs w:val="12"/>
        </w:rPr>
        <w:t>к</w:t>
      </w:r>
      <w:proofErr w:type="spellEnd"/>
      <w:proofErr w:type="gramEnd"/>
      <w:r w:rsidRPr="00232691">
        <w:rPr>
          <w:rFonts w:ascii="Times New Roman" w:eastAsia="Calibri" w:hAnsi="Times New Roman" w:cs="Times New Roman"/>
          <w:sz w:val="12"/>
          <w:szCs w:val="12"/>
        </w:rPr>
        <w:t xml:space="preserve"> расчетному сроку (2033 г.) составит 741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2 вариант. Прогноз численности населения с. п. Липовка с учетом освоения резервных территорий.</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Этот вариант прогноза численности населения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xml:space="preserve">. Липовка </w:t>
      </w:r>
      <w:proofErr w:type="gramStart"/>
      <w:r w:rsidRPr="00232691">
        <w:rPr>
          <w:rFonts w:ascii="Times New Roman" w:eastAsia="Calibri" w:hAnsi="Times New Roman" w:cs="Times New Roman"/>
          <w:sz w:val="12"/>
          <w:szCs w:val="12"/>
        </w:rPr>
        <w:t>рассчитан</w:t>
      </w:r>
      <w:proofErr w:type="gramEnd"/>
      <w:r w:rsidRPr="00232691">
        <w:rPr>
          <w:rFonts w:ascii="Times New Roman" w:eastAsia="Calibri" w:hAnsi="Times New Roman" w:cs="Times New Roman"/>
          <w:sz w:val="12"/>
          <w:szCs w:val="12"/>
        </w:rPr>
        <w:t xml:space="preserve">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На резервных территориях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xml:space="preserve">. Липовка можно разместить 158 участков под индивидуальное жилищное строительство.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По данным 2005 года средний размер домохозяйства в Самарской области составляет 2,7 человека, в сельских поселениях </w:t>
      </w:r>
      <w:proofErr w:type="spellStart"/>
      <w:r w:rsidRPr="00232691">
        <w:rPr>
          <w:rFonts w:ascii="Times New Roman" w:eastAsia="Calibri" w:hAnsi="Times New Roman" w:cs="Times New Roman"/>
          <w:sz w:val="12"/>
          <w:szCs w:val="12"/>
        </w:rPr>
        <w:t>м.р</w:t>
      </w:r>
      <w:proofErr w:type="spellEnd"/>
      <w:r w:rsidRPr="00232691">
        <w:rPr>
          <w:rFonts w:ascii="Times New Roman" w:eastAsia="Calibri" w:hAnsi="Times New Roman" w:cs="Times New Roman"/>
          <w:sz w:val="12"/>
          <w:szCs w:val="12"/>
        </w:rPr>
        <w:t xml:space="preserve">. Сергиевский – 2,6 человек. С учетом эффективности мероприятий по демографическому развитию Самарской области, а также в связи с улучшением демографической ситуации </w:t>
      </w:r>
      <w:proofErr w:type="gramStart"/>
      <w:r w:rsidRPr="00232691">
        <w:rPr>
          <w:rFonts w:ascii="Times New Roman" w:eastAsia="Calibri" w:hAnsi="Times New Roman" w:cs="Times New Roman"/>
          <w:sz w:val="12"/>
          <w:szCs w:val="12"/>
        </w:rPr>
        <w:t>в</w:t>
      </w:r>
      <w:proofErr w:type="gramEnd"/>
      <w:r w:rsidRPr="00232691">
        <w:rPr>
          <w:rFonts w:ascii="Times New Roman" w:eastAsia="Calibri" w:hAnsi="Times New Roman" w:cs="Times New Roman"/>
          <w:sz w:val="12"/>
          <w:szCs w:val="12"/>
        </w:rPr>
        <w:t xml:space="preserve">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xml:space="preserve">. Липовка, снижением уровня смертности, средний размер домохозяйства в перспективе может увеличиться до 3-х человек.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Исходя из этого на участках, отведенных под жилищное строительство </w:t>
      </w:r>
      <w:proofErr w:type="gramStart"/>
      <w:r w:rsidRPr="00232691">
        <w:rPr>
          <w:rFonts w:ascii="Times New Roman" w:eastAsia="Calibri" w:hAnsi="Times New Roman" w:cs="Times New Roman"/>
          <w:sz w:val="12"/>
          <w:szCs w:val="12"/>
        </w:rPr>
        <w:t>в</w:t>
      </w:r>
      <w:proofErr w:type="gramEnd"/>
      <w:r w:rsidRPr="00232691">
        <w:rPr>
          <w:rFonts w:ascii="Times New Roman" w:eastAsia="Calibri" w:hAnsi="Times New Roman" w:cs="Times New Roman"/>
          <w:sz w:val="12"/>
          <w:szCs w:val="12"/>
        </w:rPr>
        <w:t xml:space="preserve"> с. п. Липовка, </w:t>
      </w:r>
      <w:proofErr w:type="gramStart"/>
      <w:r w:rsidRPr="00232691">
        <w:rPr>
          <w:rFonts w:ascii="Times New Roman" w:eastAsia="Calibri" w:hAnsi="Times New Roman" w:cs="Times New Roman"/>
          <w:sz w:val="12"/>
          <w:szCs w:val="12"/>
        </w:rPr>
        <w:t>при</w:t>
      </w:r>
      <w:proofErr w:type="gramEnd"/>
      <w:r w:rsidRPr="00232691">
        <w:rPr>
          <w:rFonts w:ascii="Times New Roman" w:eastAsia="Calibri" w:hAnsi="Times New Roman" w:cs="Times New Roman"/>
          <w:sz w:val="12"/>
          <w:szCs w:val="12"/>
        </w:rPr>
        <w:t xml:space="preserve"> полном их освоении будет проживать 474 человека.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целом численность населения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Липовка к  2033 г. возрастет до 1188 человек.  Второй  вариант прогноза численности населения сельского поселения  Липовка принят в качестве основного.</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Объемы планируемого жилищного строительства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Развитие малоэтажной индивидуальной застройки в сельском поселении Липовка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0,05  – 0,20 га.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Количество человек в семье принято – 3 человека.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с. Липовка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За счет уплотнения существующей застройки планируется строительство:</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В северной части села: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по ул. </w:t>
      </w:r>
      <w:proofErr w:type="gramStart"/>
      <w:r w:rsidRPr="00232691">
        <w:rPr>
          <w:rFonts w:ascii="Times New Roman" w:eastAsia="Calibri" w:hAnsi="Times New Roman" w:cs="Times New Roman"/>
          <w:sz w:val="12"/>
          <w:szCs w:val="12"/>
        </w:rPr>
        <w:t>Луговая</w:t>
      </w:r>
      <w:proofErr w:type="gramEnd"/>
      <w:r w:rsidRPr="00232691">
        <w:rPr>
          <w:rFonts w:ascii="Times New Roman" w:eastAsia="Calibri" w:hAnsi="Times New Roman" w:cs="Times New Roman"/>
          <w:sz w:val="12"/>
          <w:szCs w:val="12"/>
        </w:rPr>
        <w:t xml:space="preserve"> - 1 усадебный участок;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0,15 га;</w:t>
      </w:r>
      <w:r w:rsidRPr="00232691">
        <w:rPr>
          <w:rFonts w:ascii="Times New Roman" w:eastAsia="Calibri" w:hAnsi="Times New Roman" w:cs="Times New Roman"/>
          <w:sz w:val="12"/>
          <w:szCs w:val="12"/>
        </w:rPr>
        <w:tab/>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150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- 3 человека.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В восточной части села: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по ул. </w:t>
      </w:r>
      <w:proofErr w:type="gramStart"/>
      <w:r w:rsidRPr="00232691">
        <w:rPr>
          <w:rFonts w:ascii="Times New Roman" w:eastAsia="Calibri" w:hAnsi="Times New Roman" w:cs="Times New Roman"/>
          <w:sz w:val="12"/>
          <w:szCs w:val="12"/>
        </w:rPr>
        <w:t>Речная</w:t>
      </w:r>
      <w:proofErr w:type="gramEnd"/>
      <w:r w:rsidRPr="00232691">
        <w:rPr>
          <w:rFonts w:ascii="Times New Roman" w:eastAsia="Calibri" w:hAnsi="Times New Roman" w:cs="Times New Roman"/>
          <w:sz w:val="12"/>
          <w:szCs w:val="12"/>
        </w:rPr>
        <w:t xml:space="preserve"> - 10 усадебных участков;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1,43 га;</w:t>
      </w:r>
      <w:r w:rsidRPr="00232691">
        <w:rPr>
          <w:rFonts w:ascii="Times New Roman" w:eastAsia="Calibri" w:hAnsi="Times New Roman" w:cs="Times New Roman"/>
          <w:sz w:val="12"/>
          <w:szCs w:val="12"/>
        </w:rPr>
        <w:tab/>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1 500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- 30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В восточной части села: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между ул. </w:t>
      </w:r>
      <w:proofErr w:type="gramStart"/>
      <w:r w:rsidRPr="00232691">
        <w:rPr>
          <w:rFonts w:ascii="Times New Roman" w:eastAsia="Calibri" w:hAnsi="Times New Roman" w:cs="Times New Roman"/>
          <w:sz w:val="12"/>
          <w:szCs w:val="12"/>
        </w:rPr>
        <w:t>Молодежная</w:t>
      </w:r>
      <w:proofErr w:type="gramEnd"/>
      <w:r w:rsidRPr="00232691">
        <w:rPr>
          <w:rFonts w:ascii="Times New Roman" w:eastAsia="Calibri" w:hAnsi="Times New Roman" w:cs="Times New Roman"/>
          <w:sz w:val="12"/>
          <w:szCs w:val="12"/>
        </w:rPr>
        <w:t xml:space="preserve"> и ул. Центральная - 2 усадебных участков;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0,33 га;</w:t>
      </w:r>
      <w:r w:rsidRPr="00232691">
        <w:rPr>
          <w:rFonts w:ascii="Times New Roman" w:eastAsia="Calibri" w:hAnsi="Times New Roman" w:cs="Times New Roman"/>
          <w:sz w:val="12"/>
          <w:szCs w:val="12"/>
        </w:rPr>
        <w:tab/>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300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- 6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ПЛОЩАДКА №1,  расположена в западной части села по ул. Центральная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Планируется размещение 39 индивидуальных жилых домов: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5,92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5 850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117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ПЛОЩАДКА №2,  расположена в восточной части села между ул. Центральная и ул. Речная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Планируется размещение 16 индивидуальных жилых домов: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2,4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2 400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48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ПЛОЩАДКА №3,  расположена в северной части села по ул. Подгорная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Планируется размещение 15 индивидуальных жилых домов: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2,21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2 250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45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Всего по с. Липовка планируется размещение – 83 усадебных участков.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под жилую застройку – 12,44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усадебной застройки, составит –  12 450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249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За счет уплотнения существующей застройки планируется строительство:</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В южной части села: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по ул. </w:t>
      </w:r>
      <w:proofErr w:type="gramStart"/>
      <w:r w:rsidRPr="00232691">
        <w:rPr>
          <w:rFonts w:ascii="Times New Roman" w:eastAsia="Calibri" w:hAnsi="Times New Roman" w:cs="Times New Roman"/>
          <w:sz w:val="12"/>
          <w:szCs w:val="12"/>
        </w:rPr>
        <w:t>Кооперативная</w:t>
      </w:r>
      <w:proofErr w:type="gramEnd"/>
      <w:r w:rsidRPr="00232691">
        <w:rPr>
          <w:rFonts w:ascii="Times New Roman" w:eastAsia="Calibri" w:hAnsi="Times New Roman" w:cs="Times New Roman"/>
          <w:sz w:val="12"/>
          <w:szCs w:val="12"/>
        </w:rPr>
        <w:t xml:space="preserve"> - 2 усадебных участка;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0,31 га;</w:t>
      </w:r>
      <w:r w:rsidRPr="00232691">
        <w:rPr>
          <w:rFonts w:ascii="Times New Roman" w:eastAsia="Calibri" w:hAnsi="Times New Roman" w:cs="Times New Roman"/>
          <w:sz w:val="12"/>
          <w:szCs w:val="12"/>
        </w:rPr>
        <w:tab/>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Ориентировочно общая площадь жилого фонда составит – 300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- 6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В восточной части села: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по ул. </w:t>
      </w:r>
      <w:proofErr w:type="gramStart"/>
      <w:r w:rsidRPr="00232691">
        <w:rPr>
          <w:rFonts w:ascii="Times New Roman" w:eastAsia="Calibri" w:hAnsi="Times New Roman" w:cs="Times New Roman"/>
          <w:sz w:val="12"/>
          <w:szCs w:val="12"/>
        </w:rPr>
        <w:t>Садовая</w:t>
      </w:r>
      <w:proofErr w:type="gramEnd"/>
      <w:r w:rsidRPr="00232691">
        <w:rPr>
          <w:rFonts w:ascii="Times New Roman" w:eastAsia="Calibri" w:hAnsi="Times New Roman" w:cs="Times New Roman"/>
          <w:sz w:val="12"/>
          <w:szCs w:val="12"/>
        </w:rPr>
        <w:t xml:space="preserve"> - 4 усадебных участков;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0,69 га;</w:t>
      </w:r>
      <w:r w:rsidRPr="00232691">
        <w:rPr>
          <w:rFonts w:ascii="Times New Roman" w:eastAsia="Calibri" w:hAnsi="Times New Roman" w:cs="Times New Roman"/>
          <w:sz w:val="12"/>
          <w:szCs w:val="12"/>
        </w:rPr>
        <w:tab/>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600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- 12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ПЛОЩАДКА №4,  расположена в северо-восточной части села по ул. Новая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Планируется размещение 8 индивидуальных жилых домов: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1,22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1 200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24 человека.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ПЛОЩАДКА №5,  расположена в центральной части села по ул. Кооперативная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Планируется размещение 43 индивидуальных жилых домов: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6,38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6 450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129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ПЛОЩАДКА №6,  расположена в южной части села по ул. Кооперативная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Планируется размещение 7 индивидуальных жилых домов: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1,14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1 050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21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ПЛОЩАДКА №7,  расположена в юго-западной части села по ул. Полевая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Планируется размещение 11 индивидуальных жилых домов:</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  1,65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составит – 1 650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33 человека.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Всего по </w:t>
      </w: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xml:space="preserve">. Старая Дмитриевка планируется размещение – 75 усадебных участков.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Площадь проектируемой территории под жилую застройку – 11,39 га;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Ориентировочно общая площадь жилого фонда усадебной застройки, составит –  11 250 м</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Расчётная численность населения ориентировочно составит – 225 человек.</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Объемы прогнозируемого выбытия из эксплуатации объектов социальной инфраструктуры. </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Липовка не планируется.</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2.2 Прогноз транспортного спроса сельского поселения Липовка,</w:t>
      </w:r>
      <w:r>
        <w:rPr>
          <w:rFonts w:ascii="Times New Roman" w:eastAsia="Calibri" w:hAnsi="Times New Roman" w:cs="Times New Roman"/>
          <w:b/>
          <w:sz w:val="12"/>
          <w:szCs w:val="12"/>
        </w:rPr>
        <w:t xml:space="preserve"> </w:t>
      </w:r>
      <w:r w:rsidRPr="00232691">
        <w:rPr>
          <w:rFonts w:ascii="Times New Roman" w:eastAsia="Calibri" w:hAnsi="Times New Roman" w:cs="Times New Roman"/>
          <w:b/>
          <w:sz w:val="12"/>
          <w:szCs w:val="12"/>
        </w:rPr>
        <w:t>объемов и характера передвижения населения и перевозок грузов по видам транспорта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Основные маршруты движения грузовых и транзитных потоков на сегодняшний день проходят по дорогам регионального значения. Данные об интенсивности движения грузовых транспортных средств отсутствуют. Характер и цели передвижения населения сельского поселения Липовка не менялись последние несколько лет, таким образом, можно судить и о неизменности транспортного спроса в прогнозируемом периоде.</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2.3. Прогноз развития транспортной инфраструктуры по видам транспорта</w:t>
      </w:r>
    </w:p>
    <w:p w:rsidR="00232691" w:rsidRPr="00232691" w:rsidRDefault="00232691" w:rsidP="00232691">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 период реализации программы, транспортная инфраструктура по видам транспорта, представленным в сельском поселении, не претерпит существенных изменений.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232691">
      <w:pPr>
        <w:tabs>
          <w:tab w:val="left" w:pos="284"/>
          <w:tab w:val="left" w:pos="3828"/>
        </w:tabs>
        <w:spacing w:after="0" w:line="240" w:lineRule="auto"/>
        <w:jc w:val="center"/>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6 - Прогнозные значения развития транспортной инфраструктуры до  2033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5"/>
        <w:gridCol w:w="852"/>
        <w:gridCol w:w="424"/>
        <w:gridCol w:w="426"/>
        <w:gridCol w:w="427"/>
        <w:gridCol w:w="427"/>
        <w:gridCol w:w="284"/>
        <w:gridCol w:w="566"/>
        <w:gridCol w:w="1702"/>
      </w:tblGrid>
      <w:tr w:rsidR="00232691" w:rsidRPr="00232691" w:rsidTr="00232691">
        <w:trPr>
          <w:trHeight w:val="20"/>
        </w:trPr>
        <w:tc>
          <w:tcPr>
            <w:tcW w:w="160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показателя</w:t>
            </w:r>
          </w:p>
        </w:tc>
        <w:tc>
          <w:tcPr>
            <w:tcW w:w="56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2024 (базовый год)</w:t>
            </w:r>
          </w:p>
        </w:tc>
        <w:tc>
          <w:tcPr>
            <w:tcW w:w="282"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2025</w:t>
            </w:r>
          </w:p>
        </w:tc>
        <w:tc>
          <w:tcPr>
            <w:tcW w:w="28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2027</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2028</w:t>
            </w:r>
          </w:p>
        </w:tc>
        <w:tc>
          <w:tcPr>
            <w:tcW w:w="189"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2029</w:t>
            </w:r>
          </w:p>
        </w:tc>
        <w:tc>
          <w:tcPr>
            <w:tcW w:w="3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2030-2033</w:t>
            </w:r>
          </w:p>
        </w:tc>
        <w:tc>
          <w:tcPr>
            <w:tcW w:w="113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Примечание </w:t>
            </w:r>
          </w:p>
        </w:tc>
      </w:tr>
      <w:tr w:rsidR="00232691" w:rsidRPr="00232691" w:rsidTr="00232691">
        <w:trPr>
          <w:trHeight w:val="20"/>
        </w:trPr>
        <w:tc>
          <w:tcPr>
            <w:tcW w:w="5000" w:type="pct"/>
            <w:gridSpan w:val="9"/>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Автомобильный транспорт</w:t>
            </w:r>
          </w:p>
        </w:tc>
      </w:tr>
      <w:tr w:rsidR="00232691" w:rsidRPr="00232691" w:rsidTr="00232691">
        <w:trPr>
          <w:trHeight w:val="20"/>
        </w:trPr>
        <w:tc>
          <w:tcPr>
            <w:tcW w:w="160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автомобилей</w:t>
            </w:r>
          </w:p>
        </w:tc>
        <w:tc>
          <w:tcPr>
            <w:tcW w:w="56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178</w:t>
            </w:r>
          </w:p>
        </w:tc>
        <w:tc>
          <w:tcPr>
            <w:tcW w:w="282"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186</w:t>
            </w:r>
          </w:p>
        </w:tc>
        <w:tc>
          <w:tcPr>
            <w:tcW w:w="28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203</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226</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279</w:t>
            </w:r>
          </w:p>
        </w:tc>
        <w:tc>
          <w:tcPr>
            <w:tcW w:w="189"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305</w:t>
            </w:r>
          </w:p>
        </w:tc>
        <w:tc>
          <w:tcPr>
            <w:tcW w:w="3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356</w:t>
            </w:r>
          </w:p>
        </w:tc>
        <w:tc>
          <w:tcPr>
            <w:tcW w:w="113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Численность изменится, за счет увеличения населения и развития новых территорий</w:t>
            </w:r>
          </w:p>
        </w:tc>
      </w:tr>
      <w:tr w:rsidR="00232691" w:rsidRPr="00232691" w:rsidTr="00232691">
        <w:trPr>
          <w:trHeight w:val="20"/>
        </w:trPr>
        <w:tc>
          <w:tcPr>
            <w:tcW w:w="160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остановочных площадок</w:t>
            </w:r>
          </w:p>
        </w:tc>
        <w:tc>
          <w:tcPr>
            <w:tcW w:w="56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89"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13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160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Число автостанций </w:t>
            </w:r>
          </w:p>
        </w:tc>
        <w:tc>
          <w:tcPr>
            <w:tcW w:w="56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0 </w:t>
            </w:r>
          </w:p>
        </w:tc>
        <w:tc>
          <w:tcPr>
            <w:tcW w:w="282"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89"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13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5000" w:type="pct"/>
            <w:gridSpan w:val="9"/>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Авиационный транспорт</w:t>
            </w:r>
          </w:p>
        </w:tc>
      </w:tr>
      <w:tr w:rsidR="00232691" w:rsidRPr="00232691" w:rsidTr="00232691">
        <w:trPr>
          <w:trHeight w:val="20"/>
        </w:trPr>
        <w:tc>
          <w:tcPr>
            <w:tcW w:w="160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вертолетных площадок</w:t>
            </w:r>
          </w:p>
        </w:tc>
        <w:tc>
          <w:tcPr>
            <w:tcW w:w="56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tcBorders>
              <w:top w:val="nil"/>
            </w:tcBorders>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tcBorders>
              <w:top w:val="nil"/>
            </w:tcBorders>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89"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13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160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аэропортов</w:t>
            </w:r>
          </w:p>
        </w:tc>
        <w:tc>
          <w:tcPr>
            <w:tcW w:w="56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89"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13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5000" w:type="pct"/>
            <w:gridSpan w:val="9"/>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Водный транспорт</w:t>
            </w:r>
          </w:p>
        </w:tc>
      </w:tr>
      <w:tr w:rsidR="00232691" w:rsidRPr="00232691" w:rsidTr="00232691">
        <w:trPr>
          <w:trHeight w:val="20"/>
        </w:trPr>
        <w:tc>
          <w:tcPr>
            <w:tcW w:w="160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причалов</w:t>
            </w:r>
          </w:p>
        </w:tc>
        <w:tc>
          <w:tcPr>
            <w:tcW w:w="56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89"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13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r w:rsidR="00232691" w:rsidRPr="00232691" w:rsidTr="00232691">
        <w:trPr>
          <w:trHeight w:val="20"/>
        </w:trPr>
        <w:tc>
          <w:tcPr>
            <w:tcW w:w="2171" w:type="pct"/>
            <w:gridSpan w:val="2"/>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c>
          <w:tcPr>
            <w:tcW w:w="2829" w:type="pct"/>
            <w:gridSpan w:val="7"/>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Железнодорожный транспорт</w:t>
            </w:r>
          </w:p>
        </w:tc>
      </w:tr>
      <w:tr w:rsidR="00232691" w:rsidRPr="00232691" w:rsidTr="00232691">
        <w:trPr>
          <w:trHeight w:val="20"/>
        </w:trPr>
        <w:tc>
          <w:tcPr>
            <w:tcW w:w="1605"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станций</w:t>
            </w:r>
          </w:p>
        </w:tc>
        <w:tc>
          <w:tcPr>
            <w:tcW w:w="56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4"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89"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6"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131" w:type="pct"/>
            <w:shd w:val="clear" w:color="auto" w:fill="auto"/>
          </w:tcPr>
          <w:p w:rsidR="00232691" w:rsidRPr="00232691" w:rsidRDefault="00232691" w:rsidP="00232691">
            <w:pPr>
              <w:tabs>
                <w:tab w:val="left" w:pos="284"/>
                <w:tab w:val="left" w:pos="3828"/>
              </w:tabs>
              <w:spacing w:after="0" w:line="240" w:lineRule="auto"/>
              <w:rPr>
                <w:rFonts w:ascii="Times New Roman" w:eastAsia="Calibri" w:hAnsi="Times New Roman" w:cs="Times New Roman"/>
                <w:sz w:val="12"/>
                <w:szCs w:val="12"/>
              </w:rPr>
            </w:pP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На расчетный срок реализации Программы расчетное количество автомобилей на территории сельского поселения Липовка составит 356 (при ориентировочном уровне автомобилизации 300 автомобилей на 1 тыс. жителей).</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Хранение личных автомобилей планируется на приусадебных участках, так как планируемый тип застройки жилой зоны индивидуальные жилые дома с приусадебными участками.</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Для технического обслуживания расчетного количества автомобилей потребуется 3 поста.</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 СТО предлагается осуществить путем привлечения средств частных инвесторов. Размещение СТО возможно в зоне П</w:t>
      </w:r>
      <w:proofErr w:type="gramStart"/>
      <w:r w:rsidRPr="00232691">
        <w:rPr>
          <w:rFonts w:ascii="Times New Roman" w:eastAsia="Calibri" w:hAnsi="Times New Roman" w:cs="Times New Roman"/>
          <w:sz w:val="12"/>
          <w:szCs w:val="12"/>
        </w:rPr>
        <w:t>2</w:t>
      </w:r>
      <w:proofErr w:type="gramEnd"/>
      <w:r w:rsidRPr="00232691">
        <w:rPr>
          <w:rFonts w:ascii="Times New Roman" w:eastAsia="Calibri" w:hAnsi="Times New Roman" w:cs="Times New Roman"/>
          <w:sz w:val="12"/>
          <w:szCs w:val="12"/>
        </w:rPr>
        <w:t xml:space="preserve"> (производственно-коммунальной) формируемой на ул. Почтовая в с. Липовка.</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АЗС планируется из расчета одна колонка на 1,2 тыс. Автомобилей.</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2.4 Прогноз развития дорожной сети</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целом, Генеральным планом </w:t>
      </w:r>
      <w:proofErr w:type="spellStart"/>
      <w:r w:rsidRPr="00232691">
        <w:rPr>
          <w:rFonts w:ascii="Times New Roman" w:eastAsia="Calibri" w:hAnsi="Times New Roman" w:cs="Times New Roman"/>
          <w:sz w:val="12"/>
          <w:szCs w:val="12"/>
        </w:rPr>
        <w:t>с.п</w:t>
      </w:r>
      <w:proofErr w:type="spellEnd"/>
      <w:r w:rsidRPr="00232691">
        <w:rPr>
          <w:rFonts w:ascii="Times New Roman" w:eastAsia="Calibri" w:hAnsi="Times New Roman" w:cs="Times New Roman"/>
          <w:sz w:val="12"/>
          <w:szCs w:val="12"/>
        </w:rPr>
        <w:t>. Липовка предусматривается: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Реконструкция 1,16  км дорог местного значения сельского поселения;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 Строительство 13,916  км дорог местного значения сельского поселения.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Реализация Программы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Увеличение доли муниципальных автомобильных дорог общего пользования местного значения, соответствующих нормативным требованиям;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Содержание автомобильных дорог общего пользования местного значения и искусственных сооружений на них в полном объеме;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Ремонт автомобильных дорог общего пользования местного значения.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Существующие риски по возможности достижения прогнозируемых результатов: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232691">
        <w:rPr>
          <w:rFonts w:ascii="Times New Roman" w:eastAsia="Calibri" w:hAnsi="Times New Roman" w:cs="Times New Roman"/>
          <w:sz w:val="12"/>
          <w:szCs w:val="12"/>
        </w:rPr>
        <w:t>содержания</w:t>
      </w:r>
      <w:proofErr w:type="gramEnd"/>
      <w:r w:rsidRPr="00232691">
        <w:rPr>
          <w:rFonts w:ascii="Times New Roman" w:eastAsia="Calibri" w:hAnsi="Times New Roman" w:cs="Times New Roman"/>
          <w:sz w:val="12"/>
          <w:szCs w:val="12"/>
        </w:rPr>
        <w:t xml:space="preserve"> автомобильных дорог общего пользования местного значения;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roofErr w:type="gramEnd"/>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Cs/>
          <w:sz w:val="12"/>
          <w:szCs w:val="12"/>
        </w:rPr>
      </w:pPr>
    </w:p>
    <w:p w:rsidR="00232691" w:rsidRPr="00232691" w:rsidRDefault="00232691" w:rsidP="00A84917">
      <w:pPr>
        <w:tabs>
          <w:tab w:val="left" w:pos="284"/>
          <w:tab w:val="left" w:pos="3828"/>
        </w:tabs>
        <w:spacing w:after="0" w:line="240" w:lineRule="auto"/>
        <w:jc w:val="center"/>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Таблица 7 - Мероприятия по развитию улично-дорожной сети сельского поселения Липовка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7"/>
        <w:gridCol w:w="1411"/>
        <w:gridCol w:w="1470"/>
        <w:gridCol w:w="858"/>
        <w:gridCol w:w="870"/>
        <w:gridCol w:w="1043"/>
        <w:gridCol w:w="1514"/>
      </w:tblGrid>
      <w:tr w:rsidR="002D6C4C" w:rsidRPr="00232691" w:rsidTr="00A84917">
        <w:trPr>
          <w:trHeight w:val="20"/>
        </w:trPr>
        <w:tc>
          <w:tcPr>
            <w:tcW w:w="237"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w:t>
            </w:r>
            <w:proofErr w:type="gramStart"/>
            <w:r w:rsidRPr="00232691">
              <w:rPr>
                <w:rFonts w:ascii="Times New Roman" w:eastAsia="Calibri" w:hAnsi="Times New Roman" w:cs="Times New Roman"/>
                <w:sz w:val="12"/>
                <w:szCs w:val="12"/>
              </w:rPr>
              <w:t>п</w:t>
            </w:r>
            <w:proofErr w:type="gramEnd"/>
            <w:r w:rsidRPr="00232691">
              <w:rPr>
                <w:rFonts w:ascii="Times New Roman" w:eastAsia="Calibri" w:hAnsi="Times New Roman" w:cs="Times New Roman"/>
                <w:sz w:val="12"/>
                <w:szCs w:val="12"/>
                <w:lang w:val="en-US"/>
              </w:rPr>
              <w:t>/</w:t>
            </w:r>
            <w:r w:rsidRPr="00232691">
              <w:rPr>
                <w:rFonts w:ascii="Times New Roman" w:eastAsia="Calibri" w:hAnsi="Times New Roman" w:cs="Times New Roman"/>
                <w:sz w:val="12"/>
                <w:szCs w:val="12"/>
              </w:rPr>
              <w:t>п</w:t>
            </w:r>
          </w:p>
        </w:tc>
        <w:tc>
          <w:tcPr>
            <w:tcW w:w="938"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w:t>
            </w:r>
          </w:p>
        </w:tc>
        <w:tc>
          <w:tcPr>
            <w:tcW w:w="977"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МЕСТОПОЛОЖЕНИЕ</w:t>
            </w:r>
          </w:p>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(населённый пункт, улица, № дома)</w:t>
            </w:r>
          </w:p>
        </w:tc>
        <w:tc>
          <w:tcPr>
            <w:tcW w:w="570"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Характеристика объекта</w:t>
            </w:r>
            <w:r w:rsidR="00A84917">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(проектная)</w:t>
            </w:r>
          </w:p>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Протяжённость, </w:t>
            </w:r>
            <w:proofErr w:type="gramStart"/>
            <w:r w:rsidRPr="00232691">
              <w:rPr>
                <w:rFonts w:ascii="Times New Roman" w:eastAsia="Calibri" w:hAnsi="Times New Roman" w:cs="Times New Roman"/>
                <w:sz w:val="12"/>
                <w:szCs w:val="12"/>
              </w:rPr>
              <w:t>м</w:t>
            </w:r>
            <w:proofErr w:type="gramEnd"/>
          </w:p>
        </w:tc>
        <w:tc>
          <w:tcPr>
            <w:tcW w:w="578"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Категория улицы</w:t>
            </w:r>
          </w:p>
        </w:tc>
        <w:tc>
          <w:tcPr>
            <w:tcW w:w="693"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Мероприятие</w:t>
            </w:r>
          </w:p>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(кап</w:t>
            </w:r>
            <w:proofErr w:type="gramStart"/>
            <w:r w:rsidRPr="00232691">
              <w:rPr>
                <w:rFonts w:ascii="Times New Roman" w:eastAsia="Calibri" w:hAnsi="Times New Roman" w:cs="Times New Roman"/>
                <w:sz w:val="12"/>
                <w:szCs w:val="12"/>
              </w:rPr>
              <w:t>.</w:t>
            </w:r>
            <w:proofErr w:type="gramEnd"/>
            <w:r w:rsidRPr="00232691">
              <w:rPr>
                <w:rFonts w:ascii="Times New Roman" w:eastAsia="Calibri" w:hAnsi="Times New Roman" w:cs="Times New Roman"/>
                <w:sz w:val="12"/>
                <w:szCs w:val="12"/>
              </w:rPr>
              <w:t xml:space="preserve"> </w:t>
            </w:r>
            <w:proofErr w:type="gramStart"/>
            <w:r w:rsidRPr="00232691">
              <w:rPr>
                <w:rFonts w:ascii="Times New Roman" w:eastAsia="Calibri" w:hAnsi="Times New Roman" w:cs="Times New Roman"/>
                <w:sz w:val="12"/>
                <w:szCs w:val="12"/>
              </w:rPr>
              <w:t>р</w:t>
            </w:r>
            <w:proofErr w:type="gramEnd"/>
            <w:r w:rsidRPr="00232691">
              <w:rPr>
                <w:rFonts w:ascii="Times New Roman" w:eastAsia="Calibri" w:hAnsi="Times New Roman" w:cs="Times New Roman"/>
                <w:sz w:val="12"/>
                <w:szCs w:val="12"/>
              </w:rPr>
              <w:t>емонт, реконструкция, строительство)</w:t>
            </w:r>
          </w:p>
        </w:tc>
        <w:tc>
          <w:tcPr>
            <w:tcW w:w="1006"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ЗНАЧЕНИЕ</w:t>
            </w:r>
          </w:p>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(собственность:</w:t>
            </w:r>
            <w:proofErr w:type="gramEnd"/>
          </w:p>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федеральная, региональная,</w:t>
            </w:r>
          </w:p>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муниципального района,</w:t>
            </w:r>
            <w:r w:rsidR="00A84917">
              <w:rPr>
                <w:rFonts w:ascii="Times New Roman" w:eastAsia="Calibri" w:hAnsi="Times New Roman" w:cs="Times New Roman"/>
                <w:sz w:val="12"/>
                <w:szCs w:val="12"/>
              </w:rPr>
              <w:t xml:space="preserve"> </w:t>
            </w:r>
            <w:r w:rsidRPr="00232691">
              <w:rPr>
                <w:rFonts w:ascii="Times New Roman" w:eastAsia="Calibri" w:hAnsi="Times New Roman" w:cs="Times New Roman"/>
                <w:sz w:val="12"/>
                <w:szCs w:val="12"/>
              </w:rPr>
              <w:t>сельского (городского)</w:t>
            </w:r>
          </w:p>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поселения, </w:t>
            </w:r>
            <w:proofErr w:type="gramStart"/>
            <w:r w:rsidRPr="00232691">
              <w:rPr>
                <w:rFonts w:ascii="Times New Roman" w:eastAsia="Calibri" w:hAnsi="Times New Roman" w:cs="Times New Roman"/>
                <w:sz w:val="12"/>
                <w:szCs w:val="12"/>
              </w:rPr>
              <w:t>частная</w:t>
            </w:r>
            <w:proofErr w:type="gramEnd"/>
            <w:r w:rsidRPr="00232691">
              <w:rPr>
                <w:rFonts w:ascii="Times New Roman" w:eastAsia="Calibri" w:hAnsi="Times New Roman" w:cs="Times New Roman"/>
                <w:sz w:val="12"/>
                <w:szCs w:val="12"/>
              </w:rPr>
              <w:t>)</w:t>
            </w:r>
          </w:p>
        </w:tc>
      </w:tr>
      <w:tr w:rsidR="002D6C4C" w:rsidRPr="00232691" w:rsidTr="00A84917">
        <w:trPr>
          <w:trHeight w:val="20"/>
        </w:trPr>
        <w:tc>
          <w:tcPr>
            <w:tcW w:w="237" w:type="pct"/>
            <w:tcBorders>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w:t>
            </w:r>
          </w:p>
        </w:tc>
        <w:tc>
          <w:tcPr>
            <w:tcW w:w="938" w:type="pct"/>
            <w:tcBorders>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w:t>
            </w:r>
          </w:p>
        </w:tc>
        <w:tc>
          <w:tcPr>
            <w:tcW w:w="977" w:type="pct"/>
            <w:tcBorders>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w:t>
            </w:r>
          </w:p>
        </w:tc>
        <w:tc>
          <w:tcPr>
            <w:tcW w:w="570" w:type="pct"/>
            <w:tcBorders>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w:t>
            </w:r>
          </w:p>
        </w:tc>
        <w:tc>
          <w:tcPr>
            <w:tcW w:w="578" w:type="pct"/>
            <w:tcBorders>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5</w:t>
            </w:r>
          </w:p>
        </w:tc>
        <w:tc>
          <w:tcPr>
            <w:tcW w:w="693" w:type="pct"/>
            <w:tcBorders>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6</w:t>
            </w:r>
          </w:p>
        </w:tc>
        <w:tc>
          <w:tcPr>
            <w:tcW w:w="1006" w:type="pct"/>
            <w:tcBorders>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7</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Существующая застройка</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 Липовка </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291</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основная</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Существующая застройка</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 Липовка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971</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основная</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Площадка № 1</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 Липовка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384</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Второстепенная</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Существующая застройка</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 Липовка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5210</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5</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Существующая застройка</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400</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6</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Существующая застройка</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7060</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7</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Мост на северо-западе села</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 Липовка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Автомобильный</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8</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Мост пер. Специалистов</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 Липовка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Автомобильный</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9</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Мост ул. </w:t>
            </w:r>
            <w:proofErr w:type="gramStart"/>
            <w:r w:rsidRPr="00232691">
              <w:rPr>
                <w:rFonts w:ascii="Times New Roman" w:eastAsia="Calibri" w:hAnsi="Times New Roman" w:cs="Times New Roman"/>
                <w:sz w:val="12"/>
                <w:szCs w:val="12"/>
              </w:rPr>
              <w:t>Новая</w:t>
            </w:r>
            <w:proofErr w:type="gramEnd"/>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Автомобильный</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r w:rsidR="002D6C4C" w:rsidRPr="00232691" w:rsidTr="00A84917">
        <w:trPr>
          <w:trHeight w:val="20"/>
        </w:trPr>
        <w:tc>
          <w:tcPr>
            <w:tcW w:w="23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10</w:t>
            </w:r>
          </w:p>
        </w:tc>
        <w:tc>
          <w:tcPr>
            <w:tcW w:w="93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Мост пер. Мостовой</w:t>
            </w:r>
          </w:p>
        </w:tc>
        <w:tc>
          <w:tcPr>
            <w:tcW w:w="977"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 Липовка</w:t>
            </w:r>
          </w:p>
        </w:tc>
        <w:tc>
          <w:tcPr>
            <w:tcW w:w="570"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578"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Пешеходный</w:t>
            </w:r>
          </w:p>
        </w:tc>
        <w:tc>
          <w:tcPr>
            <w:tcW w:w="693"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w:t>
            </w:r>
          </w:p>
        </w:tc>
        <w:tc>
          <w:tcPr>
            <w:tcW w:w="1006" w:type="pct"/>
            <w:tcBorders>
              <w:top w:val="single" w:sz="4" w:space="0" w:color="auto"/>
              <w:bottom w:val="single" w:sz="4" w:space="0" w:color="auto"/>
            </w:tcBorders>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Местного значения сельского поселения</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2.5 Прогноз  уровня автомобилизации, параметров дорожного движения</w:t>
      </w:r>
    </w:p>
    <w:p w:rsidR="00232691" w:rsidRPr="00232691" w:rsidRDefault="00232691" w:rsidP="00A84917">
      <w:pPr>
        <w:tabs>
          <w:tab w:val="left" w:pos="284"/>
          <w:tab w:val="left" w:pos="3828"/>
        </w:tabs>
        <w:spacing w:after="0" w:line="240" w:lineRule="auto"/>
        <w:jc w:val="center"/>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8 – Планируемый уровень автомобилизации к 2033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3"/>
        <w:gridCol w:w="992"/>
        <w:gridCol w:w="426"/>
        <w:gridCol w:w="424"/>
        <w:gridCol w:w="426"/>
        <w:gridCol w:w="426"/>
        <w:gridCol w:w="424"/>
        <w:gridCol w:w="572"/>
      </w:tblGrid>
      <w:tr w:rsidR="00A84917" w:rsidRPr="00232691" w:rsidTr="00A84917">
        <w:trPr>
          <w:trHeight w:val="20"/>
        </w:trPr>
        <w:tc>
          <w:tcPr>
            <w:tcW w:w="254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показателя</w:t>
            </w:r>
          </w:p>
        </w:tc>
        <w:tc>
          <w:tcPr>
            <w:tcW w:w="659"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2024 (базовый год)</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2025</w:t>
            </w:r>
          </w:p>
        </w:tc>
        <w:tc>
          <w:tcPr>
            <w:tcW w:w="2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2027</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2028</w:t>
            </w:r>
          </w:p>
        </w:tc>
        <w:tc>
          <w:tcPr>
            <w:tcW w:w="2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2029</w:t>
            </w:r>
          </w:p>
        </w:tc>
        <w:tc>
          <w:tcPr>
            <w:tcW w:w="380"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2030-2033</w:t>
            </w:r>
          </w:p>
        </w:tc>
      </w:tr>
      <w:tr w:rsidR="00A84917" w:rsidRPr="00232691" w:rsidTr="00A84917">
        <w:trPr>
          <w:trHeight w:val="20"/>
        </w:trPr>
        <w:tc>
          <w:tcPr>
            <w:tcW w:w="254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автомобилей всего, в том числе:</w:t>
            </w:r>
          </w:p>
        </w:tc>
        <w:tc>
          <w:tcPr>
            <w:tcW w:w="659"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178</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186</w:t>
            </w:r>
          </w:p>
        </w:tc>
        <w:tc>
          <w:tcPr>
            <w:tcW w:w="2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203</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226</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279</w:t>
            </w:r>
          </w:p>
        </w:tc>
        <w:tc>
          <w:tcPr>
            <w:tcW w:w="2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305</w:t>
            </w:r>
          </w:p>
        </w:tc>
        <w:tc>
          <w:tcPr>
            <w:tcW w:w="380"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356</w:t>
            </w:r>
          </w:p>
        </w:tc>
      </w:tr>
      <w:tr w:rsidR="00A84917" w:rsidRPr="00232691" w:rsidTr="00A84917">
        <w:trPr>
          <w:trHeight w:val="20"/>
        </w:trPr>
        <w:tc>
          <w:tcPr>
            <w:tcW w:w="254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легковые</w:t>
            </w:r>
          </w:p>
        </w:tc>
        <w:tc>
          <w:tcPr>
            <w:tcW w:w="659"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300</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303</w:t>
            </w:r>
          </w:p>
        </w:tc>
        <w:tc>
          <w:tcPr>
            <w:tcW w:w="2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385</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415</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468</w:t>
            </w:r>
          </w:p>
        </w:tc>
        <w:tc>
          <w:tcPr>
            <w:tcW w:w="2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540</w:t>
            </w:r>
          </w:p>
        </w:tc>
        <w:tc>
          <w:tcPr>
            <w:tcW w:w="380"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680</w:t>
            </w:r>
          </w:p>
        </w:tc>
      </w:tr>
      <w:tr w:rsidR="00A84917" w:rsidRPr="00232691" w:rsidTr="00A84917">
        <w:trPr>
          <w:trHeight w:val="20"/>
        </w:trPr>
        <w:tc>
          <w:tcPr>
            <w:tcW w:w="254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грузовые</w:t>
            </w:r>
          </w:p>
        </w:tc>
        <w:tc>
          <w:tcPr>
            <w:tcW w:w="659"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80"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 поселении на расчетный срок изменений параметров дорожного движения не прогнозируется.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2.6 Прогноз показателей безопасного дорожного движения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сельском поселении Липовка в 2025 году не зарегистрировано дорожно - транспортных  происшествий.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перспективе возможно ухудшение ситуации из-за массового пренебрежения безопасности дорожного движения со стороны участников движения.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Чтобы не допустить негативного развития ситуации, необходимо: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повышение правового сознания и предупреждения опасного поведения среди населения, в том числе среди несовершеннолетних;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установка средств организации дорожного движения на дорогах (дорожных знаков).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Если на расчетный срок данные мероприятия осуществятся, то прогноз показателей безопасности дорожного движения будет благоприятным.</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2.7 Прогноз негативного воздействия транспортной инфраструктуры на окружающую среду и здоровья населения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 xml:space="preserve">В период действия программы не предполагается изменение структуры, маршрутов и объемов грузовых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w:t>
      </w:r>
      <w:proofErr w:type="gramStart"/>
      <w:r w:rsidRPr="00232691">
        <w:rPr>
          <w:rFonts w:ascii="Times New Roman" w:eastAsia="Calibri" w:hAnsi="Times New Roman" w:cs="Times New Roman"/>
          <w:sz w:val="12"/>
          <w:szCs w:val="12"/>
        </w:rPr>
        <w:t>связи</w:t>
      </w:r>
      <w:proofErr w:type="gramEnd"/>
      <w:r w:rsidRPr="00232691">
        <w:rPr>
          <w:rFonts w:ascii="Times New Roman" w:eastAsia="Calibri" w:hAnsi="Times New Roman" w:cs="Times New Roman"/>
          <w:sz w:val="12"/>
          <w:szCs w:val="12"/>
        </w:rPr>
        <w:t xml:space="preserve"> с чем усилится влияние факторов, рассмотренных в п. 1.10 Программы.</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3. Принципиальные варианты развития транспортной инфраструктуры и их укрупненная оценка по целевым показателям (индикаторам) развития транспортной </w:t>
      </w:r>
      <w:proofErr w:type="gramStart"/>
      <w:r w:rsidRPr="00232691">
        <w:rPr>
          <w:rFonts w:ascii="Times New Roman" w:eastAsia="Calibri" w:hAnsi="Times New Roman" w:cs="Times New Roman"/>
          <w:b/>
          <w:sz w:val="12"/>
          <w:szCs w:val="12"/>
        </w:rPr>
        <w:t>инфраструктуры</w:t>
      </w:r>
      <w:proofErr w:type="gramEnd"/>
      <w:r w:rsidRPr="00232691">
        <w:rPr>
          <w:rFonts w:ascii="Times New Roman" w:eastAsia="Calibri" w:hAnsi="Times New Roman" w:cs="Times New Roman"/>
          <w:b/>
          <w:sz w:val="12"/>
          <w:szCs w:val="12"/>
        </w:rPr>
        <w:t xml:space="preserve"> с последующим выбором предлагаемого к реализации варианта</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Анализируя сложившуюся ситуацию и Программу можно выделить три принципиальных варианта развития транспортной инфраструктуры:  </w:t>
      </w:r>
      <w:proofErr w:type="gramStart"/>
      <w:r w:rsidRPr="00232691">
        <w:rPr>
          <w:rFonts w:ascii="Times New Roman" w:eastAsia="Calibri" w:hAnsi="Times New Roman" w:cs="Times New Roman"/>
          <w:sz w:val="12"/>
          <w:szCs w:val="12"/>
        </w:rPr>
        <w:t>оптимистичный</w:t>
      </w:r>
      <w:proofErr w:type="gramEnd"/>
      <w:r w:rsidRPr="00232691">
        <w:rPr>
          <w:rFonts w:ascii="Times New Roman" w:eastAsia="Calibri" w:hAnsi="Times New Roman" w:cs="Times New Roman"/>
          <w:sz w:val="12"/>
          <w:szCs w:val="12"/>
        </w:rPr>
        <w:t xml:space="preserve"> – развитие происходит в полном соответствии с положениями генерального плана с реализацией всех предложений по реконструкции и строительству;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w:t>
      </w:r>
      <w:proofErr w:type="gramStart"/>
      <w:r w:rsidRPr="00232691">
        <w:rPr>
          <w:rFonts w:ascii="Times New Roman" w:eastAsia="Calibri" w:hAnsi="Times New Roman" w:cs="Times New Roman"/>
          <w:sz w:val="12"/>
          <w:szCs w:val="12"/>
        </w:rPr>
        <w:t>реалистичный</w:t>
      </w:r>
      <w:proofErr w:type="gramEnd"/>
      <w:r w:rsidRPr="00232691">
        <w:rPr>
          <w:rFonts w:ascii="Times New Roman" w:eastAsia="Calibri" w:hAnsi="Times New Roman" w:cs="Times New Roman"/>
          <w:sz w:val="12"/>
          <w:szCs w:val="12"/>
        </w:rPr>
        <w:t xml:space="preserve"> – развитие осуществляется на уровне необходимом и достаточном для обеспечения безопасности передвижения и доступности.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Вариант предполагает реконструкцию существующей улично-дорожной сети;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w:t>
      </w:r>
      <w:proofErr w:type="gramStart"/>
      <w:r w:rsidRPr="00232691">
        <w:rPr>
          <w:rFonts w:ascii="Times New Roman" w:eastAsia="Calibri" w:hAnsi="Times New Roman" w:cs="Times New Roman"/>
          <w:sz w:val="12"/>
          <w:szCs w:val="12"/>
        </w:rPr>
        <w:t>пессимистичный</w:t>
      </w:r>
      <w:proofErr w:type="gramEnd"/>
      <w:r w:rsidRPr="00232691">
        <w:rPr>
          <w:rFonts w:ascii="Times New Roman" w:eastAsia="Calibri" w:hAnsi="Times New Roman" w:cs="Times New Roman"/>
          <w:sz w:val="12"/>
          <w:szCs w:val="12"/>
        </w:rPr>
        <w:t xml:space="preserve"> – обеспечение безопасности передвижения на уровне выполнения локальных ремонтно-восстановительных работ.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таблице представлены укрупнённые показатели вариантов развития транспортной инфраструктуры. </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p>
    <w:p w:rsidR="00232691" w:rsidRPr="00232691" w:rsidRDefault="00232691" w:rsidP="00A84917">
      <w:pPr>
        <w:tabs>
          <w:tab w:val="left" w:pos="284"/>
          <w:tab w:val="left" w:pos="3828"/>
        </w:tabs>
        <w:spacing w:after="0" w:line="240" w:lineRule="auto"/>
        <w:jc w:val="center"/>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9 - Укрупнённые показатели развития транспортной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3118"/>
        <w:gridCol w:w="426"/>
        <w:gridCol w:w="1827"/>
        <w:gridCol w:w="1863"/>
      </w:tblGrid>
      <w:tr w:rsidR="00232691" w:rsidRPr="00232691" w:rsidTr="00A84917">
        <w:trPr>
          <w:trHeight w:val="20"/>
        </w:trPr>
        <w:tc>
          <w:tcPr>
            <w:tcW w:w="192" w:type="pct"/>
            <w:vMerge w:val="restar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w:t>
            </w:r>
            <w:proofErr w:type="gramStart"/>
            <w:r w:rsidRPr="00232691">
              <w:rPr>
                <w:rFonts w:ascii="Times New Roman" w:eastAsia="Calibri" w:hAnsi="Times New Roman" w:cs="Times New Roman"/>
                <w:sz w:val="12"/>
                <w:szCs w:val="12"/>
              </w:rPr>
              <w:t>п</w:t>
            </w:r>
            <w:proofErr w:type="gramEnd"/>
            <w:r w:rsidRPr="00232691">
              <w:rPr>
                <w:rFonts w:ascii="Times New Roman" w:eastAsia="Calibri" w:hAnsi="Times New Roman" w:cs="Times New Roman"/>
                <w:sz w:val="12"/>
                <w:szCs w:val="12"/>
              </w:rPr>
              <w:t>/п</w:t>
            </w:r>
          </w:p>
        </w:tc>
        <w:tc>
          <w:tcPr>
            <w:tcW w:w="2072" w:type="pct"/>
            <w:vMerge w:val="restar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Целевой показатель</w:t>
            </w:r>
          </w:p>
        </w:tc>
        <w:tc>
          <w:tcPr>
            <w:tcW w:w="283" w:type="pct"/>
            <w:vMerge w:val="restar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Ед. изм.</w:t>
            </w:r>
          </w:p>
        </w:tc>
        <w:tc>
          <w:tcPr>
            <w:tcW w:w="2452" w:type="pct"/>
            <w:gridSpan w:val="2"/>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Варианты развития</w:t>
            </w:r>
          </w:p>
        </w:tc>
      </w:tr>
      <w:tr w:rsidR="00232691" w:rsidRPr="00232691" w:rsidTr="00A84917">
        <w:trPr>
          <w:trHeight w:val="20"/>
        </w:trPr>
        <w:tc>
          <w:tcPr>
            <w:tcW w:w="192" w:type="pct"/>
            <w:vMerge/>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
        </w:tc>
        <w:tc>
          <w:tcPr>
            <w:tcW w:w="2072" w:type="pct"/>
            <w:vMerge/>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
        </w:tc>
        <w:tc>
          <w:tcPr>
            <w:tcW w:w="283" w:type="pct"/>
            <w:vMerge/>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
        </w:tc>
        <w:tc>
          <w:tcPr>
            <w:tcW w:w="1214"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Оптимистичный</w:t>
            </w:r>
          </w:p>
        </w:tc>
        <w:tc>
          <w:tcPr>
            <w:tcW w:w="123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Реалистичный</w:t>
            </w:r>
          </w:p>
        </w:tc>
      </w:tr>
      <w:tr w:rsidR="00232691" w:rsidRPr="00232691" w:rsidTr="00A84917">
        <w:trPr>
          <w:trHeight w:val="20"/>
        </w:trPr>
        <w:tc>
          <w:tcPr>
            <w:tcW w:w="19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w:t>
            </w:r>
          </w:p>
        </w:tc>
        <w:tc>
          <w:tcPr>
            <w:tcW w:w="207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Удельный вес дорог, нуждающихся в капитальном ремонте (реконструкции)</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1214"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80</w:t>
            </w:r>
          </w:p>
        </w:tc>
        <w:tc>
          <w:tcPr>
            <w:tcW w:w="123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w:t>
            </w:r>
          </w:p>
        </w:tc>
      </w:tr>
      <w:tr w:rsidR="00232691" w:rsidRPr="00232691" w:rsidTr="00A84917">
        <w:trPr>
          <w:trHeight w:val="20"/>
        </w:trPr>
        <w:tc>
          <w:tcPr>
            <w:tcW w:w="19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w:t>
            </w:r>
          </w:p>
        </w:tc>
        <w:tc>
          <w:tcPr>
            <w:tcW w:w="207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Прирост протяженности дорог</w:t>
            </w:r>
          </w:p>
        </w:tc>
        <w:tc>
          <w:tcPr>
            <w:tcW w:w="283"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км</w:t>
            </w:r>
          </w:p>
        </w:tc>
        <w:tc>
          <w:tcPr>
            <w:tcW w:w="1214"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123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
          <w:sz w:val="12"/>
          <w:szCs w:val="12"/>
        </w:rPr>
      </w:pP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сельском поселении Липовка.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Мероприятия по развитию транспортной инфраструктуры по видам транспорта</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Мероприятия по развитию транспортной инфраструктуры по видам транспорта не планируются.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Мероприятия по развитию транспорта общего пользования, созданию транспортно-пересадочных узлов</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В муниципальном образовании Липовка на момент разработки программы, общественный транспорт отсутствует</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
          <w:sz w:val="12"/>
          <w:szCs w:val="12"/>
        </w:rPr>
      </w:pPr>
    </w:p>
    <w:p w:rsidR="00A84917" w:rsidRDefault="00232691" w:rsidP="00A84917">
      <w:pPr>
        <w:tabs>
          <w:tab w:val="left" w:pos="284"/>
          <w:tab w:val="left" w:pos="3828"/>
        </w:tabs>
        <w:spacing w:after="0" w:line="240" w:lineRule="auto"/>
        <w:jc w:val="center"/>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10 - Мероприятия по развитию инфраструктуры для легкового автомобильного транспорта,</w:t>
      </w:r>
    </w:p>
    <w:p w:rsidR="00232691" w:rsidRPr="00232691" w:rsidRDefault="00232691" w:rsidP="00A84917">
      <w:pPr>
        <w:tabs>
          <w:tab w:val="left" w:pos="284"/>
          <w:tab w:val="left" w:pos="3828"/>
        </w:tabs>
        <w:spacing w:after="0" w:line="240" w:lineRule="auto"/>
        <w:jc w:val="center"/>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 включая развитие единого парковочного пространства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2"/>
        <w:gridCol w:w="1766"/>
        <w:gridCol w:w="746"/>
        <w:gridCol w:w="954"/>
        <w:gridCol w:w="2555"/>
      </w:tblGrid>
      <w:tr w:rsidR="00232691" w:rsidRPr="00232691" w:rsidTr="00A84917">
        <w:trPr>
          <w:trHeight w:val="20"/>
          <w:jc w:val="center"/>
        </w:trPr>
        <w:tc>
          <w:tcPr>
            <w:tcW w:w="99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мероприятия</w:t>
            </w:r>
          </w:p>
        </w:tc>
        <w:tc>
          <w:tcPr>
            <w:tcW w:w="1174"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Характеристики (</w:t>
            </w:r>
            <w:proofErr w:type="spellStart"/>
            <w:r w:rsidRPr="00232691">
              <w:rPr>
                <w:rFonts w:ascii="Times New Roman" w:eastAsia="Calibri" w:hAnsi="Times New Roman" w:cs="Times New Roman"/>
                <w:sz w:val="12"/>
                <w:szCs w:val="12"/>
              </w:rPr>
              <w:t>машино</w:t>
            </w:r>
            <w:proofErr w:type="spellEnd"/>
            <w:r w:rsidRPr="00232691">
              <w:rPr>
                <w:rFonts w:ascii="Times New Roman" w:eastAsia="Calibri" w:hAnsi="Times New Roman" w:cs="Times New Roman"/>
                <w:sz w:val="12"/>
                <w:szCs w:val="12"/>
              </w:rPr>
              <w:t>-мест)</w:t>
            </w:r>
          </w:p>
        </w:tc>
        <w:tc>
          <w:tcPr>
            <w:tcW w:w="496"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Расположение</w:t>
            </w:r>
          </w:p>
        </w:tc>
        <w:tc>
          <w:tcPr>
            <w:tcW w:w="634"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Сроки реализации</w:t>
            </w:r>
          </w:p>
        </w:tc>
        <w:tc>
          <w:tcPr>
            <w:tcW w:w="1699"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Финансирование (сумма, из какого бюджета)</w:t>
            </w:r>
          </w:p>
        </w:tc>
      </w:tr>
      <w:tr w:rsidR="00232691" w:rsidRPr="00232691" w:rsidTr="00A84917">
        <w:trPr>
          <w:trHeight w:val="20"/>
          <w:jc w:val="center"/>
        </w:trPr>
        <w:tc>
          <w:tcPr>
            <w:tcW w:w="99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1174"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496"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634"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c>
          <w:tcPr>
            <w:tcW w:w="1699"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
          <w:sz w:val="12"/>
          <w:szCs w:val="12"/>
        </w:rPr>
      </w:pP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Мероприятия по развитию инфраструктуры пешеходного и велосипедного передвижения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На расчетный срок не планируются мероприятия по развитию велосипедного и пешеходного передвижения.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Мероприятия по развитию инфраструктуры для грузового транспорта, транспортных средств коммунальных и дорожных служб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отсутствуют.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отсутствуют.</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Мероприятия по развитию </w:t>
      </w:r>
      <w:proofErr w:type="gramStart"/>
      <w:r w:rsidRPr="00232691">
        <w:rPr>
          <w:rFonts w:ascii="Times New Roman" w:eastAsia="Calibri" w:hAnsi="Times New Roman" w:cs="Times New Roman"/>
          <w:b/>
          <w:sz w:val="12"/>
          <w:szCs w:val="12"/>
        </w:rPr>
        <w:t>сети автомобильных дорог общего пользования местного значения сельского поселения</w:t>
      </w:r>
      <w:proofErr w:type="gramEnd"/>
      <w:r w:rsidRPr="00232691">
        <w:rPr>
          <w:rFonts w:ascii="Times New Roman" w:eastAsia="Calibri" w:hAnsi="Times New Roman" w:cs="Times New Roman"/>
          <w:b/>
          <w:sz w:val="12"/>
          <w:szCs w:val="12"/>
        </w:rPr>
        <w:t xml:space="preserve"> Липовка</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целях развития сети дорог сельского поселения Липовка планируется: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Реконструкция 1,16 км дорог местного значения сельского поселения;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Строительство 13,916 км дорог местного значения поселения.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Мероприятия по развитию инфраструктуры объектов автомобильного транспорта</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Данные мероприятия в сельском поселении Липовка  не планируются.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Данные мероприятия в сельском поселении Липовка  не планируются.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Мероприятия по внедрению интеллектуальных транспортных систем</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Данные мероприятия в сельском поселении Липовка  не планируются.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Мероприятия по снижению негативного воздействия транспорта на окружающую среду и здоровье населения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Данные мероприятия в сельском поселении Липовка  не планируются. </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Мероприятия по мониторингу и </w:t>
      </w:r>
      <w:proofErr w:type="gramStart"/>
      <w:r w:rsidRPr="00232691">
        <w:rPr>
          <w:rFonts w:ascii="Times New Roman" w:eastAsia="Calibri" w:hAnsi="Times New Roman" w:cs="Times New Roman"/>
          <w:b/>
          <w:sz w:val="12"/>
          <w:szCs w:val="12"/>
        </w:rPr>
        <w:t>контролю за</w:t>
      </w:r>
      <w:proofErr w:type="gramEnd"/>
      <w:r w:rsidRPr="00232691">
        <w:rPr>
          <w:rFonts w:ascii="Times New Roman" w:eastAsia="Calibri" w:hAnsi="Times New Roman" w:cs="Times New Roman"/>
          <w:b/>
          <w:sz w:val="12"/>
          <w:szCs w:val="12"/>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Данные мероприятия в сельском поселении Липовка  не планируются.</w:t>
      </w:r>
    </w:p>
    <w:p w:rsidR="00232691" w:rsidRPr="00232691" w:rsidRDefault="00232691" w:rsidP="00A8491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 xml:space="preserve"> 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(Обоснование ресурсного обеспечения Программы)</w:t>
      </w:r>
    </w:p>
    <w:p w:rsidR="00232691" w:rsidRPr="00232691" w:rsidRDefault="00232691" w:rsidP="00A84917">
      <w:pPr>
        <w:tabs>
          <w:tab w:val="left" w:pos="284"/>
          <w:tab w:val="left" w:pos="3828"/>
        </w:tabs>
        <w:spacing w:after="0" w:line="240" w:lineRule="auto"/>
        <w:jc w:val="right"/>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2"/>
        <w:gridCol w:w="709"/>
        <w:gridCol w:w="567"/>
        <w:gridCol w:w="569"/>
        <w:gridCol w:w="569"/>
        <w:gridCol w:w="709"/>
        <w:gridCol w:w="709"/>
        <w:gridCol w:w="709"/>
      </w:tblGrid>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мероприятия</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Источник средств</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2025 г., тыс. руб.</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 г., тыс. руб.</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2027 г., тыс. руб.</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2028 г., тыс. руб.</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2029 г., тыс. руб.</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2030-2033 </w:t>
            </w:r>
            <w:proofErr w:type="spellStart"/>
            <w:r w:rsidRPr="00232691">
              <w:rPr>
                <w:rFonts w:ascii="Times New Roman" w:eastAsia="Calibri" w:hAnsi="Times New Roman" w:cs="Times New Roman"/>
                <w:sz w:val="12"/>
                <w:szCs w:val="12"/>
              </w:rPr>
              <w:t>г.г</w:t>
            </w:r>
            <w:proofErr w:type="spellEnd"/>
            <w:r w:rsidRPr="00232691">
              <w:rPr>
                <w:rFonts w:ascii="Times New Roman" w:eastAsia="Calibri" w:hAnsi="Times New Roman" w:cs="Times New Roman"/>
                <w:sz w:val="12"/>
                <w:szCs w:val="12"/>
              </w:rPr>
              <w:t>., тыс. руб.</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 с. Липовка основная улица (существующая застройка) 291 м.</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84724,65</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Строительство с. Липовка основная улица (существующая застройка) 971 м.</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282706,65</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Строительство с. Липовка второстепенная улица </w:t>
            </w:r>
            <w:r w:rsidRPr="00232691">
              <w:rPr>
                <w:rFonts w:ascii="Times New Roman" w:eastAsia="Calibri" w:hAnsi="Times New Roman" w:cs="Times New Roman"/>
                <w:sz w:val="12"/>
                <w:szCs w:val="12"/>
              </w:rPr>
              <w:lastRenderedPageBreak/>
              <w:t>(площадка № 1) 384 м.</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 xml:space="preserve">Местный </w:t>
            </w:r>
            <w:r w:rsidRPr="00232691">
              <w:rPr>
                <w:rFonts w:ascii="Times New Roman" w:eastAsia="Calibri" w:hAnsi="Times New Roman" w:cs="Times New Roman"/>
                <w:sz w:val="12"/>
                <w:szCs w:val="12"/>
              </w:rPr>
              <w:lastRenderedPageBreak/>
              <w:t>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111801,60</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Строительство с. Липовка (существующая застройка) 5210 м.</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1516891,50</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 с. Липовка (существующая застройка) 760 м.</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221274,00</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Реконструкция </w:t>
            </w: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 (существующая застройка) 400 м.</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116460,00</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Строительство </w:t>
            </w: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 7060 м.</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2055519,00</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 моста автомобильного с. Липовка (на северо-западе села)</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87345,00</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 моста автомобильного с. Липовка (пер. специалистов)</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87345,00</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Реконструкция моста автомобильного </w:t>
            </w:r>
            <w:proofErr w:type="gramStart"/>
            <w:r w:rsidRPr="00232691">
              <w:rPr>
                <w:rFonts w:ascii="Times New Roman" w:eastAsia="Calibri" w:hAnsi="Times New Roman" w:cs="Times New Roman"/>
                <w:sz w:val="12"/>
                <w:szCs w:val="12"/>
              </w:rPr>
              <w:t>с</w:t>
            </w:r>
            <w:proofErr w:type="gramEnd"/>
            <w:r w:rsidRPr="00232691">
              <w:rPr>
                <w:rFonts w:ascii="Times New Roman" w:eastAsia="Calibri" w:hAnsi="Times New Roman" w:cs="Times New Roman"/>
                <w:sz w:val="12"/>
                <w:szCs w:val="12"/>
              </w:rPr>
              <w:t>. Старая Дмитриевка (ул. Новая)</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87345,00</w:t>
            </w:r>
          </w:p>
        </w:tc>
      </w:tr>
      <w:tr w:rsidR="003C61F0" w:rsidRPr="00232691" w:rsidTr="003C61F0">
        <w:trPr>
          <w:trHeight w:val="20"/>
        </w:trPr>
        <w:tc>
          <w:tcPr>
            <w:tcW w:w="1982"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Реконструкция моста пешеходного с. Липовка (пер. Мостовой)</w:t>
            </w:r>
          </w:p>
        </w:tc>
        <w:tc>
          <w:tcPr>
            <w:tcW w:w="471" w:type="pct"/>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Местный бюджет</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58361,18</w:t>
            </w:r>
          </w:p>
        </w:tc>
      </w:tr>
      <w:tr w:rsidR="002D6C4C" w:rsidRPr="00232691" w:rsidTr="003C61F0">
        <w:trPr>
          <w:trHeight w:val="20"/>
        </w:trPr>
        <w:tc>
          <w:tcPr>
            <w:tcW w:w="2453" w:type="pct"/>
            <w:gridSpan w:val="2"/>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b/>
                <w:sz w:val="12"/>
                <w:szCs w:val="12"/>
              </w:rPr>
            </w:pPr>
            <w:r w:rsidRPr="00232691">
              <w:rPr>
                <w:rFonts w:ascii="Times New Roman" w:eastAsia="Calibri" w:hAnsi="Times New Roman" w:cs="Times New Roman"/>
                <w:b/>
                <w:sz w:val="12"/>
                <w:szCs w:val="12"/>
              </w:rPr>
              <w:t>Итого</w:t>
            </w:r>
          </w:p>
        </w:tc>
        <w:tc>
          <w:tcPr>
            <w:tcW w:w="377"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
        </w:tc>
        <w:tc>
          <w:tcPr>
            <w:tcW w:w="378"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232691" w:rsidRPr="00232691" w:rsidRDefault="00232691" w:rsidP="00A84917">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4709773,58</w:t>
            </w:r>
          </w:p>
        </w:tc>
      </w:tr>
    </w:tbl>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
          <w:sz w:val="12"/>
          <w:szCs w:val="12"/>
        </w:rPr>
      </w:pP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232691" w:rsidRPr="00232691" w:rsidRDefault="00232691" w:rsidP="003C61F0">
      <w:pPr>
        <w:tabs>
          <w:tab w:val="left" w:pos="284"/>
          <w:tab w:val="left" w:pos="3828"/>
        </w:tabs>
        <w:spacing w:after="0" w:line="240" w:lineRule="auto"/>
        <w:jc w:val="right"/>
        <w:rPr>
          <w:rFonts w:ascii="Times New Roman" w:eastAsia="Calibri" w:hAnsi="Times New Roman" w:cs="Times New Roman"/>
          <w:sz w:val="12"/>
          <w:szCs w:val="12"/>
        </w:rPr>
      </w:pPr>
      <w:r w:rsidRPr="00232691">
        <w:rPr>
          <w:rFonts w:ascii="Times New Roman" w:eastAsia="Calibri" w:hAnsi="Times New Roman" w:cs="Times New Roman"/>
          <w:sz w:val="12"/>
          <w:szCs w:val="12"/>
        </w:rPr>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5"/>
        <w:gridCol w:w="1985"/>
        <w:gridCol w:w="850"/>
        <w:gridCol w:w="426"/>
        <w:gridCol w:w="424"/>
        <w:gridCol w:w="405"/>
        <w:gridCol w:w="330"/>
        <w:gridCol w:w="688"/>
      </w:tblGrid>
      <w:tr w:rsidR="003C61F0" w:rsidRPr="00232691" w:rsidTr="003C61F0">
        <w:trPr>
          <w:trHeight w:val="20"/>
        </w:trPr>
        <w:tc>
          <w:tcPr>
            <w:tcW w:w="160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Мероприятия</w:t>
            </w: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Наименование индикатора</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2025 год (базовый год)</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2026г.</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2027г.</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2028г.</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2029г.</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2030г-2033 г.</w:t>
            </w:r>
          </w:p>
        </w:tc>
      </w:tr>
      <w:tr w:rsidR="003C61F0" w:rsidRPr="00232691" w:rsidTr="003C61F0">
        <w:trPr>
          <w:trHeight w:val="20"/>
        </w:trPr>
        <w:tc>
          <w:tcPr>
            <w:tcW w:w="1605" w:type="pct"/>
            <w:vMerge w:val="restar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а) мероприятия по развитию </w:t>
            </w:r>
          </w:p>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транспорта общего пользования, созданию транспортн</w:t>
            </w:r>
            <w:proofErr w:type="gramStart"/>
            <w:r w:rsidRPr="00232691">
              <w:rPr>
                <w:rFonts w:ascii="Times New Roman" w:eastAsia="Calibri" w:hAnsi="Times New Roman" w:cs="Times New Roman"/>
                <w:sz w:val="12"/>
                <w:szCs w:val="12"/>
              </w:rPr>
              <w:t>о-</w:t>
            </w:r>
            <w:proofErr w:type="gramEnd"/>
            <w:r w:rsidRPr="00232691">
              <w:rPr>
                <w:rFonts w:ascii="Times New Roman" w:eastAsia="Calibri" w:hAnsi="Times New Roman" w:cs="Times New Roman"/>
                <w:sz w:val="12"/>
                <w:szCs w:val="12"/>
              </w:rPr>
              <w:t xml:space="preserve"> пересадочных узлов</w:t>
            </w: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транспортно-пересадочных узлов</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r w:rsidR="003C61F0" w:rsidRPr="00232691" w:rsidTr="003C61F0">
        <w:trPr>
          <w:trHeight w:val="20"/>
        </w:trPr>
        <w:tc>
          <w:tcPr>
            <w:tcW w:w="1605" w:type="pct"/>
            <w:vMerge/>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Количество рейсов автомобильного транспорта в год, ед.</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r w:rsidR="003C61F0" w:rsidRPr="00232691" w:rsidTr="003C61F0">
        <w:trPr>
          <w:trHeight w:val="20"/>
        </w:trPr>
        <w:tc>
          <w:tcPr>
            <w:tcW w:w="1605" w:type="pct"/>
            <w:vMerge/>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остановочных площадок</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r w:rsidR="003C61F0" w:rsidRPr="00232691" w:rsidTr="003C61F0">
        <w:trPr>
          <w:trHeight w:val="20"/>
        </w:trPr>
        <w:tc>
          <w:tcPr>
            <w:tcW w:w="160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б) мероприятия по развитию инфраструктуры для легкового автомобильного транспорта, включая развитие единого парковочного пространства</w:t>
            </w: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Парковочное пространство, мест</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r w:rsidR="003C61F0" w:rsidRPr="00232691" w:rsidTr="003C61F0">
        <w:trPr>
          <w:trHeight w:val="20"/>
        </w:trPr>
        <w:tc>
          <w:tcPr>
            <w:tcW w:w="160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мероприятия по развитию инфраструктуры для грузового транспорта, </w:t>
            </w:r>
            <w:proofErr w:type="gramStart"/>
            <w:r w:rsidRPr="00232691">
              <w:rPr>
                <w:rFonts w:ascii="Times New Roman" w:eastAsia="Calibri" w:hAnsi="Times New Roman" w:cs="Times New Roman"/>
                <w:sz w:val="12"/>
                <w:szCs w:val="12"/>
              </w:rPr>
              <w:t>транспортных</w:t>
            </w:r>
            <w:proofErr w:type="gramEnd"/>
            <w:r w:rsidRPr="00232691">
              <w:rPr>
                <w:rFonts w:ascii="Times New Roman" w:eastAsia="Calibri" w:hAnsi="Times New Roman" w:cs="Times New Roman"/>
                <w:sz w:val="12"/>
                <w:szCs w:val="12"/>
              </w:rPr>
              <w:t xml:space="preserve"> </w:t>
            </w:r>
          </w:p>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средств коммунальных и дорожных служб;</w:t>
            </w: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Число мест стоянок </w:t>
            </w:r>
            <w:proofErr w:type="gramStart"/>
            <w:r w:rsidRPr="00232691">
              <w:rPr>
                <w:rFonts w:ascii="Times New Roman" w:eastAsia="Calibri" w:hAnsi="Times New Roman" w:cs="Times New Roman"/>
                <w:sz w:val="12"/>
                <w:szCs w:val="12"/>
              </w:rPr>
              <w:t>большегрузного</w:t>
            </w:r>
            <w:proofErr w:type="gramEnd"/>
            <w:r w:rsidRPr="00232691">
              <w:rPr>
                <w:rFonts w:ascii="Times New Roman" w:eastAsia="Calibri" w:hAnsi="Times New Roman" w:cs="Times New Roman"/>
                <w:sz w:val="12"/>
                <w:szCs w:val="12"/>
              </w:rPr>
              <w:t xml:space="preserve"> </w:t>
            </w:r>
          </w:p>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транспорта</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r w:rsidR="003C61F0" w:rsidRPr="00232691" w:rsidTr="003C61F0">
        <w:trPr>
          <w:trHeight w:val="20"/>
        </w:trPr>
        <w:tc>
          <w:tcPr>
            <w:tcW w:w="160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г) мероприятия по развитию сети дорог поселения</w:t>
            </w: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Развитие улично-дорожной сети, </w:t>
            </w:r>
            <w:proofErr w:type="gramStart"/>
            <w:r w:rsidRPr="00232691">
              <w:rPr>
                <w:rFonts w:ascii="Times New Roman" w:eastAsia="Calibri" w:hAnsi="Times New Roman" w:cs="Times New Roman"/>
                <w:sz w:val="12"/>
                <w:szCs w:val="12"/>
              </w:rPr>
              <w:t>км</w:t>
            </w:r>
            <w:proofErr w:type="gramEnd"/>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14,59</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16,24</w:t>
            </w:r>
          </w:p>
        </w:tc>
      </w:tr>
      <w:tr w:rsidR="003C61F0" w:rsidRPr="00232691" w:rsidTr="003C61F0">
        <w:trPr>
          <w:trHeight w:val="20"/>
        </w:trPr>
        <w:tc>
          <w:tcPr>
            <w:tcW w:w="1605" w:type="pct"/>
            <w:vMerge w:val="restar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д)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Число зарегистрированных ДТП</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r w:rsidR="003C61F0" w:rsidRPr="00232691" w:rsidTr="003C61F0">
        <w:trPr>
          <w:trHeight w:val="20"/>
        </w:trPr>
        <w:tc>
          <w:tcPr>
            <w:tcW w:w="1605" w:type="pct"/>
            <w:vMerge/>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Количество светофорных объектов </w:t>
            </w:r>
          </w:p>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на УДС, шт.</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r w:rsidR="003C61F0" w:rsidRPr="00232691" w:rsidTr="003C61F0">
        <w:trPr>
          <w:trHeight w:val="20"/>
        </w:trPr>
        <w:tc>
          <w:tcPr>
            <w:tcW w:w="1605" w:type="pct"/>
            <w:vMerge/>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Количество нанесенной дорожной разметки, м</w:t>
            </w:r>
            <w:proofErr w:type="gramStart"/>
            <w:r w:rsidRPr="00232691">
              <w:rPr>
                <w:rFonts w:ascii="Times New Roman" w:eastAsia="Calibri" w:hAnsi="Times New Roman" w:cs="Times New Roman"/>
                <w:sz w:val="12"/>
                <w:szCs w:val="12"/>
              </w:rPr>
              <w:t>2</w:t>
            </w:r>
            <w:proofErr w:type="gramEnd"/>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0</w:t>
            </w:r>
          </w:p>
        </w:tc>
      </w:tr>
      <w:tr w:rsidR="003C61F0" w:rsidRPr="00232691" w:rsidTr="003C61F0">
        <w:trPr>
          <w:trHeight w:val="20"/>
        </w:trPr>
        <w:tc>
          <w:tcPr>
            <w:tcW w:w="1605" w:type="pct"/>
            <w:vMerge/>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Количество установленных дорожных знаков, ед.</w:t>
            </w:r>
          </w:p>
        </w:tc>
        <w:tc>
          <w:tcPr>
            <w:tcW w:w="565"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12</w:t>
            </w:r>
          </w:p>
        </w:tc>
        <w:tc>
          <w:tcPr>
            <w:tcW w:w="283"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12</w:t>
            </w:r>
          </w:p>
        </w:tc>
        <w:tc>
          <w:tcPr>
            <w:tcW w:w="282"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15</w:t>
            </w:r>
          </w:p>
        </w:tc>
        <w:tc>
          <w:tcPr>
            <w:tcW w:w="26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17</w:t>
            </w:r>
          </w:p>
        </w:tc>
        <w:tc>
          <w:tcPr>
            <w:tcW w:w="219"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17</w:t>
            </w:r>
          </w:p>
        </w:tc>
        <w:tc>
          <w:tcPr>
            <w:tcW w:w="457" w:type="pct"/>
            <w:shd w:val="clear" w:color="auto" w:fill="auto"/>
          </w:tcPr>
          <w:p w:rsidR="00232691" w:rsidRPr="00232691" w:rsidRDefault="00232691" w:rsidP="003C61F0">
            <w:pPr>
              <w:tabs>
                <w:tab w:val="left" w:pos="284"/>
                <w:tab w:val="left" w:pos="3828"/>
              </w:tabs>
              <w:spacing w:after="0" w:line="240" w:lineRule="auto"/>
              <w:rPr>
                <w:rFonts w:ascii="Times New Roman" w:eastAsia="Calibri" w:hAnsi="Times New Roman" w:cs="Times New Roman"/>
                <w:sz w:val="12"/>
                <w:szCs w:val="12"/>
              </w:rPr>
            </w:pPr>
            <w:r w:rsidRPr="00232691">
              <w:rPr>
                <w:rFonts w:ascii="Times New Roman" w:eastAsia="Calibri" w:hAnsi="Times New Roman" w:cs="Times New Roman"/>
                <w:sz w:val="12"/>
                <w:szCs w:val="12"/>
              </w:rPr>
              <w:t>20</w:t>
            </w:r>
          </w:p>
        </w:tc>
      </w:tr>
    </w:tbl>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 </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rsidR="00A61D15" w:rsidRDefault="00A61D15"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сельского поселения Липовка</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 </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A61D15" w:rsidRDefault="00A61D15"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8. Механизм реализации Программы</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Липовка муниципального района Сергиевский от 07.02.2020 г. г. № 12.</w:t>
      </w:r>
      <w:proofErr w:type="gramEnd"/>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Общее руководство и </w:t>
      </w:r>
      <w:proofErr w:type="gramStart"/>
      <w:r w:rsidRPr="00232691">
        <w:rPr>
          <w:rFonts w:ascii="Times New Roman" w:eastAsia="Calibri" w:hAnsi="Times New Roman" w:cs="Times New Roman"/>
          <w:sz w:val="12"/>
          <w:szCs w:val="12"/>
        </w:rPr>
        <w:t>контроль за</w:t>
      </w:r>
      <w:proofErr w:type="gramEnd"/>
      <w:r w:rsidRPr="00232691">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Липовка муниципального района Сергиевский.</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Липовка муниципального района Сергиевский Самарской области.</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32691">
        <w:rPr>
          <w:rFonts w:ascii="Times New Roman" w:eastAsia="Calibri" w:hAnsi="Times New Roman" w:cs="Times New Roman"/>
          <w:sz w:val="12"/>
          <w:szCs w:val="12"/>
        </w:rPr>
        <w:t>Контроль за</w:t>
      </w:r>
      <w:proofErr w:type="gramEnd"/>
      <w:r w:rsidRPr="00232691">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Липовка муниципального района Сергиевский Самарской области.</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lastRenderedPageBreak/>
        <w:t xml:space="preserve">Администрация сельского поселения Липовка муниципального района Сергиевский Самарской области ежегодно в срок до 1 марта подготавливает информацию о ходе реализации </w:t>
      </w:r>
      <w:r w:rsidRPr="00232691">
        <w:rPr>
          <w:rFonts w:ascii="Times New Roman" w:eastAsia="Calibri" w:hAnsi="Times New Roman" w:cs="Times New Roman"/>
          <w:bCs/>
          <w:sz w:val="12"/>
          <w:szCs w:val="12"/>
        </w:rPr>
        <w:t>П</w:t>
      </w:r>
      <w:r w:rsidRPr="00232691">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232691">
        <w:rPr>
          <w:rFonts w:ascii="Times New Roman" w:eastAsia="Calibri" w:hAnsi="Times New Roman" w:cs="Times New Roman"/>
          <w:bCs/>
          <w:sz w:val="12"/>
          <w:szCs w:val="12"/>
        </w:rPr>
        <w:t>П</w:t>
      </w:r>
      <w:r w:rsidRPr="00232691">
        <w:rPr>
          <w:rFonts w:ascii="Times New Roman" w:eastAsia="Calibri" w:hAnsi="Times New Roman" w:cs="Times New Roman"/>
          <w:sz w:val="12"/>
          <w:szCs w:val="12"/>
        </w:rPr>
        <w:t>рограммы, рассчитанных в соответствии с методикой.</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32691">
        <w:rPr>
          <w:rFonts w:ascii="Times New Roman" w:eastAsia="Calibri" w:hAnsi="Times New Roman" w:cs="Times New Roman"/>
          <w:b/>
          <w:bCs/>
          <w:sz w:val="12"/>
          <w:szCs w:val="12"/>
        </w:rPr>
        <w:t>9. Методика комплексной оценки эффективности реализации программы</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32691">
        <w:rPr>
          <w:rFonts w:ascii="Times New Roman" w:eastAsia="Calibri" w:hAnsi="Times New Roman" w:cs="Times New Roman"/>
          <w:b/>
          <w:bCs/>
          <w:sz w:val="12"/>
          <w:szCs w:val="12"/>
        </w:rPr>
        <w:t>9.1. Оценка степени выполнения мероприятий программы</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32691">
        <w:rPr>
          <w:rFonts w:ascii="Times New Roman" w:eastAsia="Calibri" w:hAnsi="Times New Roman" w:cs="Times New Roman"/>
          <w:b/>
          <w:bCs/>
          <w:sz w:val="12"/>
          <w:szCs w:val="12"/>
        </w:rPr>
        <w:t>9.2. Оценка эффективности реализации муниципальной программы</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232691" w:rsidRPr="00232691" w:rsidRDefault="00232691" w:rsidP="003C61F0">
      <w:pPr>
        <w:tabs>
          <w:tab w:val="left" w:pos="284"/>
          <w:tab w:val="left" w:pos="3828"/>
        </w:tabs>
        <w:spacing w:after="0" w:line="240" w:lineRule="auto"/>
        <w:jc w:val="center"/>
        <w:rPr>
          <w:rFonts w:ascii="Times New Roman" w:eastAsia="Calibri" w:hAnsi="Times New Roman" w:cs="Times New Roman"/>
          <w:b/>
          <w:sz w:val="12"/>
          <w:szCs w:val="12"/>
        </w:rPr>
      </w:pPr>
      <w:r w:rsidRPr="00232691">
        <w:rPr>
          <w:rFonts w:ascii="Times New Roman" w:eastAsia="Calibri" w:hAnsi="Times New Roman" w:cs="Times New Roman"/>
          <w:b/>
          <w:noProof/>
          <w:sz w:val="12"/>
          <w:szCs w:val="12"/>
          <w:lang w:eastAsia="ru-RU"/>
        </w:rPr>
        <w:drawing>
          <wp:inline distT="0" distB="0" distL="0" distR="0" wp14:anchorId="71CB1512" wp14:editId="16F45039">
            <wp:extent cx="1428750" cy="978881"/>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978881"/>
                    </a:xfrm>
                    <a:prstGeom prst="rect">
                      <a:avLst/>
                    </a:prstGeom>
                    <a:noFill/>
                    <a:ln>
                      <a:noFill/>
                    </a:ln>
                  </pic:spPr>
                </pic:pic>
              </a:graphicData>
            </a:graphic>
          </wp:inline>
        </w:drawing>
      </w:r>
      <w:r w:rsidRPr="00232691">
        <w:rPr>
          <w:rFonts w:ascii="Times New Roman" w:eastAsia="Calibri" w:hAnsi="Times New Roman" w:cs="Times New Roman"/>
          <w:b/>
          <w:sz w:val="12"/>
          <w:szCs w:val="12"/>
        </w:rPr>
        <w:t>,</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 xml:space="preserve">где </w:t>
      </w:r>
      <w:r w:rsidRPr="00232691">
        <w:rPr>
          <w:rFonts w:ascii="Times New Roman" w:eastAsia="Calibri" w:hAnsi="Times New Roman" w:cs="Times New Roman"/>
          <w:noProof/>
          <w:sz w:val="12"/>
          <w:szCs w:val="12"/>
          <w:lang w:eastAsia="ru-RU"/>
        </w:rPr>
        <w:drawing>
          <wp:inline distT="0" distB="0" distL="0" distR="0" wp14:anchorId="35B657C6" wp14:editId="2F522232">
            <wp:extent cx="154858" cy="177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794" cy="180023"/>
                    </a:xfrm>
                    <a:prstGeom prst="rect">
                      <a:avLst/>
                    </a:prstGeom>
                    <a:noFill/>
                    <a:ln>
                      <a:noFill/>
                    </a:ln>
                  </pic:spPr>
                </pic:pic>
              </a:graphicData>
            </a:graphic>
          </wp:inline>
        </w:drawing>
      </w:r>
      <w:r w:rsidRPr="00232691">
        <w:rPr>
          <w:rFonts w:ascii="Times New Roman" w:eastAsia="Calibri" w:hAnsi="Times New Roman" w:cs="Times New Roman"/>
          <w:sz w:val="12"/>
          <w:szCs w:val="12"/>
        </w:rPr>
        <w:t xml:space="preserve"> - количество показателей (индикаторов) муниципальной программы;</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r w:rsidRPr="00232691">
        <w:rPr>
          <w:rFonts w:ascii="Times New Roman" w:eastAsia="Calibri" w:hAnsi="Times New Roman" w:cs="Times New Roman"/>
          <w:noProof/>
          <w:sz w:val="12"/>
          <w:szCs w:val="12"/>
          <w:lang w:eastAsia="ru-RU"/>
        </w:rPr>
        <w:drawing>
          <wp:inline distT="0" distB="0" distL="0" distR="0" wp14:anchorId="7CF694C7" wp14:editId="1AB6947A">
            <wp:extent cx="266700" cy="1778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834" cy="179222"/>
                    </a:xfrm>
                    <a:prstGeom prst="rect">
                      <a:avLst/>
                    </a:prstGeom>
                    <a:noFill/>
                    <a:ln>
                      <a:noFill/>
                    </a:ln>
                  </pic:spPr>
                </pic:pic>
              </a:graphicData>
            </a:graphic>
          </wp:inline>
        </w:drawing>
      </w:r>
      <w:r w:rsidRPr="00232691">
        <w:rPr>
          <w:rFonts w:ascii="Times New Roman" w:eastAsia="Calibri" w:hAnsi="Times New Roman" w:cs="Times New Roman"/>
          <w:sz w:val="12"/>
          <w:szCs w:val="12"/>
        </w:rPr>
        <w:t xml:space="preserve"> - плановое значение n-</w:t>
      </w:r>
      <w:proofErr w:type="spellStart"/>
      <w:r w:rsidRPr="00232691">
        <w:rPr>
          <w:rFonts w:ascii="Times New Roman" w:eastAsia="Calibri" w:hAnsi="Times New Roman" w:cs="Times New Roman"/>
          <w:sz w:val="12"/>
          <w:szCs w:val="12"/>
        </w:rPr>
        <w:t>го</w:t>
      </w:r>
      <w:proofErr w:type="spellEnd"/>
      <w:r w:rsidRPr="00232691">
        <w:rPr>
          <w:rFonts w:ascii="Times New Roman" w:eastAsia="Calibri" w:hAnsi="Times New Roman" w:cs="Times New Roman"/>
          <w:sz w:val="12"/>
          <w:szCs w:val="12"/>
        </w:rPr>
        <w:t xml:space="preserve"> показателя (индикатора);</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r w:rsidRPr="00232691">
        <w:rPr>
          <w:rFonts w:ascii="Times New Roman" w:eastAsia="Calibri" w:hAnsi="Times New Roman" w:cs="Times New Roman"/>
          <w:noProof/>
          <w:sz w:val="12"/>
          <w:szCs w:val="12"/>
          <w:lang w:eastAsia="ru-RU"/>
        </w:rPr>
        <w:drawing>
          <wp:inline distT="0" distB="0" distL="0" distR="0" wp14:anchorId="696ABB4C" wp14:editId="3EA04E8B">
            <wp:extent cx="254000" cy="177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032" cy="179222"/>
                    </a:xfrm>
                    <a:prstGeom prst="rect">
                      <a:avLst/>
                    </a:prstGeom>
                    <a:noFill/>
                    <a:ln>
                      <a:noFill/>
                    </a:ln>
                  </pic:spPr>
                </pic:pic>
              </a:graphicData>
            </a:graphic>
          </wp:inline>
        </w:drawing>
      </w:r>
      <w:r w:rsidRPr="00232691">
        <w:rPr>
          <w:rFonts w:ascii="Times New Roman" w:eastAsia="Calibri" w:hAnsi="Times New Roman" w:cs="Times New Roman"/>
          <w:sz w:val="12"/>
          <w:szCs w:val="12"/>
        </w:rPr>
        <w:t xml:space="preserve"> - значение n-</w:t>
      </w:r>
      <w:proofErr w:type="spellStart"/>
      <w:r w:rsidRPr="00232691">
        <w:rPr>
          <w:rFonts w:ascii="Times New Roman" w:eastAsia="Calibri" w:hAnsi="Times New Roman" w:cs="Times New Roman"/>
          <w:sz w:val="12"/>
          <w:szCs w:val="12"/>
        </w:rPr>
        <w:t>го</w:t>
      </w:r>
      <w:proofErr w:type="spellEnd"/>
      <w:r w:rsidRPr="00232691">
        <w:rPr>
          <w:rFonts w:ascii="Times New Roman" w:eastAsia="Calibri" w:hAnsi="Times New Roman" w:cs="Times New Roman"/>
          <w:sz w:val="12"/>
          <w:szCs w:val="12"/>
        </w:rPr>
        <w:t xml:space="preserve"> показателя (индикатора) на конец отчетного года;</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r w:rsidRPr="00232691">
        <w:rPr>
          <w:rFonts w:ascii="Times New Roman" w:eastAsia="Calibri" w:hAnsi="Times New Roman" w:cs="Times New Roman"/>
          <w:noProof/>
          <w:sz w:val="12"/>
          <w:szCs w:val="12"/>
          <w:lang w:eastAsia="ru-RU"/>
        </w:rPr>
        <w:drawing>
          <wp:inline distT="0" distB="0" distL="0" distR="0" wp14:anchorId="26F1EE9C" wp14:editId="2A5B8E6C">
            <wp:extent cx="266700" cy="177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269" cy="178846"/>
                    </a:xfrm>
                    <a:prstGeom prst="rect">
                      <a:avLst/>
                    </a:prstGeom>
                    <a:noFill/>
                    <a:ln>
                      <a:noFill/>
                    </a:ln>
                  </pic:spPr>
                </pic:pic>
              </a:graphicData>
            </a:graphic>
          </wp:inline>
        </w:drawing>
      </w:r>
      <w:proofErr w:type="gramStart"/>
      <w:r w:rsidRPr="00232691">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sz w:val="12"/>
          <w:szCs w:val="12"/>
        </w:rPr>
      </w:pPr>
      <w:r w:rsidRPr="00232691">
        <w:rPr>
          <w:rFonts w:ascii="Times New Roman" w:eastAsia="Calibri" w:hAnsi="Times New Roman" w:cs="Times New Roman"/>
          <w:noProof/>
          <w:sz w:val="12"/>
          <w:szCs w:val="12"/>
          <w:lang w:eastAsia="ru-RU"/>
        </w:rPr>
        <w:drawing>
          <wp:inline distT="0" distB="0" distL="0" distR="0" wp14:anchorId="15737E1C" wp14:editId="0AB9A67B">
            <wp:extent cx="299453" cy="2032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347" cy="203807"/>
                    </a:xfrm>
                    <a:prstGeom prst="rect">
                      <a:avLst/>
                    </a:prstGeom>
                    <a:noFill/>
                    <a:ln>
                      <a:noFill/>
                    </a:ln>
                  </pic:spPr>
                </pic:pic>
              </a:graphicData>
            </a:graphic>
          </wp:inline>
        </w:drawing>
      </w:r>
      <w:r w:rsidRPr="00232691">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232691">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A61D15" w:rsidRDefault="00A61D15"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232691">
        <w:rPr>
          <w:rFonts w:ascii="Times New Roman" w:eastAsia="Calibri" w:hAnsi="Times New Roman" w:cs="Times New Roman"/>
          <w:b/>
          <w:sz w:val="12"/>
          <w:szCs w:val="12"/>
        </w:rPr>
        <w:t>10. Методика расчета показателей (индикаторов) Программы</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32691">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32691">
        <w:rPr>
          <w:rFonts w:ascii="Times New Roman" w:eastAsia="Calibri" w:hAnsi="Times New Roman" w:cs="Times New Roman"/>
          <w:bCs/>
          <w:i/>
          <w:sz w:val="12"/>
          <w:szCs w:val="12"/>
        </w:rPr>
        <w:t>Муниципальная программа признается эффективной:</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32691">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232691" w:rsidRPr="00232691" w:rsidRDefault="00232691"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3269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232691" w:rsidRPr="00232691" w:rsidRDefault="00232691" w:rsidP="00232691">
      <w:pPr>
        <w:tabs>
          <w:tab w:val="left" w:pos="284"/>
          <w:tab w:val="left" w:pos="3828"/>
        </w:tabs>
        <w:spacing w:after="0" w:line="240" w:lineRule="auto"/>
        <w:jc w:val="both"/>
        <w:rPr>
          <w:rFonts w:ascii="Times New Roman" w:eastAsia="Calibri" w:hAnsi="Times New Roman" w:cs="Times New Roman"/>
          <w:b/>
          <w:bCs/>
          <w:sz w:val="12"/>
          <w:szCs w:val="12"/>
        </w:rPr>
      </w:pPr>
    </w:p>
    <w:p w:rsid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A61D15" w:rsidRDefault="00A61D15" w:rsidP="00DC3D62">
      <w:pPr>
        <w:tabs>
          <w:tab w:val="left" w:pos="284"/>
          <w:tab w:val="left" w:pos="3828"/>
        </w:tabs>
        <w:spacing w:after="0" w:line="240" w:lineRule="auto"/>
        <w:jc w:val="both"/>
        <w:rPr>
          <w:rFonts w:ascii="Times New Roman" w:eastAsia="Calibri" w:hAnsi="Times New Roman" w:cs="Times New Roman"/>
          <w:sz w:val="12"/>
          <w:szCs w:val="12"/>
        </w:rPr>
      </w:pPr>
    </w:p>
    <w:p w:rsidR="00A61D15" w:rsidRDefault="00A61D15" w:rsidP="00DC3D62">
      <w:pPr>
        <w:tabs>
          <w:tab w:val="left" w:pos="284"/>
          <w:tab w:val="left" w:pos="3828"/>
        </w:tabs>
        <w:spacing w:after="0" w:line="240" w:lineRule="auto"/>
        <w:jc w:val="both"/>
        <w:rPr>
          <w:rFonts w:ascii="Times New Roman" w:eastAsia="Calibri" w:hAnsi="Times New Roman" w:cs="Times New Roman"/>
          <w:sz w:val="12"/>
          <w:szCs w:val="12"/>
        </w:rPr>
      </w:pPr>
    </w:p>
    <w:p w:rsidR="00A61D15" w:rsidRPr="00DC3D62" w:rsidRDefault="00A61D15" w:rsidP="00DC3D62">
      <w:pPr>
        <w:tabs>
          <w:tab w:val="left" w:pos="284"/>
          <w:tab w:val="left" w:pos="3828"/>
        </w:tabs>
        <w:spacing w:after="0" w:line="240" w:lineRule="auto"/>
        <w:jc w:val="both"/>
        <w:rPr>
          <w:rFonts w:ascii="Times New Roman" w:eastAsia="Calibri" w:hAnsi="Times New Roman" w:cs="Times New Roman"/>
          <w:sz w:val="12"/>
          <w:szCs w:val="12"/>
        </w:rPr>
      </w:pP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lastRenderedPageBreak/>
        <w:t>АДМИНИСТРАЦИЯ</w:t>
      </w: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СЕЛЬСКОГО ПОСЕЛЕНИЯ ЛИПОВКА</w:t>
      </w: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МУНИЦИПАЛЬНОГО РАЙОНА СЕРГИЕВСКИЙ</w:t>
      </w: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САМАРСКОЙ ОБЛАСТИ</w:t>
      </w: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ПОСТАНОВЛЕНИЕ</w:t>
      </w: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от «10»  сентября  2025  г. № 33</w:t>
      </w: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p>
    <w:p w:rsid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ОБ УТВЕРЖДЕНИИ ПРОГРАММЫ КОМПЛЕКСНОГО РАЗВИТИЯ СИСТЕМ</w:t>
      </w:r>
    </w:p>
    <w:p w:rsid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 xml:space="preserve"> КОММУНАЛЬНОЙ  ИНФРАСТРУКТУРЫ СЕЛЬСКОГО ПОСЕЛЕНИЯ ЛИПОВКА</w:t>
      </w: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 xml:space="preserve"> МУНИЦИПАЛЬНОГО РАЙОНА СЕРГИЕВСКИЙ САМАРСКОЙ ОБЛАСТИ НА 2026-2033 ГОДЫ</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Постановлением администрации сельского поселения Липовка муниципального района Сергиевский от  07.02.2020 г. № 12 «Об утверждении Порядка принятия решений</w:t>
      </w:r>
      <w:proofErr w:type="gramEnd"/>
      <w:r w:rsidRPr="003C61F0">
        <w:rPr>
          <w:rFonts w:ascii="Times New Roman" w:eastAsia="Calibri" w:hAnsi="Times New Roman" w:cs="Times New Roman"/>
          <w:sz w:val="12"/>
          <w:szCs w:val="12"/>
        </w:rPr>
        <w:t xml:space="preserve"> о разработке, формирования и реализации, оценки эффективности муниципальных программ сельского поселения Липовка муниципального района Сергиевский Самарской области», Генеральным планом сельского поселения Липовка  муниципального района Сергиевский, Уставом сельского поселения Липовка муниципального района Сергиевский Самарской области, Администрация сельского поселения  Липовка муниципального района Сергиевский Самарской области постановляет:</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Утвердить Программу комплексного развития систем коммунальной инфраструктуры   сельского поселения  Липовка  муниципального района Сергиевский  Самарской области на 2026-2033 годы.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Липовка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Опубликовать настоящее Постановление в газете «Сергиевский вестник».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Настоящее Постановление вступает в силу с 01.01.2026 г.</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3C61F0">
        <w:rPr>
          <w:rFonts w:ascii="Times New Roman" w:eastAsia="Calibri" w:hAnsi="Times New Roman" w:cs="Times New Roman"/>
          <w:sz w:val="12"/>
          <w:szCs w:val="12"/>
        </w:rPr>
        <w:t>Контроль за</w:t>
      </w:r>
      <w:proofErr w:type="gramEnd"/>
      <w:r w:rsidRPr="003C61F0">
        <w:rPr>
          <w:rFonts w:ascii="Times New Roman" w:eastAsia="Calibri" w:hAnsi="Times New Roman" w:cs="Times New Roman"/>
          <w:sz w:val="12"/>
          <w:szCs w:val="12"/>
        </w:rPr>
        <w:t xml:space="preserve"> выполнением настоящего постановления оставляю за собой.</w:t>
      </w:r>
    </w:p>
    <w:p w:rsidR="003C61F0" w:rsidRPr="003C61F0" w:rsidRDefault="003C61F0" w:rsidP="003C61F0">
      <w:pPr>
        <w:tabs>
          <w:tab w:val="left" w:pos="284"/>
          <w:tab w:val="left" w:pos="3828"/>
        </w:tabs>
        <w:spacing w:after="0" w:line="240" w:lineRule="auto"/>
        <w:jc w:val="right"/>
        <w:rPr>
          <w:rFonts w:ascii="Times New Roman" w:eastAsia="Calibri" w:hAnsi="Times New Roman" w:cs="Times New Roman"/>
          <w:sz w:val="12"/>
          <w:szCs w:val="12"/>
        </w:rPr>
      </w:pPr>
      <w:r w:rsidRPr="003C61F0">
        <w:rPr>
          <w:rFonts w:ascii="Times New Roman" w:eastAsia="Calibri" w:hAnsi="Times New Roman" w:cs="Times New Roman"/>
          <w:sz w:val="12"/>
          <w:szCs w:val="12"/>
        </w:rPr>
        <w:t>Глава сельского поселения Липовка</w:t>
      </w:r>
    </w:p>
    <w:p w:rsidR="003C61F0" w:rsidRDefault="003C61F0" w:rsidP="003C61F0">
      <w:pPr>
        <w:tabs>
          <w:tab w:val="left" w:pos="284"/>
          <w:tab w:val="left" w:pos="3828"/>
        </w:tabs>
        <w:spacing w:after="0" w:line="240" w:lineRule="auto"/>
        <w:jc w:val="right"/>
        <w:rPr>
          <w:rFonts w:ascii="Times New Roman" w:eastAsia="Calibri" w:hAnsi="Times New Roman" w:cs="Times New Roman"/>
          <w:sz w:val="12"/>
          <w:szCs w:val="12"/>
        </w:rPr>
      </w:pPr>
      <w:r w:rsidRPr="003C61F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Самарской области</w:t>
      </w:r>
    </w:p>
    <w:p w:rsidR="003C61F0" w:rsidRPr="003C61F0" w:rsidRDefault="003C61F0" w:rsidP="003C61F0">
      <w:pPr>
        <w:tabs>
          <w:tab w:val="left" w:pos="284"/>
          <w:tab w:val="left" w:pos="3828"/>
        </w:tabs>
        <w:spacing w:after="0" w:line="240" w:lineRule="auto"/>
        <w:jc w:val="right"/>
        <w:rPr>
          <w:rFonts w:ascii="Times New Roman" w:eastAsia="Calibri" w:hAnsi="Times New Roman" w:cs="Times New Roman"/>
          <w:sz w:val="12"/>
          <w:szCs w:val="12"/>
        </w:rPr>
      </w:pPr>
      <w:r w:rsidRPr="003C61F0">
        <w:rPr>
          <w:rFonts w:ascii="Times New Roman" w:eastAsia="Calibri" w:hAnsi="Times New Roman" w:cs="Times New Roman"/>
          <w:sz w:val="12"/>
          <w:szCs w:val="12"/>
        </w:rPr>
        <w:t>С.И. Вершинин</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3C61F0" w:rsidRPr="003C61F0" w:rsidRDefault="003C61F0" w:rsidP="003C61F0">
      <w:pPr>
        <w:tabs>
          <w:tab w:val="left" w:pos="284"/>
          <w:tab w:val="left" w:pos="3828"/>
        </w:tabs>
        <w:spacing w:after="0" w:line="240" w:lineRule="auto"/>
        <w:jc w:val="right"/>
        <w:rPr>
          <w:rFonts w:ascii="Times New Roman" w:eastAsia="Calibri" w:hAnsi="Times New Roman" w:cs="Times New Roman"/>
          <w:i/>
          <w:sz w:val="12"/>
          <w:szCs w:val="12"/>
        </w:rPr>
      </w:pPr>
      <w:r w:rsidRPr="003C61F0">
        <w:rPr>
          <w:rFonts w:ascii="Times New Roman" w:eastAsia="Calibri" w:hAnsi="Times New Roman" w:cs="Times New Roman"/>
          <w:i/>
          <w:sz w:val="12"/>
          <w:szCs w:val="12"/>
        </w:rPr>
        <w:t>Приложение №1</w:t>
      </w:r>
    </w:p>
    <w:p w:rsidR="003C61F0" w:rsidRPr="003C61F0" w:rsidRDefault="003C61F0" w:rsidP="003C61F0">
      <w:pPr>
        <w:tabs>
          <w:tab w:val="left" w:pos="284"/>
          <w:tab w:val="left" w:pos="3828"/>
        </w:tabs>
        <w:spacing w:after="0" w:line="240" w:lineRule="auto"/>
        <w:jc w:val="right"/>
        <w:rPr>
          <w:rFonts w:ascii="Times New Roman" w:eastAsia="Calibri" w:hAnsi="Times New Roman" w:cs="Times New Roman"/>
          <w:i/>
          <w:sz w:val="12"/>
          <w:szCs w:val="12"/>
        </w:rPr>
      </w:pPr>
      <w:r w:rsidRPr="003C61F0">
        <w:rPr>
          <w:rFonts w:ascii="Times New Roman" w:eastAsia="Calibri" w:hAnsi="Times New Roman" w:cs="Times New Roman"/>
          <w:i/>
          <w:sz w:val="12"/>
          <w:szCs w:val="12"/>
        </w:rPr>
        <w:t>к постановлению администрации сельского поселения Липовка</w:t>
      </w:r>
    </w:p>
    <w:p w:rsidR="003C61F0" w:rsidRPr="003C61F0" w:rsidRDefault="003C61F0" w:rsidP="003C61F0">
      <w:pPr>
        <w:tabs>
          <w:tab w:val="left" w:pos="284"/>
          <w:tab w:val="left" w:pos="3828"/>
        </w:tabs>
        <w:spacing w:after="0" w:line="240" w:lineRule="auto"/>
        <w:jc w:val="right"/>
        <w:rPr>
          <w:rFonts w:ascii="Times New Roman" w:eastAsia="Calibri" w:hAnsi="Times New Roman" w:cs="Times New Roman"/>
          <w:i/>
          <w:sz w:val="12"/>
          <w:szCs w:val="12"/>
        </w:rPr>
      </w:pPr>
      <w:r w:rsidRPr="003C61F0">
        <w:rPr>
          <w:rFonts w:ascii="Times New Roman" w:eastAsia="Calibri" w:hAnsi="Times New Roman" w:cs="Times New Roman"/>
          <w:i/>
          <w:sz w:val="12"/>
          <w:szCs w:val="12"/>
        </w:rPr>
        <w:t>муниципального района Сергиевский Самарской области</w:t>
      </w:r>
    </w:p>
    <w:p w:rsidR="00DC3D62" w:rsidRPr="003C61F0" w:rsidRDefault="003C61F0" w:rsidP="003C61F0">
      <w:pPr>
        <w:tabs>
          <w:tab w:val="left" w:pos="284"/>
          <w:tab w:val="left" w:pos="3828"/>
        </w:tabs>
        <w:spacing w:after="0" w:line="240" w:lineRule="auto"/>
        <w:jc w:val="right"/>
        <w:rPr>
          <w:rFonts w:ascii="Times New Roman" w:eastAsia="Calibri" w:hAnsi="Times New Roman" w:cs="Times New Roman"/>
          <w:i/>
          <w:sz w:val="12"/>
          <w:szCs w:val="12"/>
        </w:rPr>
      </w:pPr>
      <w:r w:rsidRPr="003C61F0">
        <w:rPr>
          <w:rFonts w:ascii="Times New Roman" w:eastAsia="Calibri" w:hAnsi="Times New Roman" w:cs="Times New Roman"/>
          <w:i/>
          <w:sz w:val="12"/>
          <w:szCs w:val="12"/>
        </w:rPr>
        <w:t>от   «10» сентября 2025 г. №33</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
          <w:sz w:val="12"/>
          <w:szCs w:val="12"/>
        </w:rPr>
      </w:pPr>
    </w:p>
    <w:p w:rsidR="003C61F0" w:rsidRDefault="003C61F0" w:rsidP="003C61F0">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sz w:val="12"/>
          <w:szCs w:val="12"/>
        </w:rPr>
        <w:t>Программа комплексного развития систем коммунальной инфраструктуры сельского поселения Липовка</w:t>
      </w: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i/>
          <w:sz w:val="12"/>
          <w:szCs w:val="12"/>
        </w:rPr>
      </w:pPr>
      <w:r w:rsidRPr="003C61F0">
        <w:rPr>
          <w:rFonts w:ascii="Times New Roman" w:eastAsia="Calibri" w:hAnsi="Times New Roman" w:cs="Times New Roman"/>
          <w:b/>
          <w:sz w:val="12"/>
          <w:szCs w:val="12"/>
        </w:rPr>
        <w:t xml:space="preserve"> муниципального района Сергиевский Самарской области на 2026-2033 годы</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p>
    <w:p w:rsidR="003C61F0" w:rsidRPr="003C61F0" w:rsidRDefault="003C61F0" w:rsidP="003C61F0">
      <w:pPr>
        <w:tabs>
          <w:tab w:val="left" w:pos="284"/>
          <w:tab w:val="left" w:pos="3828"/>
        </w:tabs>
        <w:spacing w:after="0" w:line="240" w:lineRule="auto"/>
        <w:jc w:val="center"/>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1. ПАСПОРТ ПРОГРАММЫ КОМПЛЕКСНОГО РАЗВИТИЯ СИСТЕМ КОММУНАЛЬНОЙ ИНФРАСТРУКТУРЫ НА 2026 -2033 ГГ.</w:t>
      </w:r>
    </w:p>
    <w:tbl>
      <w:tblPr>
        <w:tblW w:w="10083" w:type="dxa"/>
        <w:tblLook w:val="01E0" w:firstRow="1" w:lastRow="1" w:firstColumn="1" w:lastColumn="1" w:noHBand="0" w:noVBand="0"/>
      </w:tblPr>
      <w:tblGrid>
        <w:gridCol w:w="9847"/>
        <w:gridCol w:w="236"/>
      </w:tblGrid>
      <w:tr w:rsidR="003C61F0" w:rsidRPr="003C61F0" w:rsidTr="002D6C4C">
        <w:tc>
          <w:tcPr>
            <w:tcW w:w="9847" w:type="dxa"/>
          </w:tcPr>
          <w:tbl>
            <w:tblPr>
              <w:tblStyle w:val="af1"/>
              <w:tblW w:w="5000" w:type="pct"/>
              <w:tblCellMar>
                <w:left w:w="0" w:type="dxa"/>
                <w:right w:w="0" w:type="dxa"/>
              </w:tblCellMar>
              <w:tblLook w:val="0000" w:firstRow="0" w:lastRow="0" w:firstColumn="0" w:lastColumn="0" w:noHBand="0" w:noVBand="0"/>
            </w:tblPr>
            <w:tblGrid>
              <w:gridCol w:w="1980"/>
              <w:gridCol w:w="7641"/>
            </w:tblGrid>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Наименование</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Программы</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Программа комплексного развития систем коммунальной инфраструктуры сельского поселения Липовка муниципального района Сергиевский Самарской области на 2026-2033 годы (далее - Программа)</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Дата принятия Решения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о разработке</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Программы</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Распоряжение администрации сельского поселения Липовка муниципального района Сергиевский от 05.09.2025 г. № 17-р «О создании программного комитета администрации сельского поселения Липовка муниципального района Сергиевский Самарской области по рассмотрению муниципальной </w:t>
                  </w:r>
                  <w:proofErr w:type="gramStart"/>
                  <w:r w:rsidRPr="003C61F0">
                    <w:rPr>
                      <w:rFonts w:ascii="Times New Roman" w:eastAsia="Calibri" w:hAnsi="Times New Roman" w:cs="Times New Roman"/>
                      <w:sz w:val="12"/>
                      <w:szCs w:val="12"/>
                    </w:rPr>
                    <w:t>программы комплексного развития систем коммунальной инфраструктуры   сельского поселения</w:t>
                  </w:r>
                  <w:proofErr w:type="gramEnd"/>
                  <w:r w:rsidRPr="003C61F0">
                    <w:rPr>
                      <w:rFonts w:ascii="Times New Roman" w:eastAsia="Calibri" w:hAnsi="Times New Roman" w:cs="Times New Roman"/>
                      <w:sz w:val="12"/>
                      <w:szCs w:val="12"/>
                    </w:rPr>
                    <w:t xml:space="preserve">  Липовка  муниципального района Сергиевский  Самарской области на 2026-2033 годы</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Ответственный исполнитель программы</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Администрация сельского поселения Липовка муниципального района Сергиевский Самарской области (далее - Администрация)</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Соисполнители программы</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МУП «ЖКХ муниципального района Сергиевский»</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Цели Программы</w:t>
                  </w:r>
                </w:p>
                <w:p w:rsidR="003C61F0" w:rsidRPr="003C61F0" w:rsidRDefault="003C61F0" w:rsidP="003C61F0">
                  <w:pPr>
                    <w:tabs>
                      <w:tab w:val="left" w:pos="284"/>
                      <w:tab w:val="left" w:pos="3828"/>
                    </w:tabs>
                    <w:rPr>
                      <w:rFonts w:ascii="Times New Roman" w:eastAsia="Calibri" w:hAnsi="Times New Roman" w:cs="Times New Roman"/>
                      <w:sz w:val="12"/>
                      <w:szCs w:val="12"/>
                    </w:rPr>
                  </w:pP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1. Обеспечение сбалансированного перспективного развития систем коммунальной инфраструктуры.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 Повышение качества и надежности производимых (оказываемых) для потребителей услуг.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4. Улучшение экологической ситуации на территории сельского поселения Липовка.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5. Оптимизация затрат на производство коммунальных услуг, снижение </w:t>
                  </w:r>
                  <w:proofErr w:type="spellStart"/>
                  <w:r w:rsidRPr="003C61F0">
                    <w:rPr>
                      <w:rFonts w:ascii="Times New Roman" w:eastAsia="Calibri" w:hAnsi="Times New Roman" w:cs="Times New Roman"/>
                      <w:sz w:val="12"/>
                      <w:szCs w:val="12"/>
                    </w:rPr>
                    <w:t>ресурсопотребления</w:t>
                  </w:r>
                  <w:proofErr w:type="spellEnd"/>
                  <w:r w:rsidRPr="003C61F0">
                    <w:rPr>
                      <w:rFonts w:ascii="Times New Roman" w:eastAsia="Calibri" w:hAnsi="Times New Roman" w:cs="Times New Roman"/>
                      <w:sz w:val="12"/>
                      <w:szCs w:val="12"/>
                    </w:rPr>
                    <w:t xml:space="preserve">. </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Задачи Программы</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1.Повышение эффективности отрасли жилищно-коммунального хозяйства.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3.Создание благоприятного инвестиционного климата.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5. Использование системы </w:t>
                  </w:r>
                  <w:proofErr w:type="spellStart"/>
                  <w:r w:rsidRPr="003C61F0">
                    <w:rPr>
                      <w:rFonts w:ascii="Times New Roman" w:eastAsia="Calibri" w:hAnsi="Times New Roman" w:cs="Times New Roman"/>
                      <w:sz w:val="12"/>
                      <w:szCs w:val="12"/>
                    </w:rPr>
                    <w:t>частно</w:t>
                  </w:r>
                  <w:proofErr w:type="spellEnd"/>
                  <w:r w:rsidRPr="003C61F0">
                    <w:rPr>
                      <w:rFonts w:ascii="Times New Roman" w:eastAsia="Calibri" w:hAnsi="Times New Roman" w:cs="Times New Roman"/>
                      <w:sz w:val="12"/>
                      <w:szCs w:val="12"/>
                    </w:rPr>
                    <w:t xml:space="preserve">-государственного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6.Улучшение экологической ситуации на территории сельского поселения Липовка.</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Целевые показатели (индикаторы) развития транспортной инфраструктуры</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доступность для населения коммунальных услуг;</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качество коммунальных услуг;</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степень охвата потребителей приборами учета;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-надежность (бесперебойность) работы систем </w:t>
                  </w:r>
                </w:p>
                <w:p w:rsidR="003C61F0" w:rsidRPr="003C61F0" w:rsidRDefault="003C61F0" w:rsidP="003C61F0">
                  <w:pPr>
                    <w:tabs>
                      <w:tab w:val="left" w:pos="284"/>
                      <w:tab w:val="left" w:pos="3828"/>
                    </w:tabs>
                    <w:rPr>
                      <w:rFonts w:ascii="Times New Roman" w:eastAsia="Calibri" w:hAnsi="Times New Roman" w:cs="Times New Roman"/>
                      <w:sz w:val="12"/>
                      <w:szCs w:val="12"/>
                    </w:rPr>
                  </w:pPr>
                  <w:proofErr w:type="spellStart"/>
                  <w:r w:rsidRPr="003C61F0">
                    <w:rPr>
                      <w:rFonts w:ascii="Times New Roman" w:eastAsia="Calibri" w:hAnsi="Times New Roman" w:cs="Times New Roman"/>
                      <w:sz w:val="12"/>
                      <w:szCs w:val="12"/>
                    </w:rPr>
                    <w:t>ресурсоснабжения</w:t>
                  </w:r>
                  <w:proofErr w:type="spell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величины новых нагрузок, присоединяемых </w:t>
                  </w:r>
                  <w:proofErr w:type="gramStart"/>
                  <w:r w:rsidRPr="003C61F0">
                    <w:rPr>
                      <w:rFonts w:ascii="Times New Roman" w:eastAsia="Calibri" w:hAnsi="Times New Roman" w:cs="Times New Roman"/>
                      <w:sz w:val="12"/>
                      <w:szCs w:val="12"/>
                    </w:rPr>
                    <w:t>в</w:t>
                  </w:r>
                  <w:proofErr w:type="gramEnd"/>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перспективе </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Срок и этапы реализации Программы</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2026-2033 годы</w:t>
                  </w:r>
                  <w:r w:rsidRPr="003C61F0">
                    <w:rPr>
                      <w:rFonts w:ascii="Times New Roman" w:eastAsia="Calibri" w:hAnsi="Times New Roman" w:cs="Times New Roman"/>
                      <w:sz w:val="12"/>
                      <w:szCs w:val="12"/>
                    </w:rPr>
                    <w:cr/>
                  </w:r>
                  <w:proofErr w:type="gramStart"/>
                  <w:r w:rsidRPr="003C61F0">
                    <w:rPr>
                      <w:rFonts w:ascii="Times New Roman" w:eastAsia="Calibri" w:hAnsi="Times New Roman" w:cs="Times New Roman"/>
                      <w:sz w:val="12"/>
                      <w:szCs w:val="12"/>
                    </w:rPr>
                    <w:t xml:space="preserve">(этапы </w:t>
                  </w:r>
                  <w:proofErr w:type="spellStart"/>
                  <w:r w:rsidRPr="003C61F0">
                    <w:rPr>
                      <w:rFonts w:ascii="Times New Roman" w:eastAsia="Calibri" w:hAnsi="Times New Roman" w:cs="Times New Roman"/>
                      <w:sz w:val="12"/>
                      <w:szCs w:val="12"/>
                    </w:rPr>
                    <w:t>реали</w:t>
                  </w:r>
                  <w:proofErr w:type="spellEnd"/>
                  <w:proofErr w:type="gramEnd"/>
                  <w:r w:rsidRPr="003C61F0">
                    <w:rPr>
                      <w:rFonts w:ascii="Times New Roman" w:eastAsia="Calibri" w:hAnsi="Times New Roman" w:cs="Times New Roman"/>
                      <w:sz w:val="12"/>
                      <w:szCs w:val="12"/>
                    </w:rPr>
                    <w:cr/>
                  </w:r>
                  <w:proofErr w:type="spellStart"/>
                  <w:proofErr w:type="gramStart"/>
                  <w:r w:rsidRPr="003C61F0">
                    <w:rPr>
                      <w:rFonts w:ascii="Times New Roman" w:eastAsia="Calibri" w:hAnsi="Times New Roman" w:cs="Times New Roman"/>
                      <w:sz w:val="12"/>
                      <w:szCs w:val="12"/>
                    </w:rPr>
                    <w:t>ации</w:t>
                  </w:r>
                  <w:proofErr w:type="spellEnd"/>
                  <w:r w:rsidRPr="003C61F0">
                    <w:rPr>
                      <w:rFonts w:ascii="Times New Roman" w:eastAsia="Calibri" w:hAnsi="Times New Roman" w:cs="Times New Roman"/>
                      <w:sz w:val="12"/>
                      <w:szCs w:val="12"/>
                    </w:rPr>
                    <w:t xml:space="preserve"> Программы не выделяются)</w:t>
                  </w:r>
                  <w:proofErr w:type="gramEnd"/>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Объемы требуемых капитальных вложений</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Объем финансирования Программы в 2026-2033 годах составит 23 448,82 тыс. рублей, в том числе по годам: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2026 – 0,0 тыс. руб.;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2027 – 0,0 тыс. руб.;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lastRenderedPageBreak/>
                    <w:t xml:space="preserve">2028 – 0,0 тыс. руб.;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2029 - 0,0 тыс. руб.;</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2030 – 0,0 тыс.руб.;</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2031-2033 </w:t>
                  </w:r>
                  <w:proofErr w:type="spellStart"/>
                  <w:r w:rsidRPr="003C61F0">
                    <w:rPr>
                      <w:rFonts w:ascii="Times New Roman" w:eastAsia="Calibri" w:hAnsi="Times New Roman" w:cs="Times New Roman"/>
                      <w:sz w:val="12"/>
                      <w:szCs w:val="12"/>
                    </w:rPr>
                    <w:t>г.г</w:t>
                  </w:r>
                  <w:proofErr w:type="spellEnd"/>
                  <w:r w:rsidRPr="003C61F0">
                    <w:rPr>
                      <w:rFonts w:ascii="Times New Roman" w:eastAsia="Calibri" w:hAnsi="Times New Roman" w:cs="Times New Roman"/>
                      <w:sz w:val="12"/>
                      <w:szCs w:val="12"/>
                    </w:rPr>
                    <w:t xml:space="preserve">. – 23 448,82тыс. руб.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из них: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федеральный бюджет – отсутствует;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областной бюджет – отсутствует;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муниципальный бюджет – 23 448,82 тыс. руб.; внебюджетные источники – отсутствуют.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Ожидаемые результаты реализации программы </w:t>
                  </w:r>
                </w:p>
                <w:p w:rsidR="003C61F0" w:rsidRPr="003C61F0" w:rsidRDefault="003C61F0" w:rsidP="003C61F0">
                  <w:pPr>
                    <w:tabs>
                      <w:tab w:val="left" w:pos="284"/>
                      <w:tab w:val="left" w:pos="3828"/>
                    </w:tabs>
                    <w:rPr>
                      <w:rFonts w:ascii="Times New Roman" w:eastAsia="Calibri" w:hAnsi="Times New Roman" w:cs="Times New Roman"/>
                      <w:sz w:val="12"/>
                      <w:szCs w:val="12"/>
                    </w:rPr>
                  </w:pP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Ожидаемыми результатами Программы является создание системы коммунальной инфраструктуры сельского поселения Липовка,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комфортность условий проживания населения;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надежность работы инженерных систем;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финансовое оздоровление организации жилищно-коммунального комплекса.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жилищно-коммунального хозяйства.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Технологическими результатами реализации мероприятий Программы комплексного развития предполагается: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повышение надежности работы системы коммунальной инфраструктуры; </w:t>
                  </w:r>
                </w:p>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снижение потерь коммунальных ресурсов в производственном процессе. </w:t>
                  </w:r>
                </w:p>
              </w:tc>
            </w:tr>
            <w:tr w:rsidR="003C61F0" w:rsidRPr="003C61F0" w:rsidTr="003C61F0">
              <w:trPr>
                <w:trHeight w:val="20"/>
              </w:trPr>
              <w:tc>
                <w:tcPr>
                  <w:tcW w:w="1029"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Система организации </w:t>
                  </w:r>
                </w:p>
                <w:p w:rsidR="003C61F0" w:rsidRPr="003C61F0" w:rsidRDefault="003C61F0" w:rsidP="003C61F0">
                  <w:pPr>
                    <w:tabs>
                      <w:tab w:val="left" w:pos="284"/>
                      <w:tab w:val="left" w:pos="3828"/>
                    </w:tabs>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контроля  за</w:t>
                  </w:r>
                  <w:proofErr w:type="gramEnd"/>
                  <w:r w:rsidRPr="003C61F0">
                    <w:rPr>
                      <w:rFonts w:ascii="Times New Roman" w:eastAsia="Calibri" w:hAnsi="Times New Roman" w:cs="Times New Roman"/>
                      <w:sz w:val="12"/>
                      <w:szCs w:val="12"/>
                    </w:rPr>
                    <w:t xml:space="preserve"> ходом реализации программы</w:t>
                  </w:r>
                </w:p>
              </w:tc>
              <w:tc>
                <w:tcPr>
                  <w:tcW w:w="3971" w:type="pct"/>
                </w:tcPr>
                <w:p w:rsidR="003C61F0" w:rsidRPr="003C61F0" w:rsidRDefault="003C61F0" w:rsidP="003C61F0">
                  <w:pPr>
                    <w:tabs>
                      <w:tab w:val="left" w:pos="284"/>
                      <w:tab w:val="left" w:pos="3828"/>
                    </w:tabs>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Общее руководство и </w:t>
                  </w:r>
                  <w:proofErr w:type="gramStart"/>
                  <w:r w:rsidRPr="003C61F0">
                    <w:rPr>
                      <w:rFonts w:ascii="Times New Roman" w:eastAsia="Calibri" w:hAnsi="Times New Roman" w:cs="Times New Roman"/>
                      <w:sz w:val="12"/>
                      <w:szCs w:val="12"/>
                    </w:rPr>
                    <w:t>контроль за</w:t>
                  </w:r>
                  <w:proofErr w:type="gramEnd"/>
                  <w:r w:rsidRPr="003C61F0">
                    <w:rPr>
                      <w:rFonts w:ascii="Times New Roman" w:eastAsia="Calibri" w:hAnsi="Times New Roman" w:cs="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Липовка муниципального района Сергиевский Самарской области в соответствии с действующим законодательством. </w:t>
                  </w: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
                <w:sz w:val="12"/>
                <w:szCs w:val="12"/>
              </w:rPr>
            </w:pPr>
          </w:p>
        </w:tc>
        <w:tc>
          <w:tcPr>
            <w:tcW w:w="236" w:type="dxa"/>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p>
        </w:tc>
      </w:tr>
      <w:tr w:rsidR="003C61F0" w:rsidRPr="003C61F0" w:rsidTr="002D6C4C">
        <w:tc>
          <w:tcPr>
            <w:tcW w:w="9847" w:type="dxa"/>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
                <w:sz w:val="12"/>
                <w:szCs w:val="12"/>
              </w:rPr>
            </w:pPr>
          </w:p>
        </w:tc>
        <w:tc>
          <w:tcPr>
            <w:tcW w:w="236" w:type="dxa"/>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p>
        </w:tc>
      </w:tr>
    </w:tbl>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2. Характеристика существующего состояния коммунальной инфраструктуры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2.1 Основные показатели системы водоснабжения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село Липовка– а/ц</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 xml:space="preserve">Централизованным водоснабжением село обеспечивается из подземного  водозабора, состоящего из 2 артезианских скважин на севере села, оборудованных погружными насосами ЭЦВ 6-16-110, ЭЦВ 6-2,5-110, производительностью 2,5-16 м3/час, напор 110м.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В схему системы водоснабжения включены 2 водонапорные башни емкостью 25м3 (1 не работает, требует замены) и тупиковые сети водопровода Ø 76-219 мм, общей протяженностью 4,55 км. На сети установлены водоразборные колонки и пожарные гидранты. Материал труб – ПВХ, чугун, сталь. Износ труб 80%.  Требуется замена и реконструкция.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Используется вода на хозяйственно-питьевые цели, пожаротушение и полив.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Пожаротушение осуществляется из 5 пожарных гидрантов. Требуется строительство пирса.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село Старая Дмитриевка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Централизованным водоснабжением обеспечивается из подземного  водозабора, состоящего из 1 артезианской скважины, расположенной на севере за границей села, оборудованной погружными насосами ЭЦВ 6-4,5-110, производительностью 4,5м3/час, напор 110м, и колодца, оборудованного насосом.</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В схему системы водоснабжения включены 2 водонапорные башни, емкостью 25м3 (1 не работает, требует замены) и тупиковые сети водопровода, общей протяженностью 4 км. Материал труб – полиэтилен, чугун Ø 100 мм. Износ труб 70%. Требуется замена и реконструкция.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Используется вода на хозяйственно-питьевые цели, пожаротушение и полив.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u w:val="single"/>
          <w:lang w:val="x-none"/>
        </w:rPr>
      </w:pPr>
      <w:r w:rsidRPr="003C61F0">
        <w:rPr>
          <w:rFonts w:ascii="Times New Roman" w:eastAsia="Calibri" w:hAnsi="Times New Roman" w:cs="Times New Roman"/>
          <w:sz w:val="12"/>
          <w:szCs w:val="12"/>
          <w:u w:val="single"/>
          <w:lang w:val="x-none"/>
        </w:rPr>
        <w:t>Пожаротушение из 3 пожарных гидрантов (1 рабочий, требуется замена) и кран в колодце. Требуется строительство пирса.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2.2 Основные показатели системы водоотведения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Сельское поселение Липовка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Централизованная канализация отсутствует. Хозяйственно-бытовые стоки поступают в выгребные ямы и надворные уборные, с последующим вывозом специальным автотранспортом в места, отведенные службой Роспотребнадзора.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Существует частная канализация в п. Липовка. </w:t>
      </w:r>
      <w:proofErr w:type="gramStart"/>
      <w:r w:rsidRPr="003C61F0">
        <w:rPr>
          <w:rFonts w:ascii="Times New Roman" w:eastAsia="Calibri" w:hAnsi="Times New Roman" w:cs="Times New Roman"/>
          <w:sz w:val="12"/>
          <w:szCs w:val="12"/>
        </w:rPr>
        <w:t>Хозяйственно-бытовые стоки поступают в выгреба, с последующим вывозом специальным автотранспортом в места, отведенные службой Роспотребнадзора.</w:t>
      </w:r>
      <w:proofErr w:type="gramEnd"/>
      <w:r w:rsidRPr="003C61F0">
        <w:rPr>
          <w:rFonts w:ascii="Times New Roman" w:eastAsia="Calibri" w:hAnsi="Times New Roman" w:cs="Times New Roman"/>
          <w:sz w:val="12"/>
          <w:szCs w:val="12"/>
        </w:rPr>
        <w:t xml:space="preserve"> Трубы чугунные Ø 100 мм, общей протяженностью 1,2 км. Износ 80%.</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Дождевая канализация – отсутствует. Отведение дождевых и талых вод по рельефу местности в пониженные места.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2.3 Основные показатели системы теплоснабжения.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село Липовк</w:t>
      </w:r>
      <w:proofErr w:type="gramStart"/>
      <w:r w:rsidRPr="003C61F0">
        <w:rPr>
          <w:rFonts w:ascii="Times New Roman" w:eastAsia="Calibri" w:hAnsi="Times New Roman" w:cs="Times New Roman"/>
          <w:b/>
          <w:sz w:val="12"/>
          <w:szCs w:val="12"/>
        </w:rPr>
        <w:t>а–</w:t>
      </w:r>
      <w:proofErr w:type="gramEnd"/>
      <w:r w:rsidRPr="003C61F0">
        <w:rPr>
          <w:rFonts w:ascii="Times New Roman" w:eastAsia="Calibri" w:hAnsi="Times New Roman" w:cs="Times New Roman"/>
          <w:b/>
          <w:sz w:val="12"/>
          <w:szCs w:val="12"/>
        </w:rPr>
        <w:t xml:space="preserve"> а/ц</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Централизованным теплоснабжением в селе обеспечивается здание  школы.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Источником тепла является мини-котельная (</w:t>
      </w:r>
      <w:proofErr w:type="spellStart"/>
      <w:r w:rsidRPr="003C61F0">
        <w:rPr>
          <w:rFonts w:ascii="Times New Roman" w:eastAsia="Calibri" w:hAnsi="Times New Roman" w:cs="Times New Roman"/>
          <w:sz w:val="12"/>
          <w:szCs w:val="12"/>
        </w:rPr>
        <w:t>муниц</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обст</w:t>
      </w:r>
      <w:proofErr w:type="spellEnd"/>
      <w:r w:rsidRPr="003C61F0">
        <w:rPr>
          <w:rFonts w:ascii="Times New Roman" w:eastAsia="Calibri" w:hAnsi="Times New Roman" w:cs="Times New Roman"/>
          <w:sz w:val="12"/>
          <w:szCs w:val="12"/>
        </w:rPr>
        <w:t>.), расположенная на ул. Школьной 4, котлы типа Микро 100 – 2 шт. (установленная мощность 200 кВт). Параметры теплоносителя — 95/70 С.</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Источниками теплоснабжения для индивидуальной жилой застройки служат собственные автономные тепловые источники различной модификации, работающие на газе.</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село Старая Дмитриевка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Централизованным теплоснабжением в селе обеспечиваются здание  школы.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Источником тепла является мини-котельная (</w:t>
      </w:r>
      <w:proofErr w:type="spellStart"/>
      <w:r w:rsidRPr="003C61F0">
        <w:rPr>
          <w:rFonts w:ascii="Times New Roman" w:eastAsia="Calibri" w:hAnsi="Times New Roman" w:cs="Times New Roman"/>
          <w:sz w:val="12"/>
          <w:szCs w:val="12"/>
        </w:rPr>
        <w:t>муниц</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обст</w:t>
      </w:r>
      <w:proofErr w:type="spellEnd"/>
      <w:r w:rsidRPr="003C61F0">
        <w:rPr>
          <w:rFonts w:ascii="Times New Roman" w:eastAsia="Calibri" w:hAnsi="Times New Roman" w:cs="Times New Roman"/>
          <w:sz w:val="12"/>
          <w:szCs w:val="12"/>
        </w:rPr>
        <w:t>.), расположенная на ул. Центральной 15, котлы типа Микро 100 – 2 шт. (установленная мощность 200 кВт). Параметры теплоносителя — 95/70 С.</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Источниками теплоснабжения для индивидуальной жилой застройки служат собственные автономные тепловые источники различной модификации, работающие на газе.</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2.4 Основные показатели системы электроснабжения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Сельское поселение Липовка (с. Липовка - а/ц, с. Старая Дмитриевка)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xml:space="preserve">Источником электроснабжения населенных пунктов </w:t>
      </w:r>
      <w:proofErr w:type="spellStart"/>
      <w:r w:rsidRPr="003C61F0">
        <w:rPr>
          <w:rFonts w:ascii="Times New Roman" w:eastAsia="Calibri" w:hAnsi="Times New Roman" w:cs="Times New Roman"/>
          <w:sz w:val="12"/>
          <w:szCs w:val="12"/>
          <w:lang w:val="x-none"/>
        </w:rPr>
        <w:t>с.п</w:t>
      </w:r>
      <w:proofErr w:type="spellEnd"/>
      <w:r w:rsidRPr="003C61F0">
        <w:rPr>
          <w:rFonts w:ascii="Times New Roman" w:eastAsia="Calibri" w:hAnsi="Times New Roman" w:cs="Times New Roman"/>
          <w:sz w:val="12"/>
          <w:szCs w:val="12"/>
          <w:lang w:val="x-none"/>
        </w:rPr>
        <w:t>. Липовка является головная подстанция ПС «</w:t>
      </w:r>
      <w:proofErr w:type="spellStart"/>
      <w:r w:rsidRPr="003C61F0">
        <w:rPr>
          <w:rFonts w:ascii="Times New Roman" w:eastAsia="Calibri" w:hAnsi="Times New Roman" w:cs="Times New Roman"/>
          <w:sz w:val="12"/>
          <w:szCs w:val="12"/>
          <w:lang w:val="x-none"/>
        </w:rPr>
        <w:t>Красносельская</w:t>
      </w:r>
      <w:proofErr w:type="spellEnd"/>
      <w:r w:rsidRPr="003C61F0">
        <w:rPr>
          <w:rFonts w:ascii="Times New Roman" w:eastAsia="Calibri" w:hAnsi="Times New Roman" w:cs="Times New Roman"/>
          <w:sz w:val="12"/>
          <w:szCs w:val="12"/>
          <w:lang w:val="x-none"/>
        </w:rPr>
        <w:t xml:space="preserve">» напряжением 110/10 </w:t>
      </w:r>
      <w:proofErr w:type="spellStart"/>
      <w:r w:rsidRPr="003C61F0">
        <w:rPr>
          <w:rFonts w:ascii="Times New Roman" w:eastAsia="Calibri" w:hAnsi="Times New Roman" w:cs="Times New Roman"/>
          <w:sz w:val="12"/>
          <w:szCs w:val="12"/>
          <w:lang w:val="x-none"/>
        </w:rPr>
        <w:t>кВ.</w:t>
      </w:r>
      <w:proofErr w:type="spellEnd"/>
      <w:r w:rsidRPr="003C61F0">
        <w:rPr>
          <w:rFonts w:ascii="Times New Roman" w:eastAsia="Calibri" w:hAnsi="Times New Roman" w:cs="Times New Roman"/>
          <w:sz w:val="12"/>
          <w:szCs w:val="12"/>
          <w:lang w:val="x-none"/>
        </w:rPr>
        <w:t xml:space="preserve"> Подстанция 110/10 </w:t>
      </w:r>
      <w:proofErr w:type="spellStart"/>
      <w:r w:rsidRPr="003C61F0">
        <w:rPr>
          <w:rFonts w:ascii="Times New Roman" w:eastAsia="Calibri" w:hAnsi="Times New Roman" w:cs="Times New Roman"/>
          <w:sz w:val="12"/>
          <w:szCs w:val="12"/>
          <w:lang w:val="x-none"/>
        </w:rPr>
        <w:t>кВ</w:t>
      </w:r>
      <w:proofErr w:type="spellEnd"/>
      <w:r w:rsidRPr="003C61F0">
        <w:rPr>
          <w:rFonts w:ascii="Times New Roman" w:eastAsia="Calibri" w:hAnsi="Times New Roman" w:cs="Times New Roman"/>
          <w:sz w:val="12"/>
          <w:szCs w:val="12"/>
          <w:lang w:val="x-none"/>
        </w:rPr>
        <w:t xml:space="preserve"> расположена в с. Красносельское, принадлежит филиалу ОАО «МРСК ВОЛГИ».</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xml:space="preserve"> Распределение электроэнергии осуществляется по воздушным фидерам  Ф1, Ф12 напряжением 10кВ. Питание потребителей выполнено от распределительных подстанций напряжением 10/0,4 </w:t>
      </w:r>
      <w:proofErr w:type="spellStart"/>
      <w:r w:rsidRPr="003C61F0">
        <w:rPr>
          <w:rFonts w:ascii="Times New Roman" w:eastAsia="Calibri" w:hAnsi="Times New Roman" w:cs="Times New Roman"/>
          <w:sz w:val="12"/>
          <w:szCs w:val="12"/>
          <w:lang w:val="x-none"/>
        </w:rPr>
        <w:t>кВ.</w:t>
      </w:r>
      <w:proofErr w:type="spellEnd"/>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xml:space="preserve">Владельцем сетей 10 </w:t>
      </w:r>
      <w:proofErr w:type="spellStart"/>
      <w:r w:rsidRPr="003C61F0">
        <w:rPr>
          <w:rFonts w:ascii="Times New Roman" w:eastAsia="Calibri" w:hAnsi="Times New Roman" w:cs="Times New Roman"/>
          <w:sz w:val="12"/>
          <w:szCs w:val="12"/>
          <w:lang w:val="x-none"/>
        </w:rPr>
        <w:t>кВ</w:t>
      </w:r>
      <w:proofErr w:type="spellEnd"/>
      <w:r w:rsidRPr="003C61F0">
        <w:rPr>
          <w:rFonts w:ascii="Times New Roman" w:eastAsia="Calibri" w:hAnsi="Times New Roman" w:cs="Times New Roman"/>
          <w:sz w:val="12"/>
          <w:szCs w:val="12"/>
          <w:lang w:val="x-none"/>
        </w:rPr>
        <w:t xml:space="preserve"> ,0,4кВ и подстанций являются ОАО «МРСК» и ЗАО ССК».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Потребителями электроэнергии являются: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жилые здания 1-2х этажные,</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общественные здания,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lastRenderedPageBreak/>
        <w:t>- коммунальные предприятия, объекты транспортного обслуживания,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промышленные объекты,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xml:space="preserve">- объекты сельскохозяйственного назначения,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наружное освещение.</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2.5 Основные показатели газоснабжения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sz w:val="12"/>
          <w:szCs w:val="12"/>
          <w:lang w:val="x-none"/>
        </w:rPr>
      </w:pPr>
      <w:r w:rsidRPr="003C61F0">
        <w:rPr>
          <w:rFonts w:ascii="Times New Roman" w:eastAsia="Calibri" w:hAnsi="Times New Roman" w:cs="Times New Roman"/>
          <w:b/>
          <w:sz w:val="12"/>
          <w:szCs w:val="12"/>
          <w:lang w:val="x-none"/>
        </w:rPr>
        <w:t>село Липовка– а/ц</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xml:space="preserve"> Источником газоснабжения сетевым природным газом села является АГРС №32. По надземным газопроводам высокого давления менее 1,2 МПа из стали Ø 150 мм газ поступает в ШГРП№42 (</w:t>
      </w:r>
      <w:proofErr w:type="spellStart"/>
      <w:r w:rsidRPr="003C61F0">
        <w:rPr>
          <w:rFonts w:ascii="Times New Roman" w:eastAsia="Calibri" w:hAnsi="Times New Roman" w:cs="Times New Roman"/>
          <w:sz w:val="12"/>
          <w:szCs w:val="12"/>
          <w:lang w:val="x-none"/>
        </w:rPr>
        <w:t>муниц.собст</w:t>
      </w:r>
      <w:proofErr w:type="spellEnd"/>
      <w:r w:rsidRPr="003C61F0">
        <w:rPr>
          <w:rFonts w:ascii="Times New Roman" w:eastAsia="Calibri" w:hAnsi="Times New Roman" w:cs="Times New Roman"/>
          <w:sz w:val="12"/>
          <w:szCs w:val="12"/>
          <w:lang w:val="x-none"/>
        </w:rPr>
        <w:t xml:space="preserve">.), двухниточное, с регулятором РДНК-400 2 </w:t>
      </w:r>
      <w:proofErr w:type="spellStart"/>
      <w:r w:rsidRPr="003C61F0">
        <w:rPr>
          <w:rFonts w:ascii="Times New Roman" w:eastAsia="Calibri" w:hAnsi="Times New Roman" w:cs="Times New Roman"/>
          <w:sz w:val="12"/>
          <w:szCs w:val="12"/>
          <w:lang w:val="x-none"/>
        </w:rPr>
        <w:t>шт</w:t>
      </w:r>
      <w:proofErr w:type="spellEnd"/>
      <w:r w:rsidRPr="003C61F0">
        <w:rPr>
          <w:rFonts w:ascii="Times New Roman" w:eastAsia="Calibri" w:hAnsi="Times New Roman" w:cs="Times New Roman"/>
          <w:sz w:val="12"/>
          <w:szCs w:val="12"/>
          <w:lang w:val="x-none"/>
        </w:rPr>
        <w:t>, где снижается до низкого давления.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xml:space="preserve">По газопроводам низкого давления газ подаётся потребителям на хозяйственно-бытовые цели и в качестве топлива для теплоисточников.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xml:space="preserve">Прокладка газопроводов низкого давления на опорах. Трубы стальные. Общая протяженность сетей газоснабжения: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w:t>
      </w:r>
      <w:r>
        <w:rPr>
          <w:rFonts w:ascii="Times New Roman" w:eastAsia="Calibri" w:hAnsi="Times New Roman" w:cs="Times New Roman"/>
          <w:sz w:val="12"/>
          <w:szCs w:val="12"/>
        </w:rPr>
        <w:t xml:space="preserve"> </w:t>
      </w:r>
      <w:proofErr w:type="spellStart"/>
      <w:r w:rsidRPr="003C61F0">
        <w:rPr>
          <w:rFonts w:ascii="Times New Roman" w:eastAsia="Calibri" w:hAnsi="Times New Roman" w:cs="Times New Roman"/>
          <w:sz w:val="12"/>
          <w:szCs w:val="12"/>
          <w:lang w:val="x-none"/>
        </w:rPr>
        <w:t>в.д</w:t>
      </w:r>
      <w:proofErr w:type="spellEnd"/>
      <w:r w:rsidRPr="003C61F0">
        <w:rPr>
          <w:rFonts w:ascii="Times New Roman" w:eastAsia="Calibri" w:hAnsi="Times New Roman" w:cs="Times New Roman"/>
          <w:sz w:val="12"/>
          <w:szCs w:val="12"/>
          <w:lang w:val="x-none"/>
        </w:rPr>
        <w:t xml:space="preserve"> (менее 1,2 МПа) Ø100, 150 мм –8,814 км. Трубы – сталь.</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w:t>
      </w:r>
      <w:r>
        <w:rPr>
          <w:rFonts w:ascii="Times New Roman" w:eastAsia="Calibri" w:hAnsi="Times New Roman" w:cs="Times New Roman"/>
          <w:sz w:val="12"/>
          <w:szCs w:val="12"/>
        </w:rPr>
        <w:t xml:space="preserve"> </w:t>
      </w:r>
      <w:proofErr w:type="spellStart"/>
      <w:r w:rsidRPr="003C61F0">
        <w:rPr>
          <w:rFonts w:ascii="Times New Roman" w:eastAsia="Calibri" w:hAnsi="Times New Roman" w:cs="Times New Roman"/>
          <w:sz w:val="12"/>
          <w:szCs w:val="12"/>
          <w:lang w:val="x-none"/>
        </w:rPr>
        <w:t>н.д</w:t>
      </w:r>
      <w:proofErr w:type="spellEnd"/>
      <w:r w:rsidRPr="003C61F0">
        <w:rPr>
          <w:rFonts w:ascii="Times New Roman" w:eastAsia="Calibri" w:hAnsi="Times New Roman" w:cs="Times New Roman"/>
          <w:sz w:val="12"/>
          <w:szCs w:val="12"/>
          <w:lang w:val="x-none"/>
        </w:rPr>
        <w:t>- 10,167 км. Ø20-200 мм. Трубы –  сталь.</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sz w:val="12"/>
          <w:szCs w:val="12"/>
          <w:lang w:val="x-none"/>
        </w:rPr>
      </w:pPr>
      <w:r w:rsidRPr="003C61F0">
        <w:rPr>
          <w:rFonts w:ascii="Times New Roman" w:eastAsia="Calibri" w:hAnsi="Times New Roman" w:cs="Times New Roman"/>
          <w:b/>
          <w:sz w:val="12"/>
          <w:szCs w:val="12"/>
          <w:lang w:val="x-none"/>
        </w:rPr>
        <w:t>село Старая Дмитриевка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Источником газоснабжения сетевым природным газом села является АГРС №32. По надземным газопроводам высокого давления менее 1,2 МПа из стали Ø 150 мм газ поступает в ГРП№47 (</w:t>
      </w:r>
      <w:proofErr w:type="spellStart"/>
      <w:r w:rsidRPr="003C61F0">
        <w:rPr>
          <w:rFonts w:ascii="Times New Roman" w:eastAsia="Calibri" w:hAnsi="Times New Roman" w:cs="Times New Roman"/>
          <w:sz w:val="12"/>
          <w:szCs w:val="12"/>
          <w:lang w:val="x-none"/>
        </w:rPr>
        <w:t>муниц.собст</w:t>
      </w:r>
      <w:proofErr w:type="spellEnd"/>
      <w:r w:rsidRPr="003C61F0">
        <w:rPr>
          <w:rFonts w:ascii="Times New Roman" w:eastAsia="Calibri" w:hAnsi="Times New Roman" w:cs="Times New Roman"/>
          <w:sz w:val="12"/>
          <w:szCs w:val="12"/>
          <w:lang w:val="x-none"/>
        </w:rPr>
        <w:t>.), с регулятором РДБК-100, где снижается до низкого давления.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 xml:space="preserve">По газопроводам низкого давления газ подаётся потребителям на хозяйственно-бытовые цели и в качестве топлива для теплоисточников.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Прокладка газопроводов низкого давления на опорах. Трубы стальные. Общая протяженность сетей газоснабжения: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w:t>
      </w:r>
      <w:r>
        <w:rPr>
          <w:rFonts w:ascii="Times New Roman" w:eastAsia="Calibri" w:hAnsi="Times New Roman" w:cs="Times New Roman"/>
          <w:sz w:val="12"/>
          <w:szCs w:val="12"/>
        </w:rPr>
        <w:t xml:space="preserve"> </w:t>
      </w:r>
      <w:proofErr w:type="spellStart"/>
      <w:r w:rsidRPr="003C61F0">
        <w:rPr>
          <w:rFonts w:ascii="Times New Roman" w:eastAsia="Calibri" w:hAnsi="Times New Roman" w:cs="Times New Roman"/>
          <w:sz w:val="12"/>
          <w:szCs w:val="12"/>
          <w:lang w:val="x-none"/>
        </w:rPr>
        <w:t>в.д</w:t>
      </w:r>
      <w:proofErr w:type="spellEnd"/>
      <w:r w:rsidRPr="003C61F0">
        <w:rPr>
          <w:rFonts w:ascii="Times New Roman" w:eastAsia="Calibri" w:hAnsi="Times New Roman" w:cs="Times New Roman"/>
          <w:sz w:val="12"/>
          <w:szCs w:val="12"/>
          <w:lang w:val="x-none"/>
        </w:rPr>
        <w:t xml:space="preserve"> (менее 1,2 МПа) Ø80, 150 мм –5,2 км. Трубы – сталь.</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3C61F0">
        <w:rPr>
          <w:rFonts w:ascii="Times New Roman" w:eastAsia="Calibri" w:hAnsi="Times New Roman" w:cs="Times New Roman"/>
          <w:sz w:val="12"/>
          <w:szCs w:val="12"/>
          <w:lang w:val="x-none"/>
        </w:rPr>
        <w:t>•</w:t>
      </w:r>
      <w:r>
        <w:rPr>
          <w:rFonts w:ascii="Times New Roman" w:eastAsia="Calibri" w:hAnsi="Times New Roman" w:cs="Times New Roman"/>
          <w:sz w:val="12"/>
          <w:szCs w:val="12"/>
        </w:rPr>
        <w:t xml:space="preserve"> </w:t>
      </w:r>
      <w:proofErr w:type="spellStart"/>
      <w:r w:rsidRPr="003C61F0">
        <w:rPr>
          <w:rFonts w:ascii="Times New Roman" w:eastAsia="Calibri" w:hAnsi="Times New Roman" w:cs="Times New Roman"/>
          <w:sz w:val="12"/>
          <w:szCs w:val="12"/>
          <w:lang w:val="x-none"/>
        </w:rPr>
        <w:t>н.д</w:t>
      </w:r>
      <w:proofErr w:type="spellEnd"/>
      <w:r w:rsidRPr="003C61F0">
        <w:rPr>
          <w:rFonts w:ascii="Times New Roman" w:eastAsia="Calibri" w:hAnsi="Times New Roman" w:cs="Times New Roman"/>
          <w:sz w:val="12"/>
          <w:szCs w:val="12"/>
          <w:lang w:val="x-none"/>
        </w:rPr>
        <w:t>- 8,503 км. Ø20-100 мм. Трубы –  сталь.</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2.6 Сбор и вывоз твердых бытовых отходов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На территории сельского поселения Липовка услуги по сбору и транспортировке твердых бытовых отходов оказывает АО «Экология».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 xml:space="preserve">2.7 Краткий анализ состояния установки приборов учета и </w:t>
      </w:r>
      <w:proofErr w:type="spellStart"/>
      <w:r w:rsidRPr="003C61F0">
        <w:rPr>
          <w:rFonts w:ascii="Times New Roman" w:eastAsia="Calibri" w:hAnsi="Times New Roman" w:cs="Times New Roman"/>
          <w:b/>
          <w:bCs/>
          <w:sz w:val="12"/>
          <w:szCs w:val="12"/>
          <w:lang w:val="x-none"/>
        </w:rPr>
        <w:t>энергоресурсосбережения</w:t>
      </w:r>
      <w:proofErr w:type="spellEnd"/>
      <w:r w:rsidRPr="003C61F0">
        <w:rPr>
          <w:rFonts w:ascii="Times New Roman" w:eastAsia="Calibri" w:hAnsi="Times New Roman" w:cs="Times New Roman"/>
          <w:b/>
          <w:bCs/>
          <w:sz w:val="12"/>
          <w:szCs w:val="12"/>
          <w:lang w:val="x-none"/>
        </w:rPr>
        <w:t xml:space="preserve"> у потребителей</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В сельском поселении Липовка реализуются целевые программы, направленные на энергосбережение и повышение энергетической эффективности.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в СП Липовка и бюджетной сферы на энергосберегающий путь развития.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 xml:space="preserve">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 </w:t>
      </w:r>
      <w:proofErr w:type="gramEnd"/>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Совместная реализация Программы энергосбережения и энергоэффективности и Программы комплексного развития систем коммунальной инфраструктуры Липовка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2.8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Основные цели реализации Программы: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1. Обеспечение сбалансированного перспективного развития систем коммунальной инфраструктуры.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 Повышение качества и надежности производимых (оказываемых) для потребителей услуг.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4. Улучшение экологической ситуации на территории сельского поселения Новодевичье.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5. Оптимизация затрат на производство коммунальных услуг, снижение </w:t>
      </w:r>
      <w:proofErr w:type="spellStart"/>
      <w:r w:rsidRPr="003C61F0">
        <w:rPr>
          <w:rFonts w:ascii="Times New Roman" w:eastAsia="Calibri" w:hAnsi="Times New Roman" w:cs="Times New Roman"/>
          <w:sz w:val="12"/>
          <w:szCs w:val="12"/>
        </w:rPr>
        <w:t>ресурсопотребления</w:t>
      </w:r>
      <w:proofErr w:type="spell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Основные задачи реализации Программы: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1.Повышение эффективности отрасли жилищно-коммунального хозяйства.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3.Создание благоприятного инвестиционного климата.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5. Использование системы </w:t>
      </w:r>
      <w:proofErr w:type="spellStart"/>
      <w:r w:rsidRPr="003C61F0">
        <w:rPr>
          <w:rFonts w:ascii="Times New Roman" w:eastAsia="Calibri" w:hAnsi="Times New Roman" w:cs="Times New Roman"/>
          <w:sz w:val="12"/>
          <w:szCs w:val="12"/>
        </w:rPr>
        <w:t>частно</w:t>
      </w:r>
      <w:proofErr w:type="spellEnd"/>
      <w:r w:rsidRPr="003C61F0">
        <w:rPr>
          <w:rFonts w:ascii="Times New Roman" w:eastAsia="Calibri" w:hAnsi="Times New Roman" w:cs="Times New Roman"/>
          <w:sz w:val="12"/>
          <w:szCs w:val="12"/>
        </w:rPr>
        <w:t xml:space="preserve">-государственного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6.Улучшение экологической ситуации на территории сельского поселения Липовка.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Результатом планового выполнения программы станет сбалансированная система коммунальной инфраструктуры, высокое качество надежность коммунальных услуг, улучшение экологической ситуации, оптимизация затрат на производство коммунальных услуг.</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2.9 Перечень, цели и краткое описание подпрограмм</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Программа не содержит подпрограмм.</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  План развития сельского поселения Липовка и прогноз спроса на коммунальные услуги</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3.1  Общие положения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Сельское поселение Липовка  расположено в северо-западной части муниципального района Сергиевский.</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Общая площадь земель сельского поселения Липовка  в установленных границах составляет 13895,6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Сельское поселение Липовка граничит: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 xml:space="preserve">с сельским  поселением Красносельское муниципального района Сергиевский;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 xml:space="preserve">с сельским поселением  </w:t>
      </w:r>
      <w:proofErr w:type="spellStart"/>
      <w:r w:rsidRPr="003C61F0">
        <w:rPr>
          <w:rFonts w:ascii="Times New Roman" w:eastAsia="Calibri" w:hAnsi="Times New Roman" w:cs="Times New Roman"/>
          <w:sz w:val="12"/>
          <w:szCs w:val="12"/>
        </w:rPr>
        <w:t>Шпановка</w:t>
      </w:r>
      <w:proofErr w:type="spellEnd"/>
      <w:r w:rsidRPr="003C61F0">
        <w:rPr>
          <w:rFonts w:ascii="Times New Roman" w:eastAsia="Calibri" w:hAnsi="Times New Roman" w:cs="Times New Roman"/>
          <w:sz w:val="12"/>
          <w:szCs w:val="12"/>
        </w:rPr>
        <w:t xml:space="preserve"> муниципального района </w:t>
      </w:r>
      <w:proofErr w:type="spellStart"/>
      <w:r w:rsidRPr="003C61F0">
        <w:rPr>
          <w:rFonts w:ascii="Times New Roman" w:eastAsia="Calibri" w:hAnsi="Times New Roman" w:cs="Times New Roman"/>
          <w:sz w:val="12"/>
          <w:szCs w:val="12"/>
        </w:rPr>
        <w:t>Кошкинский</w:t>
      </w:r>
      <w:proofErr w:type="spellEnd"/>
      <w:r w:rsidRPr="003C61F0">
        <w:rPr>
          <w:rFonts w:ascii="Times New Roman" w:eastAsia="Calibri" w:hAnsi="Times New Roman" w:cs="Times New Roman"/>
          <w:sz w:val="12"/>
          <w:szCs w:val="12"/>
        </w:rPr>
        <w:t xml:space="preserve">;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 сельским поселением  Озерки муниципального района </w:t>
      </w:r>
      <w:proofErr w:type="spellStart"/>
      <w:r w:rsidRPr="003C61F0">
        <w:rPr>
          <w:rFonts w:ascii="Times New Roman" w:eastAsia="Calibri" w:hAnsi="Times New Roman" w:cs="Times New Roman"/>
          <w:sz w:val="12"/>
          <w:szCs w:val="12"/>
        </w:rPr>
        <w:t>Челно-Вершинский</w:t>
      </w:r>
      <w:proofErr w:type="spellEnd"/>
      <w:r w:rsidRPr="003C61F0">
        <w:rPr>
          <w:rFonts w:ascii="Times New Roman" w:eastAsia="Calibri" w:hAnsi="Times New Roman" w:cs="Times New Roman"/>
          <w:sz w:val="12"/>
          <w:szCs w:val="12"/>
        </w:rPr>
        <w:t xml:space="preserve">;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 xml:space="preserve">с сельским поселением Красный Строитель муниципального  района </w:t>
      </w:r>
      <w:proofErr w:type="spellStart"/>
      <w:r w:rsidRPr="003C61F0">
        <w:rPr>
          <w:rFonts w:ascii="Times New Roman" w:eastAsia="Calibri" w:hAnsi="Times New Roman" w:cs="Times New Roman"/>
          <w:sz w:val="12"/>
          <w:szCs w:val="12"/>
        </w:rPr>
        <w:t>Челно-Вершинский</w:t>
      </w:r>
      <w:proofErr w:type="spell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lastRenderedPageBreak/>
        <w:t>-</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с сельским поселением Кутузовский муниципального  района Сергиевский;</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3C61F0">
        <w:rPr>
          <w:rFonts w:ascii="Times New Roman" w:eastAsia="Calibri" w:hAnsi="Times New Roman" w:cs="Times New Roman"/>
          <w:sz w:val="12"/>
          <w:szCs w:val="12"/>
        </w:rPr>
        <w:t>с сельским поселением Сергиевск муниципального  района Сергиевский</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Сельское поселение Липовка, включает 2 </w:t>
      </w:r>
      <w:proofErr w:type="gramStart"/>
      <w:r w:rsidRPr="003C61F0">
        <w:rPr>
          <w:rFonts w:ascii="Times New Roman" w:eastAsia="Calibri" w:hAnsi="Times New Roman" w:cs="Times New Roman"/>
          <w:sz w:val="12"/>
          <w:szCs w:val="12"/>
        </w:rPr>
        <w:t>населённых</w:t>
      </w:r>
      <w:proofErr w:type="gramEnd"/>
      <w:r w:rsidRPr="003C61F0">
        <w:rPr>
          <w:rFonts w:ascii="Times New Roman" w:eastAsia="Calibri" w:hAnsi="Times New Roman" w:cs="Times New Roman"/>
          <w:sz w:val="12"/>
          <w:szCs w:val="12"/>
        </w:rPr>
        <w:t xml:space="preserve"> пункта: село Старая Дмитриевка, село Липовка. Административным центром поселения является село Липовка.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Численность сельского поселения Липовка составляет 462 человека.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3.2 Динамика и прогноз численности населения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в сельском поселении Липовка, построены два сценария возможного развития демографической ситуации </w:t>
      </w:r>
      <w:proofErr w:type="gramStart"/>
      <w:r w:rsidRPr="003C61F0">
        <w:rPr>
          <w:rFonts w:ascii="Times New Roman" w:eastAsia="Calibri" w:hAnsi="Times New Roman" w:cs="Times New Roman"/>
          <w:sz w:val="12"/>
          <w:szCs w:val="12"/>
        </w:rPr>
        <w:t>в</w:t>
      </w:r>
      <w:proofErr w:type="gramEnd"/>
      <w:r w:rsidRPr="003C61F0">
        <w:rPr>
          <w:rFonts w:ascii="Times New Roman" w:eastAsia="Calibri" w:hAnsi="Times New Roman" w:cs="Times New Roman"/>
          <w:sz w:val="12"/>
          <w:szCs w:val="12"/>
        </w:rPr>
        <w:t xml:space="preserve"> с. п. Липовка.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1 вариант. Прогноз численности населения </w:t>
      </w:r>
      <w:proofErr w:type="spellStart"/>
      <w:r w:rsidRPr="003C61F0">
        <w:rPr>
          <w:rFonts w:ascii="Times New Roman" w:eastAsia="Calibri" w:hAnsi="Times New Roman" w:cs="Times New Roman"/>
          <w:sz w:val="12"/>
          <w:szCs w:val="12"/>
        </w:rPr>
        <w:t>с.п</w:t>
      </w:r>
      <w:proofErr w:type="spellEnd"/>
      <w:r w:rsidRPr="003C61F0">
        <w:rPr>
          <w:rFonts w:ascii="Times New Roman" w:eastAsia="Calibri" w:hAnsi="Times New Roman" w:cs="Times New Roman"/>
          <w:sz w:val="12"/>
          <w:szCs w:val="12"/>
        </w:rPr>
        <w:t xml:space="preserve">. Липовка по </w:t>
      </w:r>
      <w:proofErr w:type="spellStart"/>
      <w:r w:rsidRPr="003C61F0">
        <w:rPr>
          <w:rFonts w:ascii="Times New Roman" w:eastAsia="Calibri" w:hAnsi="Times New Roman" w:cs="Times New Roman"/>
          <w:sz w:val="12"/>
          <w:szCs w:val="12"/>
        </w:rPr>
        <w:t>погодовому</w:t>
      </w:r>
      <w:proofErr w:type="spellEnd"/>
      <w:r w:rsidRPr="003C61F0">
        <w:rPr>
          <w:rFonts w:ascii="Times New Roman" w:eastAsia="Calibri" w:hAnsi="Times New Roman" w:cs="Times New Roman"/>
          <w:sz w:val="12"/>
          <w:szCs w:val="12"/>
        </w:rPr>
        <w:t xml:space="preserve"> балансу.</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Согласно этому варианту, </w:t>
      </w:r>
      <w:proofErr w:type="gramStart"/>
      <w:r w:rsidRPr="003C61F0">
        <w:rPr>
          <w:rFonts w:ascii="Times New Roman" w:eastAsia="Calibri" w:hAnsi="Times New Roman" w:cs="Times New Roman"/>
          <w:sz w:val="12"/>
          <w:szCs w:val="12"/>
        </w:rPr>
        <w:t>в</w:t>
      </w:r>
      <w:proofErr w:type="gramEnd"/>
      <w:r w:rsidRPr="003C61F0">
        <w:rPr>
          <w:rFonts w:ascii="Times New Roman" w:eastAsia="Calibri" w:hAnsi="Times New Roman" w:cs="Times New Roman"/>
          <w:sz w:val="12"/>
          <w:szCs w:val="12"/>
        </w:rPr>
        <w:t xml:space="preserve"> </w:t>
      </w:r>
      <w:proofErr w:type="spellStart"/>
      <w:r w:rsidRPr="003C61F0">
        <w:rPr>
          <w:rFonts w:ascii="Times New Roman" w:eastAsia="Calibri" w:hAnsi="Times New Roman" w:cs="Times New Roman"/>
          <w:sz w:val="12"/>
          <w:szCs w:val="12"/>
        </w:rPr>
        <w:t>с.п</w:t>
      </w:r>
      <w:proofErr w:type="spellEnd"/>
      <w:r w:rsidRPr="003C61F0">
        <w:rPr>
          <w:rFonts w:ascii="Times New Roman" w:eastAsia="Calibri" w:hAnsi="Times New Roman" w:cs="Times New Roman"/>
          <w:sz w:val="12"/>
          <w:szCs w:val="12"/>
        </w:rPr>
        <w:t xml:space="preserve">. Липовка на прогнозный период ожидается небольшое увеличение численности населения.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Численность населения </w:t>
      </w:r>
      <w:proofErr w:type="spellStart"/>
      <w:r w:rsidRPr="003C61F0">
        <w:rPr>
          <w:rFonts w:ascii="Times New Roman" w:eastAsia="Calibri" w:hAnsi="Times New Roman" w:cs="Times New Roman"/>
          <w:sz w:val="12"/>
          <w:szCs w:val="12"/>
        </w:rPr>
        <w:t>с.п</w:t>
      </w:r>
      <w:proofErr w:type="spellEnd"/>
      <w:r w:rsidRPr="003C61F0">
        <w:rPr>
          <w:rFonts w:ascii="Times New Roman" w:eastAsia="Calibri" w:hAnsi="Times New Roman" w:cs="Times New Roman"/>
          <w:sz w:val="12"/>
          <w:szCs w:val="12"/>
        </w:rPr>
        <w:t xml:space="preserve">. Липовка к </w:t>
      </w:r>
      <w:proofErr w:type="spellStart"/>
      <w:proofErr w:type="gramStart"/>
      <w:r w:rsidRPr="003C61F0">
        <w:rPr>
          <w:rFonts w:ascii="Times New Roman" w:eastAsia="Calibri" w:hAnsi="Times New Roman" w:cs="Times New Roman"/>
          <w:sz w:val="12"/>
          <w:szCs w:val="12"/>
        </w:rPr>
        <w:t>к</w:t>
      </w:r>
      <w:proofErr w:type="spellEnd"/>
      <w:proofErr w:type="gramEnd"/>
      <w:r w:rsidRPr="003C61F0">
        <w:rPr>
          <w:rFonts w:ascii="Times New Roman" w:eastAsia="Calibri" w:hAnsi="Times New Roman" w:cs="Times New Roman"/>
          <w:sz w:val="12"/>
          <w:szCs w:val="12"/>
        </w:rPr>
        <w:t xml:space="preserve"> расчетному сроку (2033 г.) составит 741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2 вариант. Прогноз численности населения с. п. Липовка с учетом освоения резервных территорий.</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Этот вариант прогноза численности населения </w:t>
      </w:r>
      <w:proofErr w:type="spellStart"/>
      <w:r w:rsidRPr="003C61F0">
        <w:rPr>
          <w:rFonts w:ascii="Times New Roman" w:eastAsia="Calibri" w:hAnsi="Times New Roman" w:cs="Times New Roman"/>
          <w:sz w:val="12"/>
          <w:szCs w:val="12"/>
        </w:rPr>
        <w:t>с.п</w:t>
      </w:r>
      <w:proofErr w:type="spellEnd"/>
      <w:r w:rsidRPr="003C61F0">
        <w:rPr>
          <w:rFonts w:ascii="Times New Roman" w:eastAsia="Calibri" w:hAnsi="Times New Roman" w:cs="Times New Roman"/>
          <w:sz w:val="12"/>
          <w:szCs w:val="12"/>
        </w:rPr>
        <w:t xml:space="preserve">. Липовка </w:t>
      </w:r>
      <w:proofErr w:type="gramStart"/>
      <w:r w:rsidRPr="003C61F0">
        <w:rPr>
          <w:rFonts w:ascii="Times New Roman" w:eastAsia="Calibri" w:hAnsi="Times New Roman" w:cs="Times New Roman"/>
          <w:sz w:val="12"/>
          <w:szCs w:val="12"/>
        </w:rPr>
        <w:t>рассчитан</w:t>
      </w:r>
      <w:proofErr w:type="gramEnd"/>
      <w:r w:rsidRPr="003C61F0">
        <w:rPr>
          <w:rFonts w:ascii="Times New Roman" w:eastAsia="Calibri" w:hAnsi="Times New Roman" w:cs="Times New Roman"/>
          <w:sz w:val="12"/>
          <w:szCs w:val="12"/>
        </w:rPr>
        <w:t xml:space="preserve">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На резервных территориях </w:t>
      </w:r>
      <w:proofErr w:type="spellStart"/>
      <w:r w:rsidRPr="003C61F0">
        <w:rPr>
          <w:rFonts w:ascii="Times New Roman" w:eastAsia="Calibri" w:hAnsi="Times New Roman" w:cs="Times New Roman"/>
          <w:sz w:val="12"/>
          <w:szCs w:val="12"/>
        </w:rPr>
        <w:t>с.п</w:t>
      </w:r>
      <w:proofErr w:type="spellEnd"/>
      <w:r w:rsidRPr="003C61F0">
        <w:rPr>
          <w:rFonts w:ascii="Times New Roman" w:eastAsia="Calibri" w:hAnsi="Times New Roman" w:cs="Times New Roman"/>
          <w:sz w:val="12"/>
          <w:szCs w:val="12"/>
        </w:rPr>
        <w:t xml:space="preserve">. Липовка можно разместить 158 участков под индивидуальное жилищное строительство.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По данным 2005 года средний размер домохозяйства в Самарской области составляет 2,7 человека, в сельских поселениях </w:t>
      </w:r>
      <w:proofErr w:type="spellStart"/>
      <w:r w:rsidRPr="003C61F0">
        <w:rPr>
          <w:rFonts w:ascii="Times New Roman" w:eastAsia="Calibri" w:hAnsi="Times New Roman" w:cs="Times New Roman"/>
          <w:sz w:val="12"/>
          <w:szCs w:val="12"/>
        </w:rPr>
        <w:t>м.р</w:t>
      </w:r>
      <w:proofErr w:type="spellEnd"/>
      <w:r w:rsidRPr="003C61F0">
        <w:rPr>
          <w:rFonts w:ascii="Times New Roman" w:eastAsia="Calibri" w:hAnsi="Times New Roman" w:cs="Times New Roman"/>
          <w:sz w:val="12"/>
          <w:szCs w:val="12"/>
        </w:rPr>
        <w:t xml:space="preserve">. Сергиевский – 2,6 человек. С учетом эффективности мероприятий по демографическому развитию Самарской области, а также в связи с улучшением демографической ситуации </w:t>
      </w:r>
      <w:proofErr w:type="gramStart"/>
      <w:r w:rsidRPr="003C61F0">
        <w:rPr>
          <w:rFonts w:ascii="Times New Roman" w:eastAsia="Calibri" w:hAnsi="Times New Roman" w:cs="Times New Roman"/>
          <w:sz w:val="12"/>
          <w:szCs w:val="12"/>
        </w:rPr>
        <w:t>в</w:t>
      </w:r>
      <w:proofErr w:type="gramEnd"/>
      <w:r w:rsidRPr="003C61F0">
        <w:rPr>
          <w:rFonts w:ascii="Times New Roman" w:eastAsia="Calibri" w:hAnsi="Times New Roman" w:cs="Times New Roman"/>
          <w:sz w:val="12"/>
          <w:szCs w:val="12"/>
        </w:rPr>
        <w:t xml:space="preserve"> </w:t>
      </w:r>
      <w:proofErr w:type="spellStart"/>
      <w:r w:rsidRPr="003C61F0">
        <w:rPr>
          <w:rFonts w:ascii="Times New Roman" w:eastAsia="Calibri" w:hAnsi="Times New Roman" w:cs="Times New Roman"/>
          <w:sz w:val="12"/>
          <w:szCs w:val="12"/>
        </w:rPr>
        <w:t>с.п</w:t>
      </w:r>
      <w:proofErr w:type="spellEnd"/>
      <w:r w:rsidRPr="003C61F0">
        <w:rPr>
          <w:rFonts w:ascii="Times New Roman" w:eastAsia="Calibri" w:hAnsi="Times New Roman" w:cs="Times New Roman"/>
          <w:sz w:val="12"/>
          <w:szCs w:val="12"/>
        </w:rPr>
        <w:t xml:space="preserve">. Липовка, снижением уровня смертности, средний размер домохозяйства в перспективе может увеличиться до 3-х человек.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Исходя из этого на участках, отведенных под жилищное строительство </w:t>
      </w:r>
      <w:proofErr w:type="gramStart"/>
      <w:r w:rsidRPr="003C61F0">
        <w:rPr>
          <w:rFonts w:ascii="Times New Roman" w:eastAsia="Calibri" w:hAnsi="Times New Roman" w:cs="Times New Roman"/>
          <w:sz w:val="12"/>
          <w:szCs w:val="12"/>
        </w:rPr>
        <w:t>в</w:t>
      </w:r>
      <w:proofErr w:type="gramEnd"/>
      <w:r w:rsidRPr="003C61F0">
        <w:rPr>
          <w:rFonts w:ascii="Times New Roman" w:eastAsia="Calibri" w:hAnsi="Times New Roman" w:cs="Times New Roman"/>
          <w:sz w:val="12"/>
          <w:szCs w:val="12"/>
        </w:rPr>
        <w:t xml:space="preserve"> с. п. Липовка, </w:t>
      </w:r>
      <w:proofErr w:type="gramStart"/>
      <w:r w:rsidRPr="003C61F0">
        <w:rPr>
          <w:rFonts w:ascii="Times New Roman" w:eastAsia="Calibri" w:hAnsi="Times New Roman" w:cs="Times New Roman"/>
          <w:sz w:val="12"/>
          <w:szCs w:val="12"/>
        </w:rPr>
        <w:t>при</w:t>
      </w:r>
      <w:proofErr w:type="gramEnd"/>
      <w:r w:rsidRPr="003C61F0">
        <w:rPr>
          <w:rFonts w:ascii="Times New Roman" w:eastAsia="Calibri" w:hAnsi="Times New Roman" w:cs="Times New Roman"/>
          <w:sz w:val="12"/>
          <w:szCs w:val="12"/>
        </w:rPr>
        <w:t xml:space="preserve"> полном их освоении будет проживать 474 человека.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В целом численность населения </w:t>
      </w:r>
      <w:proofErr w:type="spellStart"/>
      <w:r w:rsidRPr="003C61F0">
        <w:rPr>
          <w:rFonts w:ascii="Times New Roman" w:eastAsia="Calibri" w:hAnsi="Times New Roman" w:cs="Times New Roman"/>
          <w:sz w:val="12"/>
          <w:szCs w:val="12"/>
        </w:rPr>
        <w:t>с.п</w:t>
      </w:r>
      <w:proofErr w:type="spellEnd"/>
      <w:r w:rsidRPr="003C61F0">
        <w:rPr>
          <w:rFonts w:ascii="Times New Roman" w:eastAsia="Calibri" w:hAnsi="Times New Roman" w:cs="Times New Roman"/>
          <w:sz w:val="12"/>
          <w:szCs w:val="12"/>
        </w:rPr>
        <w:t>. Липовка к  2033 г. возрастет до 1188 человек.  Второй  вариант прогноза численности населения сельского поселения  Липовка принят в качестве основного.</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3.3 Прогноз развития застройки</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Развитие малоэтажной индивидуальной застройки в сельском поселении Липовка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0,05  – 0,20 га.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Количество человек в семье принято – 3 человека.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 Липовка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За счет уплотнения существующей застройки планируется строительство:</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В северной части села: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по ул. </w:t>
      </w:r>
      <w:proofErr w:type="gramStart"/>
      <w:r w:rsidRPr="003C61F0">
        <w:rPr>
          <w:rFonts w:ascii="Times New Roman" w:eastAsia="Calibri" w:hAnsi="Times New Roman" w:cs="Times New Roman"/>
          <w:sz w:val="12"/>
          <w:szCs w:val="12"/>
        </w:rPr>
        <w:t>Луговая</w:t>
      </w:r>
      <w:proofErr w:type="gramEnd"/>
      <w:r w:rsidRPr="003C61F0">
        <w:rPr>
          <w:rFonts w:ascii="Times New Roman" w:eastAsia="Calibri" w:hAnsi="Times New Roman" w:cs="Times New Roman"/>
          <w:sz w:val="12"/>
          <w:szCs w:val="12"/>
        </w:rPr>
        <w:t xml:space="preserve"> - 1 усадебный участок;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0,15 га;</w:t>
      </w:r>
      <w:r w:rsidRPr="003C61F0">
        <w:rPr>
          <w:rFonts w:ascii="Times New Roman" w:eastAsia="Calibri" w:hAnsi="Times New Roman" w:cs="Times New Roman"/>
          <w:sz w:val="12"/>
          <w:szCs w:val="12"/>
        </w:rPr>
        <w:tab/>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150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- 3 человека.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В восточной части села: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по ул. </w:t>
      </w:r>
      <w:proofErr w:type="gramStart"/>
      <w:r w:rsidRPr="003C61F0">
        <w:rPr>
          <w:rFonts w:ascii="Times New Roman" w:eastAsia="Calibri" w:hAnsi="Times New Roman" w:cs="Times New Roman"/>
          <w:sz w:val="12"/>
          <w:szCs w:val="12"/>
        </w:rPr>
        <w:t>Речная</w:t>
      </w:r>
      <w:proofErr w:type="gramEnd"/>
      <w:r w:rsidRPr="003C61F0">
        <w:rPr>
          <w:rFonts w:ascii="Times New Roman" w:eastAsia="Calibri" w:hAnsi="Times New Roman" w:cs="Times New Roman"/>
          <w:sz w:val="12"/>
          <w:szCs w:val="12"/>
        </w:rPr>
        <w:t xml:space="preserve"> - 10 усадебных участков;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1,43 га;</w:t>
      </w:r>
      <w:r w:rsidRPr="003C61F0">
        <w:rPr>
          <w:rFonts w:ascii="Times New Roman" w:eastAsia="Calibri" w:hAnsi="Times New Roman" w:cs="Times New Roman"/>
          <w:sz w:val="12"/>
          <w:szCs w:val="12"/>
        </w:rPr>
        <w:tab/>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1 500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- 30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В восточной части села: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между ул. </w:t>
      </w:r>
      <w:proofErr w:type="gramStart"/>
      <w:r w:rsidRPr="003C61F0">
        <w:rPr>
          <w:rFonts w:ascii="Times New Roman" w:eastAsia="Calibri" w:hAnsi="Times New Roman" w:cs="Times New Roman"/>
          <w:sz w:val="12"/>
          <w:szCs w:val="12"/>
        </w:rPr>
        <w:t>Молодежная</w:t>
      </w:r>
      <w:proofErr w:type="gramEnd"/>
      <w:r w:rsidRPr="003C61F0">
        <w:rPr>
          <w:rFonts w:ascii="Times New Roman" w:eastAsia="Calibri" w:hAnsi="Times New Roman" w:cs="Times New Roman"/>
          <w:sz w:val="12"/>
          <w:szCs w:val="12"/>
        </w:rPr>
        <w:t xml:space="preserve"> и ул. Центральная - 2 усадебных участков;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0,33 га;</w:t>
      </w:r>
      <w:r w:rsidRPr="003C61F0">
        <w:rPr>
          <w:rFonts w:ascii="Times New Roman" w:eastAsia="Calibri" w:hAnsi="Times New Roman" w:cs="Times New Roman"/>
          <w:sz w:val="12"/>
          <w:szCs w:val="12"/>
        </w:rPr>
        <w:tab/>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300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- 6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ПЛОЩАДКА №1,  расположена в западной части села по ул. Центральная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Планируется размещение 39 индивидуальных жилых домов: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5,92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5 850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117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ПЛОЩАДКА №2,  расположена в восточной части села между ул. Центральная и ул. Речная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Планируется размещение 16 индивидуальных жилых домов: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2,4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2 400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48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ПЛОЩАДКА №3,  расположена в северной части села по ул. Подгорная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Планируется размещение 15 индивидуальных жилых домов: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2,21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2 250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45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Всего по с. Липовка планируется размещение – 83 усадебных участков.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под жилую застройку – 12,44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усадебной застройки, составит –  12 450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249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За счет уплотнения существующей застройки планируется строительство:</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В южной части села: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по ул. </w:t>
      </w:r>
      <w:proofErr w:type="gramStart"/>
      <w:r w:rsidRPr="003C61F0">
        <w:rPr>
          <w:rFonts w:ascii="Times New Roman" w:eastAsia="Calibri" w:hAnsi="Times New Roman" w:cs="Times New Roman"/>
          <w:sz w:val="12"/>
          <w:szCs w:val="12"/>
        </w:rPr>
        <w:t>Кооперативная</w:t>
      </w:r>
      <w:proofErr w:type="gramEnd"/>
      <w:r w:rsidRPr="003C61F0">
        <w:rPr>
          <w:rFonts w:ascii="Times New Roman" w:eastAsia="Calibri" w:hAnsi="Times New Roman" w:cs="Times New Roman"/>
          <w:sz w:val="12"/>
          <w:szCs w:val="12"/>
        </w:rPr>
        <w:t xml:space="preserve"> - 2 усадебных участка;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0,31 га;</w:t>
      </w:r>
      <w:r w:rsidRPr="003C61F0">
        <w:rPr>
          <w:rFonts w:ascii="Times New Roman" w:eastAsia="Calibri" w:hAnsi="Times New Roman" w:cs="Times New Roman"/>
          <w:sz w:val="12"/>
          <w:szCs w:val="12"/>
        </w:rPr>
        <w:tab/>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300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- 6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В восточной части села: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по ул. </w:t>
      </w:r>
      <w:proofErr w:type="gramStart"/>
      <w:r w:rsidRPr="003C61F0">
        <w:rPr>
          <w:rFonts w:ascii="Times New Roman" w:eastAsia="Calibri" w:hAnsi="Times New Roman" w:cs="Times New Roman"/>
          <w:sz w:val="12"/>
          <w:szCs w:val="12"/>
        </w:rPr>
        <w:t>Садовая</w:t>
      </w:r>
      <w:proofErr w:type="gramEnd"/>
      <w:r w:rsidRPr="003C61F0">
        <w:rPr>
          <w:rFonts w:ascii="Times New Roman" w:eastAsia="Calibri" w:hAnsi="Times New Roman" w:cs="Times New Roman"/>
          <w:sz w:val="12"/>
          <w:szCs w:val="12"/>
        </w:rPr>
        <w:t xml:space="preserve"> - 4 усадебных участков;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0,69 га;</w:t>
      </w:r>
      <w:r w:rsidRPr="003C61F0">
        <w:rPr>
          <w:rFonts w:ascii="Times New Roman" w:eastAsia="Calibri" w:hAnsi="Times New Roman" w:cs="Times New Roman"/>
          <w:sz w:val="12"/>
          <w:szCs w:val="12"/>
        </w:rPr>
        <w:tab/>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600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lastRenderedPageBreak/>
        <w:t>Расчётная численность населения ориентировочно составит - 12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ПЛОЩАДКА №4,  расположена в северо-восточной части села по ул. Новая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Планируется размещение 8 индивидуальных жилых домов: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1,22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1 200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24 человека.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ПЛОЩАДКА №5,  расположена в центральной части села по ул. Кооперативная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Планируется размещение 43 индивидуальных жилых домов: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6,38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6 450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129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ПЛОЩАДКА №6,  расположена в южной части села по ул. Кооперативная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Планируется размещение 7 индивидуальных жилых домов: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1,14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1 050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21 человек.</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ПЛОЩАДКА №7,  расположена в юго-западной части села по ул. Полевая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Планируется размещение 11 индивидуальных жилых домов:</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  1,65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составит – 1 650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Расчётная численность населения ориентировочно составит – 33 человека.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Всего по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xml:space="preserve">. Старая Дмитриевка планируется размещение – 75 усадебных участков.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Площадь проектируемой территории под жилую застройку – 11,39 га;</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Ориентировочно общая площадь жилого фонда усадебной застройки, составит –  11 250 м</w:t>
      </w:r>
      <w:proofErr w:type="gramStart"/>
      <w:r w:rsidRPr="003C61F0">
        <w:rPr>
          <w:rFonts w:ascii="Times New Roman" w:eastAsia="Calibri" w:hAnsi="Times New Roman" w:cs="Times New Roman"/>
          <w:sz w:val="12"/>
          <w:szCs w:val="12"/>
        </w:rPr>
        <w:t>2</w:t>
      </w:r>
      <w:proofErr w:type="gramEnd"/>
      <w:r w:rsidRPr="003C61F0">
        <w:rPr>
          <w:rFonts w:ascii="Times New Roman" w:eastAsia="Calibri" w:hAnsi="Times New Roman" w:cs="Times New Roman"/>
          <w:sz w:val="12"/>
          <w:szCs w:val="12"/>
        </w:rPr>
        <w:t>.</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Расчётная численность населения ориентировочно составит – 225 человек.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Липовка не планируется.</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3.4  Прогноз спроса на коммунальные ресурсы</w:t>
      </w:r>
    </w:p>
    <w:p w:rsidR="003C61F0" w:rsidRPr="003C61F0" w:rsidRDefault="003C61F0" w:rsidP="003C61F0">
      <w:pPr>
        <w:tabs>
          <w:tab w:val="left" w:pos="284"/>
          <w:tab w:val="left" w:pos="3828"/>
        </w:tabs>
        <w:spacing w:after="0" w:line="240" w:lineRule="auto"/>
        <w:jc w:val="right"/>
        <w:rPr>
          <w:rFonts w:ascii="Times New Roman" w:eastAsia="Calibri" w:hAnsi="Times New Roman" w:cs="Times New Roman"/>
          <w:sz w:val="12"/>
          <w:szCs w:val="12"/>
        </w:rPr>
      </w:pPr>
      <w:r w:rsidRPr="003C61F0">
        <w:rPr>
          <w:rFonts w:ascii="Times New Roman" w:eastAsia="Calibri" w:hAnsi="Times New Roman" w:cs="Times New Roman"/>
          <w:b/>
          <w:sz w:val="12"/>
          <w:szCs w:val="12"/>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0"/>
        <w:gridCol w:w="569"/>
        <w:gridCol w:w="424"/>
        <w:gridCol w:w="427"/>
        <w:gridCol w:w="424"/>
        <w:gridCol w:w="426"/>
        <w:gridCol w:w="426"/>
        <w:gridCol w:w="427"/>
        <w:gridCol w:w="850"/>
      </w:tblGrid>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Показатели</w:t>
            </w:r>
          </w:p>
        </w:tc>
        <w:tc>
          <w:tcPr>
            <w:tcW w:w="378"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Ед. изм.</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2025 г.</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2026 г.</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2027 г.</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2028 г.</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2029 г.</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2030 г.</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2031-2033 </w:t>
            </w:r>
            <w:proofErr w:type="spellStart"/>
            <w:r w:rsidRPr="003C61F0">
              <w:rPr>
                <w:rFonts w:ascii="Times New Roman" w:eastAsia="Calibri" w:hAnsi="Times New Roman" w:cs="Times New Roman"/>
                <w:sz w:val="12"/>
                <w:szCs w:val="12"/>
              </w:rPr>
              <w:t>г.</w:t>
            </w:r>
            <w:proofErr w:type="gramStart"/>
            <w:r w:rsidRPr="003C61F0">
              <w:rPr>
                <w:rFonts w:ascii="Times New Roman" w:eastAsia="Calibri" w:hAnsi="Times New Roman" w:cs="Times New Roman"/>
                <w:sz w:val="12"/>
                <w:szCs w:val="12"/>
              </w:rPr>
              <w:t>г</w:t>
            </w:r>
            <w:proofErr w:type="spellEnd"/>
            <w:proofErr w:type="gramEnd"/>
            <w:r w:rsidRPr="003C61F0">
              <w:rPr>
                <w:rFonts w:ascii="Times New Roman" w:eastAsia="Calibri" w:hAnsi="Times New Roman" w:cs="Times New Roman"/>
                <w:sz w:val="12"/>
                <w:szCs w:val="12"/>
              </w:rPr>
              <w:t>.</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Объем реализации электроэнергии, в т. ч.</w:t>
            </w:r>
          </w:p>
        </w:tc>
        <w:tc>
          <w:tcPr>
            <w:tcW w:w="378"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кВт/</w:t>
            </w:r>
            <w:proofErr w:type="gramStart"/>
            <w:r w:rsidRPr="003C61F0">
              <w:rPr>
                <w:rFonts w:ascii="Times New Roman" w:eastAsia="Calibri" w:hAnsi="Times New Roman" w:cs="Times New Roman"/>
                <w:sz w:val="12"/>
                <w:szCs w:val="12"/>
              </w:rPr>
              <w:t>ч</w:t>
            </w:r>
            <w:proofErr w:type="gramEnd"/>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1275,60</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1315,40</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1396,52</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1420,48</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1476,84</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1534,82</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1580,90</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населению</w:t>
            </w:r>
          </w:p>
        </w:tc>
        <w:tc>
          <w:tcPr>
            <w:tcW w:w="378"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кВт/</w:t>
            </w:r>
            <w:proofErr w:type="gramStart"/>
            <w:r w:rsidRPr="003C61F0">
              <w:rPr>
                <w:rFonts w:ascii="Times New Roman" w:eastAsia="Calibri" w:hAnsi="Times New Roman" w:cs="Times New Roman"/>
                <w:sz w:val="12"/>
                <w:szCs w:val="12"/>
              </w:rPr>
              <w:t>ч</w:t>
            </w:r>
            <w:proofErr w:type="gramEnd"/>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1007,72</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1039,17</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1103,25</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1122,18</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1166,70</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1212,51</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1248,91</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организациям</w:t>
            </w:r>
          </w:p>
        </w:tc>
        <w:tc>
          <w:tcPr>
            <w:tcW w:w="378"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кВт/</w:t>
            </w:r>
            <w:proofErr w:type="gramStart"/>
            <w:r w:rsidRPr="003C61F0">
              <w:rPr>
                <w:rFonts w:ascii="Times New Roman" w:eastAsia="Calibri" w:hAnsi="Times New Roman" w:cs="Times New Roman"/>
                <w:sz w:val="12"/>
                <w:szCs w:val="12"/>
              </w:rPr>
              <w:t>ч</w:t>
            </w:r>
            <w:proofErr w:type="gramEnd"/>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267,88</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276,23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293,27</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298,30</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310,14</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322,31</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331,99</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78"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100,5</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103,7</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110,1</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112,0</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116,4</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121,0</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124,6</w:t>
            </w:r>
          </w:p>
        </w:tc>
      </w:tr>
      <w:tr w:rsidR="002D6C4C" w:rsidRPr="003C61F0" w:rsidTr="003C61F0">
        <w:trPr>
          <w:trHeight w:val="20"/>
        </w:trPr>
        <w:tc>
          <w:tcPr>
            <w:tcW w:w="2359" w:type="pct"/>
            <w:tcBorders>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Реализовано воды всего, в т. ч.</w:t>
            </w:r>
          </w:p>
        </w:tc>
        <w:tc>
          <w:tcPr>
            <w:tcW w:w="378" w:type="pct"/>
            <w:tcBorders>
              <w:top w:val="nil"/>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м3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48,654</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58,314</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68,742</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78,548</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88,634</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98,248</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146,842</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населению</w:t>
            </w:r>
          </w:p>
        </w:tc>
        <w:tc>
          <w:tcPr>
            <w:tcW w:w="378" w:type="pct"/>
            <w:tcBorders>
              <w:top w:val="nil"/>
              <w:bottom w:val="nil"/>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м3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40,042</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47,992</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56,575</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64,645</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72,946</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80,858</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120,851</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организациям</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м3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8,612</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10,322</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12,167</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13,903</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15,688</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17,390</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25,991</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Динамика изменения объема реализации воды (по отношению к  факту 2020 г)</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124,8</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149,6</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176,3</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201,5</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227,3</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252,0</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376,7</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Пропущено сточных вод, всего</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м3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49,18</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49,18</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49,18</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49,18</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49,18</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49,18</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49,18</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Реализация газа, всего, в т. ч.</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м3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814,849</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814,849</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814,849</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814,849</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814,849</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814,849</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814,849</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населению</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м3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549,21</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549,21</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549,21</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549,21</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549,21</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549,21</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549,21</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организациям</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м3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265,639</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265,639</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265,639</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265,639</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265,639</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265,639</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265,639</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Динамика изменения объема реализации газа (по отношению к факту 2020 г.)</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Объем реализации по сбору и вывозу ТКО</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м3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2,05</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2,27</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2,43</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2,64</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2,85</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2,96</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3,45</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Выработано тепловой энергии</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Гкал.</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2,96</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2,96</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2,96</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2,96</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2,96</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2,96</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2,96</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Собственные нужды</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Гкал.</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1,162</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1,162</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1,162</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1,162</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1,162</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1,162</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1,162</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Опущено тепловой энергии, в т. ч.</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Гкал.</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1,798</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1,798</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1,798</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1,798</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1,798</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1,798</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1,798</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Отопление</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Гкал.</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1,763</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1,763</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1,763</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1,763</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1,763</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1,763</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1,763</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Горячее водоснабжение</w:t>
            </w:r>
          </w:p>
        </w:tc>
        <w:tc>
          <w:tcPr>
            <w:tcW w:w="378" w:type="pct"/>
            <w:tcBorders>
              <w:top w:val="single" w:sz="4" w:space="0" w:color="auto"/>
              <w:bottom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Тыс. Гкал.</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0,035</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0,035</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0,035</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0,035</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0,035</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0,035</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0,035</w:t>
            </w:r>
          </w:p>
        </w:tc>
      </w:tr>
      <w:tr w:rsidR="002D6C4C" w:rsidRPr="003C61F0" w:rsidTr="003C61F0">
        <w:trPr>
          <w:trHeight w:val="20"/>
        </w:trPr>
        <w:tc>
          <w:tcPr>
            <w:tcW w:w="2359"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78" w:type="pct"/>
            <w:tcBorders>
              <w:top w:val="single" w:sz="4" w:space="0" w:color="auto"/>
            </w:tcBorders>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2"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284"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56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Успешная реализация Генерального плана поселений СП Липовка позволит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промышленного производства и увеличением объема социально-значимых услуг.</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4. Перечень мероприятий и целевых показателей развития коммунальной инфраструктуры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C61F0">
        <w:rPr>
          <w:rFonts w:ascii="Times New Roman" w:eastAsia="Calibri" w:hAnsi="Times New Roman" w:cs="Times New Roman"/>
          <w:b/>
          <w:bCs/>
          <w:sz w:val="12"/>
          <w:szCs w:val="12"/>
        </w:rPr>
        <w:t>4.1 Мероприятия развития коммунальной инфраструктуры</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социально-экономическое развитие сельского поселения  Липовка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3C61F0" w:rsidRPr="003C61F0" w:rsidRDefault="003C61F0" w:rsidP="003C61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Мероприятия развития коммунальной инфраструктуры</w:t>
      </w:r>
    </w:p>
    <w:p w:rsidR="003C61F0" w:rsidRPr="003C61F0" w:rsidRDefault="003C61F0" w:rsidP="003C61F0">
      <w:pPr>
        <w:tabs>
          <w:tab w:val="left" w:pos="284"/>
          <w:tab w:val="left" w:pos="3828"/>
        </w:tabs>
        <w:spacing w:after="0" w:line="240" w:lineRule="auto"/>
        <w:jc w:val="right"/>
        <w:rPr>
          <w:rFonts w:ascii="Times New Roman" w:eastAsia="Calibri" w:hAnsi="Times New Roman" w:cs="Times New Roman"/>
          <w:b/>
          <w:bCs/>
          <w:sz w:val="12"/>
          <w:szCs w:val="12"/>
        </w:rPr>
      </w:pPr>
      <w:r w:rsidRPr="003C61F0">
        <w:rPr>
          <w:rFonts w:ascii="Times New Roman" w:eastAsia="Calibri" w:hAnsi="Times New Roman" w:cs="Times New Roman"/>
          <w:b/>
          <w:bCs/>
          <w:sz w:val="12"/>
          <w:szCs w:val="1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7"/>
        <w:gridCol w:w="1599"/>
        <w:gridCol w:w="1664"/>
        <w:gridCol w:w="24"/>
        <w:gridCol w:w="1727"/>
        <w:gridCol w:w="9"/>
        <w:gridCol w:w="1827"/>
      </w:tblGrid>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w:t>
            </w:r>
            <w:proofErr w:type="gramStart"/>
            <w:r w:rsidRPr="003C61F0">
              <w:rPr>
                <w:rFonts w:ascii="Times New Roman" w:eastAsia="Calibri" w:hAnsi="Times New Roman" w:cs="Times New Roman"/>
                <w:bCs/>
                <w:sz w:val="12"/>
                <w:szCs w:val="12"/>
              </w:rPr>
              <w:t>п</w:t>
            </w:r>
            <w:proofErr w:type="gramEnd"/>
            <w:r w:rsidRPr="003C61F0">
              <w:rPr>
                <w:rFonts w:ascii="Times New Roman" w:eastAsia="Calibri" w:hAnsi="Times New Roman" w:cs="Times New Roman"/>
                <w:bCs/>
                <w:sz w:val="12"/>
                <w:szCs w:val="12"/>
              </w:rPr>
              <w:t>/п</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Наименование</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Местоположение</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Характеристика объекта (проектная)</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Мероприятие</w:t>
            </w:r>
          </w:p>
        </w:tc>
      </w:tr>
      <w:tr w:rsidR="003C61F0" w:rsidRPr="003C61F0" w:rsidTr="003C61F0">
        <w:trPr>
          <w:trHeight w:val="20"/>
        </w:trPr>
        <w:tc>
          <w:tcPr>
            <w:tcW w:w="5000" w:type="pct"/>
            <w:gridSpan w:val="8"/>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Водоотведение</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Водопроводные сети с. Липовка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1</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1,07 км</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Водопроводные сети с. Липовка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2</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0,466 км</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lastRenderedPageBreak/>
              <w:t>3</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Водопроводные сети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5</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0,525 км</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Водопроводные сети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6</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0,126</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Водопроводные сети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7</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0,252</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Водопроводные сети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Ул. Кооперативная, пер. Заозерный</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1,142 км</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Водозабор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На северо-востоке за границей села Старая Дмитриевка</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Увеличение производительности на 124 м3</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Реконструкция</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8</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Водозабор с. Липовка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На севере с. Липовка</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Увеличение производительности на 134 м3</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Реконструкция</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9</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Водонапорная башня с. Липовка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На северо-востоке с. Липовка</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100 м3/</w:t>
            </w:r>
            <w:proofErr w:type="spellStart"/>
            <w:r w:rsidRPr="003C61F0">
              <w:rPr>
                <w:rFonts w:ascii="Times New Roman" w:eastAsia="Calibri" w:hAnsi="Times New Roman" w:cs="Times New Roman"/>
                <w:bCs/>
                <w:sz w:val="12"/>
                <w:szCs w:val="12"/>
              </w:rPr>
              <w:t>сут</w:t>
            </w:r>
            <w:proofErr w:type="spellEnd"/>
            <w:r w:rsidRPr="003C61F0">
              <w:rPr>
                <w:rFonts w:ascii="Times New Roman" w:eastAsia="Calibri" w:hAnsi="Times New Roman" w:cs="Times New Roman"/>
                <w:bCs/>
                <w:sz w:val="12"/>
                <w:szCs w:val="12"/>
              </w:rPr>
              <w:t>.</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10</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Водонапорная башня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22"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На северо-востоке за границей села Старая Дмитриевка</w:t>
            </w:r>
          </w:p>
        </w:tc>
        <w:tc>
          <w:tcPr>
            <w:tcW w:w="115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100 м3/</w:t>
            </w:r>
            <w:proofErr w:type="spellStart"/>
            <w:r w:rsidRPr="003C61F0">
              <w:rPr>
                <w:rFonts w:ascii="Times New Roman" w:eastAsia="Calibri" w:hAnsi="Times New Roman" w:cs="Times New Roman"/>
                <w:bCs/>
                <w:sz w:val="12"/>
                <w:szCs w:val="12"/>
              </w:rPr>
              <w:t>сут</w:t>
            </w:r>
            <w:proofErr w:type="spellEnd"/>
            <w:r w:rsidRPr="003C61F0">
              <w:rPr>
                <w:rFonts w:ascii="Times New Roman" w:eastAsia="Calibri" w:hAnsi="Times New Roman" w:cs="Times New Roman"/>
                <w:bCs/>
                <w:sz w:val="12"/>
                <w:szCs w:val="12"/>
              </w:rPr>
              <w:t>.</w:t>
            </w:r>
          </w:p>
        </w:tc>
        <w:tc>
          <w:tcPr>
            <w:tcW w:w="1215"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5000" w:type="pct"/>
            <w:gridSpan w:val="8"/>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Газоснабжение</w:t>
            </w:r>
          </w:p>
        </w:tc>
      </w:tr>
      <w:tr w:rsidR="003C61F0" w:rsidRPr="003C61F0" w:rsidTr="003C61F0">
        <w:trPr>
          <w:trHeight w:val="20"/>
        </w:trPr>
        <w:tc>
          <w:tcPr>
            <w:tcW w:w="447"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11</w:t>
            </w:r>
          </w:p>
        </w:tc>
        <w:tc>
          <w:tcPr>
            <w:tcW w:w="106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Газопровод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1</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1,23 км, низкого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12</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Газопровод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2</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0,59 км низкого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13</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Газопровод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3</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0,63 км низкого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14</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Газопровод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4</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0,26 км низкого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15</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Газопровод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5</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0,92 км низкого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16</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Газопровод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6</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0,29 км низкого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17</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Газопровод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Ул. Садовая</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0,23 км низкого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18</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Газопровод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4</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0,26 км низкого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19</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Газопровод </w:t>
            </w:r>
            <w:proofErr w:type="gramStart"/>
            <w:r w:rsidRPr="003C61F0">
              <w:rPr>
                <w:rFonts w:ascii="Times New Roman" w:eastAsia="Calibri" w:hAnsi="Times New Roman" w:cs="Times New Roman"/>
                <w:bCs/>
                <w:sz w:val="12"/>
                <w:szCs w:val="12"/>
              </w:rPr>
              <w:t>с</w:t>
            </w:r>
            <w:proofErr w:type="gramEnd"/>
            <w:r w:rsidRPr="003C61F0">
              <w:rPr>
                <w:rFonts w:ascii="Times New Roman" w:eastAsia="Calibri" w:hAnsi="Times New Roman" w:cs="Times New Roman"/>
                <w:bCs/>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5</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0,03 км высокого давления</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Газорегуляторный пункт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5</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120 куб. м/час</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5000" w:type="pct"/>
            <w:gridSpan w:val="8"/>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Электроснабжение</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21</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Комплектная трансформаторная подстанция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Ул. Центральная</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ТП-10/0,4 </w:t>
            </w:r>
            <w:proofErr w:type="spellStart"/>
            <w:r w:rsidRPr="003C61F0">
              <w:rPr>
                <w:rFonts w:ascii="Times New Roman" w:eastAsia="Calibri" w:hAnsi="Times New Roman" w:cs="Times New Roman"/>
                <w:sz w:val="12"/>
                <w:szCs w:val="12"/>
              </w:rPr>
              <w:t>кВ</w:t>
            </w:r>
            <w:proofErr w:type="spellEnd"/>
            <w:r w:rsidRPr="003C61F0">
              <w:rPr>
                <w:rFonts w:ascii="Times New Roman" w:eastAsia="Calibri" w:hAnsi="Times New Roman" w:cs="Times New Roman"/>
                <w:sz w:val="12"/>
                <w:szCs w:val="12"/>
              </w:rPr>
              <w:t xml:space="preserve">, 1 Х 250 </w:t>
            </w:r>
            <w:proofErr w:type="spellStart"/>
            <w:r w:rsidRPr="003C61F0">
              <w:rPr>
                <w:rFonts w:ascii="Times New Roman" w:eastAsia="Calibri" w:hAnsi="Times New Roman" w:cs="Times New Roman"/>
                <w:sz w:val="12"/>
                <w:szCs w:val="12"/>
              </w:rPr>
              <w:t>кВА</w:t>
            </w:r>
            <w:proofErr w:type="spellEnd"/>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22</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Комплектная трансформаторная подстанция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Площадка № 5</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ТП-10/0,4 </w:t>
            </w:r>
            <w:proofErr w:type="spellStart"/>
            <w:r w:rsidRPr="003C61F0">
              <w:rPr>
                <w:rFonts w:ascii="Times New Roman" w:eastAsia="Calibri" w:hAnsi="Times New Roman" w:cs="Times New Roman"/>
                <w:sz w:val="12"/>
                <w:szCs w:val="12"/>
              </w:rPr>
              <w:t>кВ</w:t>
            </w:r>
            <w:proofErr w:type="gramStart"/>
            <w:r w:rsidRPr="003C61F0">
              <w:rPr>
                <w:rFonts w:ascii="Times New Roman" w:eastAsia="Calibri" w:hAnsi="Times New Roman" w:cs="Times New Roman"/>
                <w:sz w:val="12"/>
                <w:szCs w:val="12"/>
              </w:rPr>
              <w:t>,Х</w:t>
            </w:r>
            <w:proofErr w:type="spellEnd"/>
            <w:proofErr w:type="gramEnd"/>
            <w:r w:rsidRPr="003C61F0">
              <w:rPr>
                <w:rFonts w:ascii="Times New Roman" w:eastAsia="Calibri" w:hAnsi="Times New Roman" w:cs="Times New Roman"/>
                <w:sz w:val="12"/>
                <w:szCs w:val="12"/>
              </w:rPr>
              <w:t xml:space="preserve"> 160кВА</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23</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Воздушные линии электропередачи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Ул. Центральная</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0,05 км, напряжение – 10 </w:t>
            </w:r>
            <w:proofErr w:type="spellStart"/>
            <w:r w:rsidRPr="003C61F0">
              <w:rPr>
                <w:rFonts w:ascii="Times New Roman" w:eastAsia="Calibri" w:hAnsi="Times New Roman" w:cs="Times New Roman"/>
                <w:sz w:val="12"/>
                <w:szCs w:val="12"/>
              </w:rPr>
              <w:t>кВ</w:t>
            </w:r>
            <w:proofErr w:type="spellEnd"/>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24</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Воздушные линии электропередачи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Площадка № 5</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0,05 км, напряжение – 10 </w:t>
            </w:r>
            <w:proofErr w:type="spellStart"/>
            <w:r w:rsidRPr="003C61F0">
              <w:rPr>
                <w:rFonts w:ascii="Times New Roman" w:eastAsia="Calibri" w:hAnsi="Times New Roman" w:cs="Times New Roman"/>
                <w:sz w:val="12"/>
                <w:szCs w:val="12"/>
              </w:rPr>
              <w:t>кВ</w:t>
            </w:r>
            <w:proofErr w:type="spellEnd"/>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5000" w:type="pct"/>
            <w:gridSpan w:val="8"/>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Услуги связи</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25</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Кабель связи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Ул. </w:t>
            </w:r>
            <w:proofErr w:type="gramStart"/>
            <w:r w:rsidRPr="003C61F0">
              <w:rPr>
                <w:rFonts w:ascii="Times New Roman" w:eastAsia="Calibri" w:hAnsi="Times New Roman" w:cs="Times New Roman"/>
                <w:sz w:val="12"/>
                <w:szCs w:val="12"/>
              </w:rPr>
              <w:t>Центральная</w:t>
            </w:r>
            <w:proofErr w:type="gramEnd"/>
            <w:r w:rsidRPr="003C61F0">
              <w:rPr>
                <w:rFonts w:ascii="Times New Roman" w:eastAsia="Calibri" w:hAnsi="Times New Roman" w:cs="Times New Roman"/>
                <w:sz w:val="12"/>
                <w:szCs w:val="12"/>
              </w:rPr>
              <w:t>, пер. Мостовой, ул. Речная</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3,2 км</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26</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Кабель связи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Ул. Кооперативная, пер. </w:t>
            </w:r>
            <w:proofErr w:type="gramStart"/>
            <w:r w:rsidRPr="003C61F0">
              <w:rPr>
                <w:rFonts w:ascii="Times New Roman" w:eastAsia="Calibri" w:hAnsi="Times New Roman" w:cs="Times New Roman"/>
                <w:sz w:val="12"/>
                <w:szCs w:val="12"/>
              </w:rPr>
              <w:t>Озерный</w:t>
            </w:r>
            <w:proofErr w:type="gramEnd"/>
            <w:r w:rsidRPr="003C61F0">
              <w:rPr>
                <w:rFonts w:ascii="Times New Roman" w:eastAsia="Calibri" w:hAnsi="Times New Roman" w:cs="Times New Roman"/>
                <w:sz w:val="12"/>
                <w:szCs w:val="12"/>
              </w:rPr>
              <w:t>, ул. Новая, площадка № 4, площадка № 5, площадка № 6, площадка № 7</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 км</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27</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Ящики кабельные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1</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Ти</w:t>
            </w:r>
            <w:proofErr w:type="gramStart"/>
            <w:r w:rsidRPr="003C61F0">
              <w:rPr>
                <w:rFonts w:ascii="Times New Roman" w:eastAsia="Calibri" w:hAnsi="Times New Roman" w:cs="Times New Roman"/>
                <w:sz w:val="12"/>
                <w:szCs w:val="12"/>
              </w:rPr>
              <w:t>п-</w:t>
            </w:r>
            <w:proofErr w:type="gramEnd"/>
            <w:r w:rsidRPr="003C61F0">
              <w:rPr>
                <w:rFonts w:ascii="Times New Roman" w:eastAsia="Calibri" w:hAnsi="Times New Roman" w:cs="Times New Roman"/>
                <w:sz w:val="12"/>
                <w:szCs w:val="12"/>
              </w:rPr>
              <w:t xml:space="preserve"> ЯКГ-20, 2 шт.</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28</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Ящики кабельные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2</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Ти</w:t>
            </w:r>
            <w:proofErr w:type="gramStart"/>
            <w:r w:rsidRPr="003C61F0">
              <w:rPr>
                <w:rFonts w:ascii="Times New Roman" w:eastAsia="Calibri" w:hAnsi="Times New Roman" w:cs="Times New Roman"/>
                <w:sz w:val="12"/>
                <w:szCs w:val="12"/>
              </w:rPr>
              <w:t>п-</w:t>
            </w:r>
            <w:proofErr w:type="gramEnd"/>
            <w:r w:rsidRPr="003C61F0">
              <w:rPr>
                <w:rFonts w:ascii="Times New Roman" w:eastAsia="Calibri" w:hAnsi="Times New Roman" w:cs="Times New Roman"/>
                <w:sz w:val="12"/>
                <w:szCs w:val="12"/>
              </w:rPr>
              <w:t xml:space="preserve"> ЯКГ-20,1 шт.</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29</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Ящики кабельные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3</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Ти</w:t>
            </w:r>
            <w:proofErr w:type="gramStart"/>
            <w:r w:rsidRPr="003C61F0">
              <w:rPr>
                <w:rFonts w:ascii="Times New Roman" w:eastAsia="Calibri" w:hAnsi="Times New Roman" w:cs="Times New Roman"/>
                <w:sz w:val="12"/>
                <w:szCs w:val="12"/>
              </w:rPr>
              <w:t>п-</w:t>
            </w:r>
            <w:proofErr w:type="gramEnd"/>
            <w:r w:rsidRPr="003C61F0">
              <w:rPr>
                <w:rFonts w:ascii="Times New Roman" w:eastAsia="Calibri" w:hAnsi="Times New Roman" w:cs="Times New Roman"/>
                <w:sz w:val="12"/>
                <w:szCs w:val="12"/>
              </w:rPr>
              <w:t xml:space="preserve"> ЯКГ-20, 1 шт.</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30</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Ящики кабельные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Ул. Речная</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Ти</w:t>
            </w:r>
            <w:proofErr w:type="gramStart"/>
            <w:r w:rsidRPr="003C61F0">
              <w:rPr>
                <w:rFonts w:ascii="Times New Roman" w:eastAsia="Calibri" w:hAnsi="Times New Roman" w:cs="Times New Roman"/>
                <w:sz w:val="12"/>
                <w:szCs w:val="12"/>
              </w:rPr>
              <w:t>п-</w:t>
            </w:r>
            <w:proofErr w:type="gramEnd"/>
            <w:r w:rsidRPr="003C61F0">
              <w:rPr>
                <w:rFonts w:ascii="Times New Roman" w:eastAsia="Calibri" w:hAnsi="Times New Roman" w:cs="Times New Roman"/>
                <w:sz w:val="12"/>
                <w:szCs w:val="12"/>
              </w:rPr>
              <w:t xml:space="preserve"> ЯКГ-10, 1 шт.</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31</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Ящики кабельные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4</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Ти</w:t>
            </w:r>
            <w:proofErr w:type="gramStart"/>
            <w:r w:rsidRPr="003C61F0">
              <w:rPr>
                <w:rFonts w:ascii="Times New Roman" w:eastAsia="Calibri" w:hAnsi="Times New Roman" w:cs="Times New Roman"/>
                <w:sz w:val="12"/>
                <w:szCs w:val="12"/>
              </w:rPr>
              <w:t>п-</w:t>
            </w:r>
            <w:proofErr w:type="gramEnd"/>
            <w:r w:rsidRPr="003C61F0">
              <w:rPr>
                <w:rFonts w:ascii="Times New Roman" w:eastAsia="Calibri" w:hAnsi="Times New Roman" w:cs="Times New Roman"/>
                <w:sz w:val="12"/>
                <w:szCs w:val="12"/>
              </w:rPr>
              <w:t xml:space="preserve"> ЯКГ-10, 1 шт.</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32</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Ящики кабельные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5</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Ти</w:t>
            </w:r>
            <w:proofErr w:type="gramStart"/>
            <w:r w:rsidRPr="003C61F0">
              <w:rPr>
                <w:rFonts w:ascii="Times New Roman" w:eastAsia="Calibri" w:hAnsi="Times New Roman" w:cs="Times New Roman"/>
                <w:sz w:val="12"/>
                <w:szCs w:val="12"/>
              </w:rPr>
              <w:t>п-</w:t>
            </w:r>
            <w:proofErr w:type="gramEnd"/>
            <w:r w:rsidRPr="003C61F0">
              <w:rPr>
                <w:rFonts w:ascii="Times New Roman" w:eastAsia="Calibri" w:hAnsi="Times New Roman" w:cs="Times New Roman"/>
                <w:sz w:val="12"/>
                <w:szCs w:val="12"/>
              </w:rPr>
              <w:t xml:space="preserve"> ЯКГ-20, 2 шт.</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33</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Ящики кабельные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Площадка № 7</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Ти</w:t>
            </w:r>
            <w:proofErr w:type="gramStart"/>
            <w:r w:rsidRPr="003C61F0">
              <w:rPr>
                <w:rFonts w:ascii="Times New Roman" w:eastAsia="Calibri" w:hAnsi="Times New Roman" w:cs="Times New Roman"/>
                <w:sz w:val="12"/>
                <w:szCs w:val="12"/>
              </w:rPr>
              <w:t>п-</w:t>
            </w:r>
            <w:proofErr w:type="gramEnd"/>
            <w:r w:rsidRPr="003C61F0">
              <w:rPr>
                <w:rFonts w:ascii="Times New Roman" w:eastAsia="Calibri" w:hAnsi="Times New Roman" w:cs="Times New Roman"/>
                <w:sz w:val="12"/>
                <w:szCs w:val="12"/>
              </w:rPr>
              <w:t xml:space="preserve"> ЯКГ-10, 1 шт.</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34</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Ящики кабельные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Ул. Кооперативная</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Ти</w:t>
            </w:r>
            <w:proofErr w:type="gramStart"/>
            <w:r w:rsidRPr="003C61F0">
              <w:rPr>
                <w:rFonts w:ascii="Times New Roman" w:eastAsia="Calibri" w:hAnsi="Times New Roman" w:cs="Times New Roman"/>
                <w:sz w:val="12"/>
                <w:szCs w:val="12"/>
              </w:rPr>
              <w:t>п-</w:t>
            </w:r>
            <w:proofErr w:type="gramEnd"/>
            <w:r w:rsidRPr="003C61F0">
              <w:rPr>
                <w:rFonts w:ascii="Times New Roman" w:eastAsia="Calibri" w:hAnsi="Times New Roman" w:cs="Times New Roman"/>
                <w:sz w:val="12"/>
                <w:szCs w:val="12"/>
              </w:rPr>
              <w:t xml:space="preserve"> ЯКГ-10, 1 шт.</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35</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АТСК 50/200 с. Липовка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Ул. Центральная, 1</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Увеличение на 100 номеров</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Реконструкция</w:t>
            </w:r>
          </w:p>
        </w:tc>
      </w:tr>
      <w:tr w:rsidR="003C61F0" w:rsidRPr="003C61F0" w:rsidTr="003C61F0">
        <w:trPr>
          <w:trHeight w:val="20"/>
        </w:trPr>
        <w:tc>
          <w:tcPr>
            <w:tcW w:w="443"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36</w:t>
            </w:r>
          </w:p>
        </w:tc>
        <w:tc>
          <w:tcPr>
            <w:tcW w:w="1066"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АТСК 50/200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w:t>
            </w:r>
          </w:p>
        </w:tc>
        <w:tc>
          <w:tcPr>
            <w:tcW w:w="1106" w:type="pct"/>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Ул. Кооперативная 3/2</w:t>
            </w:r>
          </w:p>
        </w:tc>
        <w:tc>
          <w:tcPr>
            <w:tcW w:w="1164"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Увеличение на 80 номеров</w:t>
            </w:r>
          </w:p>
        </w:tc>
        <w:tc>
          <w:tcPr>
            <w:tcW w:w="1220" w:type="pct"/>
            <w:gridSpan w:val="2"/>
            <w:shd w:val="clear" w:color="auto" w:fill="auto"/>
          </w:tcPr>
          <w:p w:rsidR="003C61F0" w:rsidRPr="003C61F0" w:rsidRDefault="003C61F0" w:rsidP="003C61F0">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Реконструкция</w:t>
            </w: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4.2 Целевые показатели развития коммунальной инфраструктуры</w:t>
      </w:r>
    </w:p>
    <w:p w:rsidR="003C61F0" w:rsidRPr="003C61F0" w:rsidRDefault="003C61F0" w:rsidP="002D6C4C">
      <w:pPr>
        <w:tabs>
          <w:tab w:val="left" w:pos="284"/>
          <w:tab w:val="left" w:pos="3828"/>
        </w:tabs>
        <w:spacing w:after="0" w:line="240" w:lineRule="auto"/>
        <w:jc w:val="right"/>
        <w:rPr>
          <w:rFonts w:ascii="Times New Roman" w:eastAsia="Calibri" w:hAnsi="Times New Roman" w:cs="Times New Roman"/>
          <w:b/>
          <w:sz w:val="12"/>
          <w:szCs w:val="12"/>
        </w:rPr>
      </w:pPr>
      <w:r w:rsidRPr="003C61F0">
        <w:rPr>
          <w:rFonts w:ascii="Times New Roman" w:eastAsia="Calibri" w:hAnsi="Times New Roman" w:cs="Times New Roman"/>
          <w:b/>
          <w:sz w:val="12"/>
          <w:szCs w:val="12"/>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394"/>
        <w:gridCol w:w="559"/>
        <w:gridCol w:w="1018"/>
        <w:gridCol w:w="679"/>
        <w:gridCol w:w="679"/>
        <w:gridCol w:w="679"/>
        <w:gridCol w:w="679"/>
        <w:gridCol w:w="664"/>
      </w:tblGrid>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w:t>
            </w:r>
            <w:proofErr w:type="gramStart"/>
            <w:r w:rsidRPr="003C61F0">
              <w:rPr>
                <w:rFonts w:ascii="Times New Roman" w:eastAsia="Calibri" w:hAnsi="Times New Roman" w:cs="Times New Roman"/>
                <w:bCs/>
                <w:sz w:val="12"/>
                <w:szCs w:val="12"/>
              </w:rPr>
              <w:lastRenderedPageBreak/>
              <w:t>п</w:t>
            </w:r>
            <w:proofErr w:type="gramEnd"/>
            <w:r w:rsidRPr="003C61F0">
              <w:rPr>
                <w:rFonts w:ascii="Times New Roman" w:eastAsia="Calibri" w:hAnsi="Times New Roman" w:cs="Times New Roman"/>
                <w:bCs/>
                <w:sz w:val="12"/>
                <w:szCs w:val="12"/>
              </w:rPr>
              <w:t>/п</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lastRenderedPageBreak/>
              <w:t>Показатель</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Ед. изм.</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2025 г. (базовый)</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2026 г.</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2027 г.</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2028 г.</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2029 г.</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2030-2033 </w:t>
            </w:r>
            <w:proofErr w:type="spellStart"/>
            <w:r w:rsidRPr="003C61F0">
              <w:rPr>
                <w:rFonts w:ascii="Times New Roman" w:eastAsia="Calibri" w:hAnsi="Times New Roman" w:cs="Times New Roman"/>
                <w:bCs/>
                <w:sz w:val="12"/>
                <w:szCs w:val="12"/>
              </w:rPr>
              <w:lastRenderedPageBreak/>
              <w:t>г.</w:t>
            </w:r>
            <w:proofErr w:type="gramStart"/>
            <w:r w:rsidRPr="003C61F0">
              <w:rPr>
                <w:rFonts w:ascii="Times New Roman" w:eastAsia="Calibri" w:hAnsi="Times New Roman" w:cs="Times New Roman"/>
                <w:bCs/>
                <w:sz w:val="12"/>
                <w:szCs w:val="12"/>
              </w:rPr>
              <w:t>г</w:t>
            </w:r>
            <w:proofErr w:type="spellEnd"/>
            <w:proofErr w:type="gramEnd"/>
            <w:r w:rsidRPr="003C61F0">
              <w:rPr>
                <w:rFonts w:ascii="Times New Roman" w:eastAsia="Calibri" w:hAnsi="Times New Roman" w:cs="Times New Roman"/>
                <w:bCs/>
                <w:sz w:val="12"/>
                <w:szCs w:val="12"/>
              </w:rPr>
              <w:t>.</w:t>
            </w:r>
          </w:p>
        </w:tc>
      </w:tr>
      <w:tr w:rsidR="003C61F0"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lastRenderedPageBreak/>
              <w:t>1</w:t>
            </w: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Водоснабжение</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1.1</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удовлетворения потребности в водопроводных сетях, всего</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67</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68</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71,5</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72,1</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73</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1.2</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износа сетей водоснабжения</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73</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72</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71</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69</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68</w:t>
            </w:r>
          </w:p>
        </w:tc>
      </w:tr>
      <w:tr w:rsidR="003C61F0"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w:t>
            </w: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Водоотведение</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2.1</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удовлетворения потребности в сетях водоотведения, всего</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36</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38</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42</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46</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48</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2.2</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износа объектов водоотведения</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54</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52</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48</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46</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44</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42</w:t>
            </w:r>
          </w:p>
        </w:tc>
      </w:tr>
      <w:tr w:rsidR="003C61F0"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w:t>
            </w: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Газоснабжение</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3.1</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удовлетворения потребности в сетях газоснабжения, всего</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68,3</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68,3</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68,3</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68,3</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68,3</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68,3</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3.2</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износа объектов газоснабжения</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24</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24</w:t>
            </w:r>
          </w:p>
        </w:tc>
      </w:tr>
      <w:tr w:rsidR="003C61F0"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w:t>
            </w: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Электроснабжение</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4.1</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удовлетворения потребности в сетях электроснабжения, всего</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100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4.2</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износа сетей электроснабжения</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60</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60</w:t>
            </w:r>
          </w:p>
        </w:tc>
      </w:tr>
      <w:tr w:rsidR="003C61F0"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w:t>
            </w: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Теплоснабжение</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5.1</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удовлетворения потребности в сетях теплоснабжения, всего</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64</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64</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5.2</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износа сетей теплоснабжения</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32</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32</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32</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32</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32</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32</w:t>
            </w:r>
          </w:p>
        </w:tc>
      </w:tr>
      <w:tr w:rsidR="003C61F0"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w:t>
            </w: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Система сбора и вывоза ТКО</w:t>
            </w:r>
          </w:p>
        </w:tc>
      </w:tr>
      <w:tr w:rsidR="002D6C4C" w:rsidRPr="003C61F0" w:rsidTr="002D6C4C">
        <w:trPr>
          <w:trHeight w:val="20"/>
        </w:trPr>
        <w:tc>
          <w:tcPr>
            <w:tcW w:w="11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6.1</w:t>
            </w:r>
          </w:p>
        </w:tc>
        <w:tc>
          <w:tcPr>
            <w:tcW w:w="15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Доля населения, охваченного организованным сбором и вывозом отходов, всего</w:t>
            </w:r>
          </w:p>
        </w:tc>
        <w:tc>
          <w:tcPr>
            <w:tcW w:w="37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w:t>
            </w:r>
          </w:p>
        </w:tc>
        <w:tc>
          <w:tcPr>
            <w:tcW w:w="67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24</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27</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30</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33</w:t>
            </w:r>
          </w:p>
        </w:tc>
        <w:tc>
          <w:tcPr>
            <w:tcW w:w="45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36</w:t>
            </w:r>
          </w:p>
        </w:tc>
        <w:tc>
          <w:tcPr>
            <w:tcW w:w="44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39</w:t>
            </w: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(Обоснование ресурсного обеспечения Программы)</w:t>
      </w:r>
    </w:p>
    <w:p w:rsidR="003C61F0" w:rsidRPr="003C61F0" w:rsidRDefault="003C61F0" w:rsidP="002D6C4C">
      <w:pPr>
        <w:tabs>
          <w:tab w:val="left" w:pos="284"/>
          <w:tab w:val="left" w:pos="3828"/>
        </w:tabs>
        <w:spacing w:after="0" w:line="240" w:lineRule="auto"/>
        <w:jc w:val="right"/>
        <w:rPr>
          <w:rFonts w:ascii="Times New Roman" w:eastAsia="Calibri" w:hAnsi="Times New Roman" w:cs="Times New Roman"/>
          <w:b/>
          <w:sz w:val="12"/>
          <w:szCs w:val="12"/>
        </w:rPr>
      </w:pPr>
      <w:r w:rsidRPr="003C61F0">
        <w:rPr>
          <w:rFonts w:ascii="Times New Roman" w:eastAsia="Calibri" w:hAnsi="Times New Roman" w:cs="Times New Roman"/>
          <w:b/>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1961"/>
        <w:gridCol w:w="1323"/>
        <w:gridCol w:w="915"/>
        <w:gridCol w:w="578"/>
        <w:gridCol w:w="578"/>
        <w:gridCol w:w="578"/>
        <w:gridCol w:w="578"/>
        <w:gridCol w:w="840"/>
      </w:tblGrid>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w:t>
            </w:r>
            <w:proofErr w:type="gramStart"/>
            <w:r w:rsidRPr="003C61F0">
              <w:rPr>
                <w:rFonts w:ascii="Times New Roman" w:eastAsia="Calibri" w:hAnsi="Times New Roman" w:cs="Times New Roman"/>
                <w:bCs/>
                <w:sz w:val="12"/>
                <w:szCs w:val="12"/>
              </w:rPr>
              <w:t>п</w:t>
            </w:r>
            <w:proofErr w:type="gramEnd"/>
            <w:r w:rsidRPr="003C61F0">
              <w:rPr>
                <w:rFonts w:ascii="Times New Roman" w:eastAsia="Calibri" w:hAnsi="Times New Roman" w:cs="Times New Roman"/>
                <w:bCs/>
                <w:sz w:val="12"/>
                <w:szCs w:val="12"/>
              </w:rPr>
              <w:t>/п</w:t>
            </w:r>
          </w:p>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Наименование мероприятий</w:t>
            </w:r>
          </w:p>
        </w:tc>
        <w:tc>
          <w:tcPr>
            <w:tcW w:w="880"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Источник средств</w:t>
            </w:r>
          </w:p>
        </w:tc>
        <w:tc>
          <w:tcPr>
            <w:tcW w:w="2702" w:type="pct"/>
            <w:gridSpan w:val="6"/>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Период реализации мероприятий по годам, тыс. руб.</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880"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2025 г. (базовый)</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2026 г.</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2027 г.</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2028 г.</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2029 г.</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2030-2033 гг.</w:t>
            </w:r>
          </w:p>
        </w:tc>
      </w:tr>
      <w:tr w:rsidR="003C61F0" w:rsidRPr="003C61F0" w:rsidTr="002D6C4C">
        <w:trPr>
          <w:trHeight w:val="20"/>
        </w:trPr>
        <w:tc>
          <w:tcPr>
            <w:tcW w:w="114"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Водоотведение</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водопроводных сетей с. Липовка (Площадка № 1) 1,07 км</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817,0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водопроводных сетей с. Липовка (Площадка № 2) 0,466 км</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377,46</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водопроводных сетей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5) 0,525 км</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425,25</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водопроводных сетей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6) 0,126 км</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102,06</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водопроводных сетей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7) 0,252 км</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204,12</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водопроводных сетей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(ул. Кооперативная, пер. Заозерный) 1,142 км</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925,02</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Реконструкция водозабора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(на северо-востоке за границей села) увеличение производительности на 124 м3</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7816,34</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8</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Реконструкция водозабора с. Липовка (на севере села) увеличение производительности на 134 м3</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8024,48</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9</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водонапорной башни с. Липовка (на севере села)</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270,06</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10</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водонапорной башни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(на северо-</w:t>
            </w:r>
            <w:r w:rsidRPr="003C61F0">
              <w:rPr>
                <w:rFonts w:ascii="Times New Roman" w:eastAsia="Calibri" w:hAnsi="Times New Roman" w:cs="Times New Roman"/>
                <w:sz w:val="12"/>
                <w:szCs w:val="12"/>
              </w:rPr>
              <w:lastRenderedPageBreak/>
              <w:t>востоке за границей села)</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270,06</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3C61F0" w:rsidRPr="003C61F0" w:rsidTr="002D6C4C">
        <w:trPr>
          <w:trHeight w:val="20"/>
        </w:trPr>
        <w:tc>
          <w:tcPr>
            <w:tcW w:w="114"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Газоснабжение</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11</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газопровода низкого давления 1,23 км с. Липовка (площадка № 1)</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182,02</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12</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газопровода низкого давления 0,59 км с. Липовка (площадка № 2)</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87,31</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13</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газопровода низкого давления 0,63 км с. Липовка (площадка № 3)</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93,23</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14</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газопровода низкого давления 0,26 км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4)</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38,47</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15</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газопровода низкого давления 0,92 км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5)</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136,14</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16</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газопровода низкого давления 0,29 км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6)</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42,91</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17</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газопровода низкого давления 0,29 км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7)</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42,91</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18</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газопровода низкого давления 0,23 км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(ул. Садовая)</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34,04</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19</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газопровода высокого давления 0,03 км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5)</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16,18</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шкафного газорегуляторного пункта 120 куб. м/час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xml:space="preserve">. Старая Дмитриевка (площадка № 5) </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435,16</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3C61F0" w:rsidRPr="003C61F0" w:rsidTr="002D6C4C">
        <w:trPr>
          <w:trHeight w:val="20"/>
        </w:trPr>
        <w:tc>
          <w:tcPr>
            <w:tcW w:w="114"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Электроснабжение</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21</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комплектной трансформаторной подстанции ТП-10/0,4, </w:t>
            </w:r>
            <w:proofErr w:type="spellStart"/>
            <w:r w:rsidRPr="003C61F0">
              <w:rPr>
                <w:rFonts w:ascii="Times New Roman" w:eastAsia="Calibri" w:hAnsi="Times New Roman" w:cs="Times New Roman"/>
                <w:sz w:val="12"/>
                <w:szCs w:val="12"/>
              </w:rPr>
              <w:t>кВ</w:t>
            </w:r>
            <w:proofErr w:type="spellEnd"/>
            <w:r w:rsidRPr="003C61F0">
              <w:rPr>
                <w:rFonts w:ascii="Times New Roman" w:eastAsia="Calibri" w:hAnsi="Times New Roman" w:cs="Times New Roman"/>
                <w:sz w:val="12"/>
                <w:szCs w:val="12"/>
              </w:rPr>
              <w:t xml:space="preserve">, 1 Х 250 </w:t>
            </w:r>
            <w:proofErr w:type="spellStart"/>
            <w:r w:rsidRPr="003C61F0">
              <w:rPr>
                <w:rFonts w:ascii="Times New Roman" w:eastAsia="Calibri" w:hAnsi="Times New Roman" w:cs="Times New Roman"/>
                <w:sz w:val="12"/>
                <w:szCs w:val="12"/>
              </w:rPr>
              <w:t>кВА</w:t>
            </w:r>
            <w:proofErr w:type="spellEnd"/>
            <w:r w:rsidRPr="003C61F0">
              <w:rPr>
                <w:rFonts w:ascii="Times New Roman" w:eastAsia="Calibri" w:hAnsi="Times New Roman" w:cs="Times New Roman"/>
                <w:sz w:val="12"/>
                <w:szCs w:val="12"/>
              </w:rPr>
              <w:t xml:space="preserve"> с. Липовка (ул. </w:t>
            </w:r>
            <w:proofErr w:type="spellStart"/>
            <w:r w:rsidRPr="003C61F0">
              <w:rPr>
                <w:rFonts w:ascii="Times New Roman" w:eastAsia="Calibri" w:hAnsi="Times New Roman" w:cs="Times New Roman"/>
                <w:sz w:val="12"/>
                <w:szCs w:val="12"/>
              </w:rPr>
              <w:t>Центрвальная</w:t>
            </w:r>
            <w:proofErr w:type="spellEnd"/>
            <w:r w:rsidRPr="003C61F0">
              <w:rPr>
                <w:rFonts w:ascii="Times New Roman" w:eastAsia="Calibri" w:hAnsi="Times New Roman" w:cs="Times New Roman"/>
                <w:sz w:val="12"/>
                <w:szCs w:val="12"/>
              </w:rPr>
              <w:t>)</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540,00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22</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комплектной трансформаторной подстанции ТП-10/0,4, </w:t>
            </w:r>
            <w:proofErr w:type="spellStart"/>
            <w:r w:rsidRPr="003C61F0">
              <w:rPr>
                <w:rFonts w:ascii="Times New Roman" w:eastAsia="Calibri" w:hAnsi="Times New Roman" w:cs="Times New Roman"/>
                <w:sz w:val="12"/>
                <w:szCs w:val="12"/>
              </w:rPr>
              <w:t>кВ</w:t>
            </w:r>
            <w:proofErr w:type="spellEnd"/>
            <w:r w:rsidRPr="003C61F0">
              <w:rPr>
                <w:rFonts w:ascii="Times New Roman" w:eastAsia="Calibri" w:hAnsi="Times New Roman" w:cs="Times New Roman"/>
                <w:sz w:val="12"/>
                <w:szCs w:val="12"/>
              </w:rPr>
              <w:t xml:space="preserve">, 1 Х 160 </w:t>
            </w:r>
            <w:proofErr w:type="spellStart"/>
            <w:r w:rsidRPr="003C61F0">
              <w:rPr>
                <w:rFonts w:ascii="Times New Roman" w:eastAsia="Calibri" w:hAnsi="Times New Roman" w:cs="Times New Roman"/>
                <w:sz w:val="12"/>
                <w:szCs w:val="12"/>
              </w:rPr>
              <w:t>кВА</w:t>
            </w:r>
            <w:proofErr w:type="spellEnd"/>
            <w:r w:rsidRPr="003C61F0">
              <w:rPr>
                <w:rFonts w:ascii="Times New Roman" w:eastAsia="Calibri" w:hAnsi="Times New Roman" w:cs="Times New Roman"/>
                <w:sz w:val="12"/>
                <w:szCs w:val="12"/>
              </w:rPr>
              <w:t xml:space="preserve">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(площадка № 5)</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400,0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23</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воздушных линий электропередачи с. Липовка 0,05 км, напряжение 10 </w:t>
            </w:r>
            <w:proofErr w:type="spellStart"/>
            <w:r w:rsidRPr="003C61F0">
              <w:rPr>
                <w:rFonts w:ascii="Times New Roman" w:eastAsia="Calibri" w:hAnsi="Times New Roman" w:cs="Times New Roman"/>
                <w:sz w:val="12"/>
                <w:szCs w:val="12"/>
              </w:rPr>
              <w:t>кВ</w:t>
            </w:r>
            <w:proofErr w:type="spellEnd"/>
            <w:r w:rsidRPr="003C61F0">
              <w:rPr>
                <w:rFonts w:ascii="Times New Roman" w:eastAsia="Calibri" w:hAnsi="Times New Roman" w:cs="Times New Roman"/>
                <w:sz w:val="12"/>
                <w:szCs w:val="12"/>
              </w:rPr>
              <w:t xml:space="preserve"> (ул. </w:t>
            </w:r>
            <w:proofErr w:type="gramStart"/>
            <w:r w:rsidRPr="003C61F0">
              <w:rPr>
                <w:rFonts w:ascii="Times New Roman" w:eastAsia="Calibri" w:hAnsi="Times New Roman" w:cs="Times New Roman"/>
                <w:sz w:val="12"/>
                <w:szCs w:val="12"/>
              </w:rPr>
              <w:t>Центральная</w:t>
            </w:r>
            <w:proofErr w:type="gramEnd"/>
            <w:r w:rsidRPr="003C61F0">
              <w:rPr>
                <w:rFonts w:ascii="Times New Roman" w:eastAsia="Calibri" w:hAnsi="Times New Roman" w:cs="Times New Roman"/>
                <w:sz w:val="12"/>
                <w:szCs w:val="12"/>
              </w:rPr>
              <w:t>)</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98,0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24</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воздушных линий электропередачи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xml:space="preserve">. Старая Дмитриевка (площадка № 5) 0,05 км напряжение 10 </w:t>
            </w:r>
            <w:proofErr w:type="spellStart"/>
            <w:r w:rsidRPr="003C61F0">
              <w:rPr>
                <w:rFonts w:ascii="Times New Roman" w:eastAsia="Calibri" w:hAnsi="Times New Roman" w:cs="Times New Roman"/>
                <w:sz w:val="12"/>
                <w:szCs w:val="12"/>
              </w:rPr>
              <w:t>кВ</w:t>
            </w:r>
            <w:proofErr w:type="spellEnd"/>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98,0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3C61F0" w:rsidRPr="003C61F0" w:rsidTr="002D6C4C">
        <w:trPr>
          <w:trHeight w:val="20"/>
        </w:trPr>
        <w:tc>
          <w:tcPr>
            <w:tcW w:w="114"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4886"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Услуги связи</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25</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Строительство кабеля связи с. Липовка 3,2 км (ул. Центральная, пер. Мостовой, ул. Речная)</w:t>
            </w:r>
            <w:proofErr w:type="gramEnd"/>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320,0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26</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кабеля связи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xml:space="preserve">. Старая Дмитриевка 3 км (ул. Кооперативная, пер. Озерный, ул. Новая, площадка № 4, площадка № 5, площадка № 6, </w:t>
            </w:r>
            <w:r w:rsidRPr="003C61F0">
              <w:rPr>
                <w:rFonts w:ascii="Times New Roman" w:eastAsia="Calibri" w:hAnsi="Times New Roman" w:cs="Times New Roman"/>
                <w:sz w:val="12"/>
                <w:szCs w:val="12"/>
              </w:rPr>
              <w:lastRenderedPageBreak/>
              <w:t>площадка № 7)</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lastRenderedPageBreak/>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300,0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lastRenderedPageBreak/>
              <w:t>27</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ящиков кабельных с. Липовка 2 шт. ЯКГ-20 (площадка № 1)</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28</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ящиков кабельных с. Липовка 1 шт. ЯКГ-20 (площадка № 2)</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29</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Строительство ящиков кабельных с. Липовка 1 шт. ЯКГ-20 (площадка № 3)</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30</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ящиков кабельных с. Липовка 1 шт. ЯКГ-10 (ул. </w:t>
            </w:r>
            <w:proofErr w:type="gramStart"/>
            <w:r w:rsidRPr="003C61F0">
              <w:rPr>
                <w:rFonts w:ascii="Times New Roman" w:eastAsia="Calibri" w:hAnsi="Times New Roman" w:cs="Times New Roman"/>
                <w:sz w:val="12"/>
                <w:szCs w:val="12"/>
              </w:rPr>
              <w:t>Речная</w:t>
            </w:r>
            <w:proofErr w:type="gramEnd"/>
            <w:r w:rsidRPr="003C61F0">
              <w:rPr>
                <w:rFonts w:ascii="Times New Roman" w:eastAsia="Calibri" w:hAnsi="Times New Roman" w:cs="Times New Roman"/>
                <w:sz w:val="12"/>
                <w:szCs w:val="12"/>
              </w:rPr>
              <w:t>)</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31</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ящиков кабельных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1 шт. ЯКГ-10 (площадка № 4)</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32</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ящиков кабельных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2 шт. ЯКГ-20 (площадка № 5)</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33</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ящиков кабельных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1 шт. ЯКГ-10 (площадка № 7)</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34</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Строительство ящиков кабельных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1 шт. ЯКГ-10 (ул. Кооперативная)</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20,0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35</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Реконструкция АТСК 50/200 увеличение на 100 номеров с. Липовка (ул. Центральная, 1)</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546,3</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36</w:t>
            </w:r>
          </w:p>
        </w:tc>
        <w:tc>
          <w:tcPr>
            <w:tcW w:w="1304"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Реконструкция АТСК 50/200 увеличение на 100 номеров </w:t>
            </w:r>
            <w:proofErr w:type="gramStart"/>
            <w:r w:rsidRPr="003C61F0">
              <w:rPr>
                <w:rFonts w:ascii="Times New Roman" w:eastAsia="Calibri" w:hAnsi="Times New Roman" w:cs="Times New Roman"/>
                <w:sz w:val="12"/>
                <w:szCs w:val="12"/>
              </w:rPr>
              <w:t>с</w:t>
            </w:r>
            <w:proofErr w:type="gramEnd"/>
            <w:r w:rsidRPr="003C61F0">
              <w:rPr>
                <w:rFonts w:ascii="Times New Roman" w:eastAsia="Calibri" w:hAnsi="Times New Roman" w:cs="Times New Roman"/>
                <w:sz w:val="12"/>
                <w:szCs w:val="12"/>
              </w:rPr>
              <w:t>. Старая Дмитриевка (ул. Кооперативная, 3/2)</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Федеральный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Областной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Местный бюджет</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546,3</w:t>
            </w:r>
          </w:p>
        </w:tc>
      </w:tr>
      <w:tr w:rsidR="002D6C4C" w:rsidRPr="003C61F0" w:rsidTr="002D6C4C">
        <w:trPr>
          <w:trHeight w:val="20"/>
        </w:trPr>
        <w:tc>
          <w:tcPr>
            <w:tcW w:w="11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1304"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Внебюджетные средства</w:t>
            </w: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0</w:t>
            </w:r>
          </w:p>
        </w:tc>
      </w:tr>
      <w:tr w:rsidR="002D6C4C" w:rsidRPr="003C61F0" w:rsidTr="002D6C4C">
        <w:trPr>
          <w:trHeight w:val="20"/>
        </w:trPr>
        <w:tc>
          <w:tcPr>
            <w:tcW w:w="1418" w:type="pct"/>
            <w:gridSpan w:val="2"/>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Итого</w:t>
            </w:r>
          </w:p>
        </w:tc>
        <w:tc>
          <w:tcPr>
            <w:tcW w:w="8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p>
        </w:tc>
        <w:tc>
          <w:tcPr>
            <w:tcW w:w="608" w:type="pct"/>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384"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0</w:t>
            </w:r>
          </w:p>
        </w:tc>
        <w:tc>
          <w:tcPr>
            <w:tcW w:w="55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23448,82</w:t>
            </w: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ОБОСНОВЫВАЮЩИЙ МАТЕРИАЛ</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1. Обоснование прогнозируемого спроса на коммунальные ресурсы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Согласно действующему генеральному плану на 2033 год прогнозируется увеличение численности населения на 82 %, за счет освоения резервных территорий  (Площадки № 1-7) в соответствии с генеральным планом. В связи с этим, спрос на коммунальные услуги увеличится, за счет присоединения новых абонентов.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Уровень развития коммунальных систем, таких как водопроводные,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канализационные,  электрические, тепловые и газовые сети, сбор и вывоз ТКО имеют первоочередное значение для развития экономики сельского поселения Липовка.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Перспективный спрос рассчитан на основании нормативных показателей. В связи с этим фактическое потребление может быть ниже, при установке потребителями приборов учета.</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2. Обоснование целевых  показателей комплексного развития коммунальной инфраструктуры, а также мероприятий, входящих в план застройки сельского поселения Липовка</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сельского поселения Липовка и приведены в таблице 5.</w:t>
      </w:r>
    </w:p>
    <w:p w:rsidR="003C61F0" w:rsidRPr="003C61F0" w:rsidRDefault="003C61F0" w:rsidP="002D6C4C">
      <w:pPr>
        <w:tabs>
          <w:tab w:val="left" w:pos="284"/>
          <w:tab w:val="left" w:pos="3828"/>
        </w:tabs>
        <w:spacing w:after="0" w:line="240" w:lineRule="auto"/>
        <w:jc w:val="right"/>
        <w:rPr>
          <w:rFonts w:ascii="Times New Roman" w:eastAsia="Calibri" w:hAnsi="Times New Roman" w:cs="Times New Roman"/>
          <w:b/>
          <w:bCs/>
          <w:sz w:val="12"/>
          <w:szCs w:val="12"/>
        </w:rPr>
      </w:pPr>
      <w:r w:rsidRPr="003C61F0">
        <w:rPr>
          <w:rFonts w:ascii="Times New Roman" w:eastAsia="Calibri" w:hAnsi="Times New Roman" w:cs="Times New Roman"/>
          <w:b/>
          <w:bCs/>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3260"/>
        <w:gridCol w:w="3974"/>
      </w:tblGrid>
      <w:tr w:rsidR="002D6C4C" w:rsidRPr="003C61F0" w:rsidTr="002D6C4C">
        <w:trPr>
          <w:trHeight w:val="20"/>
        </w:trPr>
        <w:tc>
          <w:tcPr>
            <w:tcW w:w="1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w:t>
            </w:r>
            <w:proofErr w:type="gramStart"/>
            <w:r w:rsidRPr="003C61F0">
              <w:rPr>
                <w:rFonts w:ascii="Times New Roman" w:eastAsia="Calibri" w:hAnsi="Times New Roman" w:cs="Times New Roman"/>
                <w:bCs/>
                <w:sz w:val="12"/>
                <w:szCs w:val="12"/>
              </w:rPr>
              <w:lastRenderedPageBreak/>
              <w:t>п</w:t>
            </w:r>
            <w:proofErr w:type="gramEnd"/>
            <w:r w:rsidRPr="003C61F0">
              <w:rPr>
                <w:rFonts w:ascii="Times New Roman" w:eastAsia="Calibri" w:hAnsi="Times New Roman" w:cs="Times New Roman"/>
                <w:bCs/>
                <w:sz w:val="12"/>
                <w:szCs w:val="12"/>
              </w:rPr>
              <w:t>/п</w:t>
            </w:r>
          </w:p>
        </w:tc>
        <w:tc>
          <w:tcPr>
            <w:tcW w:w="216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Целевые показатели развития систем коммунальной инфраструктуры</w:t>
            </w:r>
          </w:p>
        </w:tc>
        <w:tc>
          <w:tcPr>
            <w:tcW w:w="264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Механизм расчета показателя</w:t>
            </w:r>
          </w:p>
        </w:tc>
      </w:tr>
      <w:tr w:rsidR="002D6C4C" w:rsidRPr="003C61F0" w:rsidTr="002D6C4C">
        <w:trPr>
          <w:trHeight w:val="20"/>
        </w:trPr>
        <w:tc>
          <w:tcPr>
            <w:tcW w:w="1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w:t>
            </w:r>
          </w:p>
        </w:tc>
        <w:tc>
          <w:tcPr>
            <w:tcW w:w="216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Доступность услуги (обеспеченность) для населения</w:t>
            </w:r>
          </w:p>
        </w:tc>
        <w:tc>
          <w:tcPr>
            <w:tcW w:w="264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Отношение численности населения, получающие услуги, к численности населения фактической или прогнозируемой</w:t>
            </w:r>
          </w:p>
        </w:tc>
      </w:tr>
      <w:tr w:rsidR="002D6C4C" w:rsidRPr="003C61F0" w:rsidTr="002D6C4C">
        <w:trPr>
          <w:trHeight w:val="20"/>
        </w:trPr>
        <w:tc>
          <w:tcPr>
            <w:tcW w:w="1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w:t>
            </w:r>
          </w:p>
        </w:tc>
        <w:tc>
          <w:tcPr>
            <w:tcW w:w="216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Спрос на коммунальные ресурсы</w:t>
            </w:r>
          </w:p>
        </w:tc>
        <w:tc>
          <w:tcPr>
            <w:tcW w:w="264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Произведение нормативного потребления данного вида ресурса на фактическую или прогнозируемую численность населения</w:t>
            </w:r>
          </w:p>
        </w:tc>
      </w:tr>
      <w:tr w:rsidR="002D6C4C" w:rsidRPr="003C61F0" w:rsidTr="002D6C4C">
        <w:trPr>
          <w:trHeight w:val="20"/>
        </w:trPr>
        <w:tc>
          <w:tcPr>
            <w:tcW w:w="1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w:t>
            </w:r>
          </w:p>
        </w:tc>
        <w:tc>
          <w:tcPr>
            <w:tcW w:w="216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Показатели эффективности производства (потери), %</w:t>
            </w:r>
          </w:p>
        </w:tc>
        <w:tc>
          <w:tcPr>
            <w:tcW w:w="264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Отношение объема потерь к объему отпуска данного вида ресурса</w:t>
            </w:r>
          </w:p>
        </w:tc>
      </w:tr>
      <w:tr w:rsidR="002D6C4C" w:rsidRPr="003C61F0" w:rsidTr="002D6C4C">
        <w:trPr>
          <w:trHeight w:val="20"/>
        </w:trPr>
        <w:tc>
          <w:tcPr>
            <w:tcW w:w="1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w:t>
            </w:r>
          </w:p>
        </w:tc>
        <w:tc>
          <w:tcPr>
            <w:tcW w:w="216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Показатели надежности, ед. в год</w:t>
            </w:r>
          </w:p>
        </w:tc>
        <w:tc>
          <w:tcPr>
            <w:tcW w:w="264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Количество аварий в системах коммунальной инфраструктуры</w:t>
            </w:r>
          </w:p>
        </w:tc>
      </w:tr>
      <w:tr w:rsidR="002D6C4C" w:rsidRPr="003C61F0" w:rsidTr="002D6C4C">
        <w:trPr>
          <w:trHeight w:val="20"/>
        </w:trPr>
        <w:tc>
          <w:tcPr>
            <w:tcW w:w="1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w:t>
            </w:r>
          </w:p>
        </w:tc>
        <w:tc>
          <w:tcPr>
            <w:tcW w:w="2167"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Показатель </w:t>
            </w:r>
            <w:proofErr w:type="spellStart"/>
            <w:r w:rsidRPr="003C61F0">
              <w:rPr>
                <w:rFonts w:ascii="Times New Roman" w:eastAsia="Calibri" w:hAnsi="Times New Roman" w:cs="Times New Roman"/>
                <w:bCs/>
                <w:sz w:val="12"/>
                <w:szCs w:val="12"/>
              </w:rPr>
              <w:t>экологичности</w:t>
            </w:r>
            <w:proofErr w:type="spellEnd"/>
            <w:r w:rsidRPr="003C61F0">
              <w:rPr>
                <w:rFonts w:ascii="Times New Roman" w:eastAsia="Calibri" w:hAnsi="Times New Roman" w:cs="Times New Roman"/>
                <w:bCs/>
                <w:sz w:val="12"/>
                <w:szCs w:val="12"/>
              </w:rPr>
              <w:t xml:space="preserve"> производства ресурсов</w:t>
            </w:r>
          </w:p>
        </w:tc>
        <w:tc>
          <w:tcPr>
            <w:tcW w:w="264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 связи с отсутствием промышленных предприятий, показатель будет рассчитан только для ТКО, исходя из количества несанкционированных свалок до реализации и после реализации программы</w:t>
            </w: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Таблица № 6 - Мероприятия систем коммунальной инфраструктуры и ожидаемые эффекты от их реализации</w:t>
      </w:r>
    </w:p>
    <w:p w:rsidR="003C61F0" w:rsidRPr="003C61F0" w:rsidRDefault="003C61F0" w:rsidP="002D6C4C">
      <w:pPr>
        <w:tabs>
          <w:tab w:val="left" w:pos="284"/>
          <w:tab w:val="left" w:pos="3828"/>
        </w:tabs>
        <w:spacing w:after="0" w:line="240" w:lineRule="auto"/>
        <w:jc w:val="right"/>
        <w:rPr>
          <w:rFonts w:ascii="Times New Roman" w:eastAsia="Calibri" w:hAnsi="Times New Roman" w:cs="Times New Roman"/>
          <w:b/>
          <w:bCs/>
          <w:sz w:val="12"/>
          <w:szCs w:val="12"/>
        </w:rPr>
      </w:pPr>
      <w:r w:rsidRPr="003C61F0">
        <w:rPr>
          <w:rFonts w:ascii="Times New Roman" w:eastAsia="Calibri" w:hAnsi="Times New Roman" w:cs="Times New Roman"/>
          <w:b/>
          <w:bCs/>
          <w:sz w:val="12"/>
          <w:szCs w:val="12"/>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3818"/>
        <w:gridCol w:w="3533"/>
      </w:tblGrid>
      <w:tr w:rsidR="003C61F0" w:rsidRPr="003C61F0" w:rsidTr="002D6C4C">
        <w:tc>
          <w:tcPr>
            <w:tcW w:w="172"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w:t>
            </w:r>
            <w:proofErr w:type="gramStart"/>
            <w:r w:rsidRPr="003C61F0">
              <w:rPr>
                <w:rFonts w:ascii="Times New Roman" w:eastAsia="Calibri" w:hAnsi="Times New Roman" w:cs="Times New Roman"/>
                <w:bCs/>
                <w:sz w:val="12"/>
                <w:szCs w:val="12"/>
              </w:rPr>
              <w:t>п</w:t>
            </w:r>
            <w:proofErr w:type="gramEnd"/>
            <w:r w:rsidRPr="003C61F0">
              <w:rPr>
                <w:rFonts w:ascii="Times New Roman" w:eastAsia="Calibri" w:hAnsi="Times New Roman" w:cs="Times New Roman"/>
                <w:bCs/>
                <w:sz w:val="12"/>
                <w:szCs w:val="12"/>
              </w:rPr>
              <w:t>/п</w:t>
            </w:r>
          </w:p>
        </w:tc>
        <w:tc>
          <w:tcPr>
            <w:tcW w:w="3818"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Система коммунальной инфраструктуры, в которой будет реализовано мероприятие</w:t>
            </w:r>
          </w:p>
        </w:tc>
        <w:tc>
          <w:tcPr>
            <w:tcW w:w="3533"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Ожидаемые эффекты от реализации мероприятий</w:t>
            </w:r>
          </w:p>
        </w:tc>
      </w:tr>
      <w:tr w:rsidR="003C61F0" w:rsidRPr="003C61F0" w:rsidTr="002D6C4C">
        <w:tc>
          <w:tcPr>
            <w:tcW w:w="172"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1</w:t>
            </w:r>
          </w:p>
        </w:tc>
        <w:tc>
          <w:tcPr>
            <w:tcW w:w="3818"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Водоснабжение</w:t>
            </w:r>
          </w:p>
        </w:tc>
        <w:tc>
          <w:tcPr>
            <w:tcW w:w="3533"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обеспечение надежной и бесперебойной подачи воды питьевого качества потребителям; </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максимальное сокращение эксплуатационных затрат;</w:t>
            </w:r>
          </w:p>
        </w:tc>
      </w:tr>
      <w:tr w:rsidR="003C61F0" w:rsidRPr="003C61F0" w:rsidTr="002D6C4C">
        <w:tc>
          <w:tcPr>
            <w:tcW w:w="172"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2</w:t>
            </w:r>
          </w:p>
        </w:tc>
        <w:tc>
          <w:tcPr>
            <w:tcW w:w="3818"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Водоотведение</w:t>
            </w:r>
          </w:p>
        </w:tc>
        <w:tc>
          <w:tcPr>
            <w:tcW w:w="3533"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-повышение качества очистки сточной воды</w:t>
            </w:r>
          </w:p>
        </w:tc>
      </w:tr>
      <w:tr w:rsidR="003C61F0" w:rsidRPr="003C61F0" w:rsidTr="002D6C4C">
        <w:trPr>
          <w:trHeight w:val="453"/>
        </w:trPr>
        <w:tc>
          <w:tcPr>
            <w:tcW w:w="172"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3</w:t>
            </w:r>
          </w:p>
        </w:tc>
        <w:tc>
          <w:tcPr>
            <w:tcW w:w="3818"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Электроснабжение</w:t>
            </w:r>
          </w:p>
        </w:tc>
        <w:tc>
          <w:tcPr>
            <w:tcW w:w="3533"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повышение качества и надежности электроснабжения в поселении;</w:t>
            </w:r>
          </w:p>
        </w:tc>
      </w:tr>
      <w:tr w:rsidR="003C61F0" w:rsidRPr="003C61F0" w:rsidTr="002D6C4C">
        <w:tc>
          <w:tcPr>
            <w:tcW w:w="172"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4</w:t>
            </w:r>
          </w:p>
        </w:tc>
        <w:tc>
          <w:tcPr>
            <w:tcW w:w="3818"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Теплоснабжение</w:t>
            </w:r>
          </w:p>
        </w:tc>
        <w:tc>
          <w:tcPr>
            <w:tcW w:w="3533"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повышение качества и надежности теплоснабжения в поселении;</w:t>
            </w:r>
          </w:p>
        </w:tc>
      </w:tr>
      <w:tr w:rsidR="003C61F0" w:rsidRPr="003C61F0" w:rsidTr="002D6C4C">
        <w:tc>
          <w:tcPr>
            <w:tcW w:w="172"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5</w:t>
            </w:r>
          </w:p>
        </w:tc>
        <w:tc>
          <w:tcPr>
            <w:tcW w:w="3818"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Газоснабжение</w:t>
            </w:r>
          </w:p>
        </w:tc>
        <w:tc>
          <w:tcPr>
            <w:tcW w:w="3533"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обеспечение новые районы развития системой </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газоснабжения</w:t>
            </w:r>
          </w:p>
        </w:tc>
      </w:tr>
      <w:tr w:rsidR="003C61F0" w:rsidRPr="003C61F0" w:rsidTr="002D6C4C">
        <w:tc>
          <w:tcPr>
            <w:tcW w:w="172"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6</w:t>
            </w:r>
          </w:p>
        </w:tc>
        <w:tc>
          <w:tcPr>
            <w:tcW w:w="3818"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Сбор и вывоз ТКО</w:t>
            </w:r>
          </w:p>
        </w:tc>
        <w:tc>
          <w:tcPr>
            <w:tcW w:w="3533" w:type="dxa"/>
            <w:shd w:val="clear" w:color="auto" w:fill="auto"/>
          </w:tcPr>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повышение качества и надежности сбора и </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вывоза ТКО; </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обустройство контейнерных площадок по СанПиН  </w:t>
            </w: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 Характеристика состояния и проблем системы коммунальной инфраструктуры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3.1 Водоснабжение</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Анализ существующей системы водоснабжения и дальнейших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Одной из главных проблем качественной поставки воды населению является изношенность водопроводных сетей. В сельском поселении Липовка сети имеют износ более 55%. Это способствует вторичному загрязнению воды, особенно в летний период, когда возможны подсосы загрязнений через поврежденные участки труб.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 xml:space="preserve"> Необходима полная модернизация системы водоснабжения, включающая в себя реконструкцию сетей и замену устаревшего оборудования </w:t>
      </w:r>
      <w:proofErr w:type="gramStart"/>
      <w:r w:rsidRPr="003C61F0">
        <w:rPr>
          <w:rFonts w:ascii="Times New Roman" w:eastAsia="Calibri" w:hAnsi="Times New Roman" w:cs="Times New Roman"/>
          <w:bCs/>
          <w:sz w:val="12"/>
          <w:szCs w:val="12"/>
        </w:rPr>
        <w:t>на</w:t>
      </w:r>
      <w:proofErr w:type="gramEnd"/>
      <w:r w:rsidRPr="003C61F0">
        <w:rPr>
          <w:rFonts w:ascii="Times New Roman" w:eastAsia="Calibri" w:hAnsi="Times New Roman" w:cs="Times New Roman"/>
          <w:bCs/>
          <w:sz w:val="12"/>
          <w:szCs w:val="12"/>
        </w:rPr>
        <w:t xml:space="preserve"> современное, отвечающее энергосберегающим технологиям.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3.2 Водоотведение</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В сельском поселении Липовка система водоотведения отсутствует, что является большой проблемой для сельской местности и загрязняет окружающую среду.</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3.3 Электроснабжение</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1. Значительное увеличение потребления электроэнергии сельского поселения Липовка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 Существующие воздушные линии электропередач из голого провода существенно износились, окислились. Есть линии, которые не менялись с 70-х годов.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4. Высокие коммерческие потери электроэнергии в сети.</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3.4 Газоснабжение</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Отсутствие системы газоснабжения у 18,4 % населения.</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3.5 Сбор и вывоз ТКО</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1.Отсутствуют современные экологически безопасные и экономически выгодные способы обращения с отходами.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 Отсутствует организованная система сбора, сортировки и приема вторичного сырья, что приводит к потере ценных компонентов ТКО, увеличению затрат на вывоз и размещение ТКО, а также оказывает негативное влияние на окружающую среду.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 xml:space="preserve">4. Оценка реализации мероприятий в области </w:t>
      </w:r>
      <w:proofErr w:type="spellStart"/>
      <w:r w:rsidRPr="003C61F0">
        <w:rPr>
          <w:rFonts w:ascii="Times New Roman" w:eastAsia="Calibri" w:hAnsi="Times New Roman" w:cs="Times New Roman"/>
          <w:b/>
          <w:bCs/>
          <w:sz w:val="12"/>
          <w:szCs w:val="12"/>
          <w:lang w:val="x-none"/>
        </w:rPr>
        <w:t>энерго</w:t>
      </w:r>
      <w:proofErr w:type="spellEnd"/>
      <w:r w:rsidRPr="003C61F0">
        <w:rPr>
          <w:rFonts w:ascii="Times New Roman" w:eastAsia="Calibri" w:hAnsi="Times New Roman" w:cs="Times New Roman"/>
          <w:b/>
          <w:bCs/>
          <w:sz w:val="12"/>
          <w:szCs w:val="12"/>
          <w:lang w:val="x-none"/>
        </w:rPr>
        <w:t xml:space="preserve">- и </w:t>
      </w:r>
      <w:proofErr w:type="spellStart"/>
      <w:r w:rsidRPr="003C61F0">
        <w:rPr>
          <w:rFonts w:ascii="Times New Roman" w:eastAsia="Calibri" w:hAnsi="Times New Roman" w:cs="Times New Roman"/>
          <w:b/>
          <w:bCs/>
          <w:sz w:val="12"/>
          <w:szCs w:val="12"/>
          <w:lang w:val="x-none"/>
        </w:rPr>
        <w:t>ресурсоснабжения</w:t>
      </w:r>
      <w:proofErr w:type="spellEnd"/>
      <w:r w:rsidRPr="003C61F0">
        <w:rPr>
          <w:rFonts w:ascii="Times New Roman" w:eastAsia="Calibri" w:hAnsi="Times New Roman" w:cs="Times New Roman"/>
          <w:b/>
          <w:bCs/>
          <w:sz w:val="12"/>
          <w:szCs w:val="12"/>
          <w:lang w:val="x-none"/>
        </w:rPr>
        <w:t xml:space="preserve">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Основной целью 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выявления качества поставляемых услуг;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выявления потерь;</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выявления состояния износа коммунальной системы.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Для достижения основной цели программы необходимо решить следующие задачи:</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 модернизация объектов коммунальной инфраструктуры;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реконструкции основных средств;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внедрение энергосберегающих технологий;</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повышение качества энергоносителя;</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строительство объектов с целью подключения новых абонентов.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Для решения основной задачи в области развития жилищно-коммунального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хозяйства необходимо осуществить мероприятия: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lastRenderedPageBreak/>
        <w:t xml:space="preserve">1. В области энергосбережения: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-установка приборов учета</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-учет фактического расхода;</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-модернизация (внедрение </w:t>
      </w:r>
      <w:proofErr w:type="spellStart"/>
      <w:r w:rsidRPr="003C61F0">
        <w:rPr>
          <w:rFonts w:ascii="Times New Roman" w:eastAsia="Calibri" w:hAnsi="Times New Roman" w:cs="Times New Roman"/>
          <w:sz w:val="12"/>
          <w:szCs w:val="12"/>
        </w:rPr>
        <w:t>энерго</w:t>
      </w:r>
      <w:proofErr w:type="spellEnd"/>
      <w:r w:rsidRPr="003C61F0">
        <w:rPr>
          <w:rFonts w:ascii="Times New Roman" w:eastAsia="Calibri" w:hAnsi="Times New Roman" w:cs="Times New Roman"/>
          <w:sz w:val="12"/>
          <w:szCs w:val="12"/>
        </w:rPr>
        <w:t>- и ресурсосберегающих технологий)</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снижение себестоимости.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2. В области качества поставляемого ресурса: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-замена изношенных сетей;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 xml:space="preserve">-замена оборудования со сверх нормативным сроком службы. </w:t>
      </w:r>
      <w:proofErr w:type="gramEnd"/>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3. подключение новых абонентов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строительство новых сетей;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-установка дополнительного оборудования.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Решение задач по реализации программы осуществляется: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за счет средств бюджета поселения;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за счет целевых программ; также источником реализации программы предусмотрены: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 за счет сре</w:t>
      </w:r>
      <w:proofErr w:type="gramStart"/>
      <w:r w:rsidRPr="003C61F0">
        <w:rPr>
          <w:rFonts w:ascii="Times New Roman" w:eastAsia="Calibri" w:hAnsi="Times New Roman" w:cs="Times New Roman"/>
          <w:sz w:val="12"/>
          <w:szCs w:val="12"/>
        </w:rPr>
        <w:t>дств вкл</w:t>
      </w:r>
      <w:proofErr w:type="gramEnd"/>
      <w:r w:rsidRPr="003C61F0">
        <w:rPr>
          <w:rFonts w:ascii="Times New Roman" w:eastAsia="Calibri" w:hAnsi="Times New Roman" w:cs="Times New Roman"/>
          <w:sz w:val="12"/>
          <w:szCs w:val="12"/>
        </w:rPr>
        <w:t xml:space="preserve">юченных в тариф (инвестиционная надбавка) на оплату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энергоносителя;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 за счет средств определенных на технологическое подключение к энергоносителю.</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5. Обоснование целевых показателей развития систем коммунальной инфраструктуры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Целевые показатели комплексного развития коммунальной инфраструктуры</w:t>
      </w:r>
    </w:p>
    <w:p w:rsidR="003C61F0" w:rsidRPr="003C61F0" w:rsidRDefault="003C61F0" w:rsidP="002D6C4C">
      <w:pPr>
        <w:tabs>
          <w:tab w:val="left" w:pos="284"/>
          <w:tab w:val="left" w:pos="3828"/>
        </w:tabs>
        <w:spacing w:after="0" w:line="240" w:lineRule="auto"/>
        <w:jc w:val="right"/>
        <w:rPr>
          <w:rFonts w:ascii="Times New Roman" w:eastAsia="Calibri" w:hAnsi="Times New Roman" w:cs="Times New Roman"/>
          <w:b/>
          <w:sz w:val="12"/>
          <w:szCs w:val="12"/>
        </w:rPr>
      </w:pPr>
      <w:r w:rsidRPr="003C61F0">
        <w:rPr>
          <w:rFonts w:ascii="Times New Roman" w:eastAsia="Calibri" w:hAnsi="Times New Roman" w:cs="Times New Roman"/>
          <w:b/>
          <w:sz w:val="12"/>
          <w:szCs w:val="12"/>
        </w:rPr>
        <w:t xml:space="preserve">Таблица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3"/>
        <w:gridCol w:w="2465"/>
        <w:gridCol w:w="2465"/>
      </w:tblGrid>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Целевые показатели комплексного развития коммунальной инфраструктуры</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До реализации программы</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После реализации программы</w:t>
            </w:r>
          </w:p>
        </w:tc>
      </w:tr>
      <w:tr w:rsidR="003C61F0" w:rsidRPr="003C61F0" w:rsidTr="002D6C4C">
        <w:trPr>
          <w:trHeight w:val="20"/>
        </w:trPr>
        <w:tc>
          <w:tcPr>
            <w:tcW w:w="10116" w:type="dxa"/>
            <w:gridSpan w:val="3"/>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 Доступность услуги (обеспеченность) для населения, %</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Централизованное электроснабжение</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Централизованное водоснабжение</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60</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80</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Централизованное водоотведение</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20</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50</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Централизованное теплоснабжение</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30</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30</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Централизованное газоснабжение</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70</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70</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Сбор и вывоз ТКО</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60</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w:t>
            </w:r>
          </w:p>
        </w:tc>
      </w:tr>
      <w:tr w:rsidR="003C61F0" w:rsidRPr="003C61F0" w:rsidTr="002D6C4C">
        <w:trPr>
          <w:trHeight w:val="20"/>
        </w:trPr>
        <w:tc>
          <w:tcPr>
            <w:tcW w:w="10116" w:type="dxa"/>
            <w:gridSpan w:val="3"/>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 Спрос на коммунальные ресурсы</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roofErr w:type="spellStart"/>
            <w:r w:rsidRPr="003C61F0">
              <w:rPr>
                <w:rFonts w:ascii="Times New Roman" w:eastAsia="Calibri" w:hAnsi="Times New Roman" w:cs="Times New Roman"/>
                <w:sz w:val="12"/>
                <w:szCs w:val="12"/>
              </w:rPr>
              <w:t>Элктроснабжение</w:t>
            </w:r>
            <w:proofErr w:type="spellEnd"/>
            <w:r w:rsidRPr="003C61F0">
              <w:rPr>
                <w:rFonts w:ascii="Times New Roman" w:eastAsia="Calibri" w:hAnsi="Times New Roman" w:cs="Times New Roman"/>
                <w:sz w:val="12"/>
                <w:szCs w:val="12"/>
              </w:rPr>
              <w:t xml:space="preserve"> (годовой расход ЭЭ, тыс. кВт час)</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245,76</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2148,96</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Теплоснабжение (тыс. Гкал/год)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1,164</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1,164</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Водоснабжение (тыс. Гкал</w:t>
            </w:r>
            <w:proofErr w:type="gramStart"/>
            <w:r w:rsidRPr="003C61F0">
              <w:rPr>
                <w:rFonts w:ascii="Times New Roman" w:eastAsia="Calibri" w:hAnsi="Times New Roman" w:cs="Times New Roman"/>
                <w:sz w:val="12"/>
                <w:szCs w:val="12"/>
              </w:rPr>
              <w:t>.</w:t>
            </w:r>
            <w:proofErr w:type="gramEnd"/>
            <w:r w:rsidRPr="003C61F0">
              <w:rPr>
                <w:rFonts w:ascii="Times New Roman" w:eastAsia="Calibri" w:hAnsi="Times New Roman" w:cs="Times New Roman"/>
                <w:sz w:val="12"/>
                <w:szCs w:val="12"/>
              </w:rPr>
              <w:t>/</w:t>
            </w:r>
            <w:proofErr w:type="gramStart"/>
            <w:r w:rsidRPr="003C61F0">
              <w:rPr>
                <w:rFonts w:ascii="Times New Roman" w:eastAsia="Calibri" w:hAnsi="Times New Roman" w:cs="Times New Roman"/>
                <w:sz w:val="12"/>
                <w:szCs w:val="12"/>
              </w:rPr>
              <w:t>г</w:t>
            </w:r>
            <w:proofErr w:type="gramEnd"/>
            <w:r w:rsidRPr="003C61F0">
              <w:rPr>
                <w:rFonts w:ascii="Times New Roman" w:eastAsia="Calibri" w:hAnsi="Times New Roman" w:cs="Times New Roman"/>
                <w:sz w:val="12"/>
                <w:szCs w:val="12"/>
              </w:rPr>
              <w:t>од)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39,814</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96,458</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Водоотведение (тыс. м3)</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26,14</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42,18</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Газоснабжение (тыс. м3/год)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854,36</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854,36</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Сбор и вывоз ТКО (тыс. т/год)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1,86</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2,94</w:t>
            </w:r>
          </w:p>
        </w:tc>
      </w:tr>
      <w:tr w:rsidR="003C61F0" w:rsidRPr="003C61F0" w:rsidTr="002D6C4C">
        <w:trPr>
          <w:trHeight w:val="20"/>
        </w:trPr>
        <w:tc>
          <w:tcPr>
            <w:tcW w:w="10116" w:type="dxa"/>
            <w:gridSpan w:val="3"/>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 Показатель надежности (количество аварий на сетях)</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Электроснабжение</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Водоснабжение </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Водоотведение</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Теплоснабжение </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r>
      <w:tr w:rsidR="003C61F0" w:rsidRPr="003C61F0" w:rsidTr="002D6C4C">
        <w:trPr>
          <w:trHeight w:val="20"/>
        </w:trPr>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Газоснабжение</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н/д</w:t>
            </w:r>
          </w:p>
        </w:tc>
        <w:tc>
          <w:tcPr>
            <w:tcW w:w="3372" w:type="dxa"/>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r>
    </w:tbl>
    <w:p w:rsidR="00A61D15" w:rsidRDefault="00A61D15" w:rsidP="002D6C4C">
      <w:pPr>
        <w:tabs>
          <w:tab w:val="left" w:pos="284"/>
          <w:tab w:val="left" w:pos="3828"/>
        </w:tabs>
        <w:spacing w:after="0" w:line="240" w:lineRule="auto"/>
        <w:ind w:firstLine="284"/>
        <w:jc w:val="both"/>
        <w:rPr>
          <w:rFonts w:ascii="Times New Roman" w:eastAsia="Calibri" w:hAnsi="Times New Roman" w:cs="Times New Roman"/>
          <w:b/>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6. Перечень инвестиционных проектов в отношении соответствующей системы коммунальной инфраструктуры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В области водоснабжения:</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В рамках развития инфраструктуры водоснабжения необходимы следующие мероприятия:</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-проведение капитального ремонта магистральных сетей водоснабжения;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строительство водопроводной сети в с. П. Липовка на вновь </w:t>
      </w:r>
      <w:proofErr w:type="gramStart"/>
      <w:r w:rsidRPr="003C61F0">
        <w:rPr>
          <w:rFonts w:ascii="Times New Roman" w:eastAsia="Calibri" w:hAnsi="Times New Roman" w:cs="Times New Roman"/>
          <w:sz w:val="12"/>
          <w:szCs w:val="12"/>
        </w:rPr>
        <w:t>осваиваемых</w:t>
      </w:r>
      <w:proofErr w:type="gramEnd"/>
      <w:r w:rsidRPr="003C61F0">
        <w:rPr>
          <w:rFonts w:ascii="Times New Roman" w:eastAsia="Calibri" w:hAnsi="Times New Roman" w:cs="Times New Roman"/>
          <w:sz w:val="12"/>
          <w:szCs w:val="12"/>
        </w:rPr>
        <w:t xml:space="preserve">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территориях</w:t>
      </w:r>
      <w:proofErr w:type="gramEnd"/>
      <w:r w:rsidRPr="003C61F0">
        <w:rPr>
          <w:rFonts w:ascii="Times New Roman" w:eastAsia="Calibri" w:hAnsi="Times New Roman" w:cs="Times New Roman"/>
          <w:sz w:val="12"/>
          <w:szCs w:val="12"/>
        </w:rPr>
        <w:t>;</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строительство КОС и КНС </w:t>
      </w:r>
      <w:proofErr w:type="gramStart"/>
      <w:r w:rsidRPr="003C61F0">
        <w:rPr>
          <w:rFonts w:ascii="Times New Roman" w:eastAsia="Calibri" w:hAnsi="Times New Roman" w:cs="Times New Roman"/>
          <w:sz w:val="12"/>
          <w:szCs w:val="12"/>
        </w:rPr>
        <w:t>в</w:t>
      </w:r>
      <w:proofErr w:type="gramEnd"/>
      <w:r w:rsidRPr="003C61F0">
        <w:rPr>
          <w:rFonts w:ascii="Times New Roman" w:eastAsia="Calibri" w:hAnsi="Times New Roman" w:cs="Times New Roman"/>
          <w:sz w:val="12"/>
          <w:szCs w:val="12"/>
        </w:rPr>
        <w:t xml:space="preserve"> с. п. Липовка</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 внедрить систему учета водопотребления в коммунальном секторе,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подкрепить принципы рационального водопользования </w:t>
      </w:r>
      <w:proofErr w:type="gramStart"/>
      <w:r w:rsidRPr="003C61F0">
        <w:rPr>
          <w:rFonts w:ascii="Times New Roman" w:eastAsia="Calibri" w:hAnsi="Times New Roman" w:cs="Times New Roman"/>
          <w:sz w:val="12"/>
          <w:szCs w:val="12"/>
        </w:rPr>
        <w:t>экономическими</w:t>
      </w:r>
      <w:proofErr w:type="gramEnd"/>
      <w:r w:rsidRPr="003C61F0">
        <w:rPr>
          <w:rFonts w:ascii="Times New Roman" w:eastAsia="Calibri" w:hAnsi="Times New Roman" w:cs="Times New Roman"/>
          <w:sz w:val="12"/>
          <w:szCs w:val="12"/>
        </w:rPr>
        <w:t xml:space="preserve">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 xml:space="preserve">механизмами (оплата фактически потребляемого объема воды на основании </w:t>
      </w:r>
      <w:proofErr w:type="gramEnd"/>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данных </w:t>
      </w:r>
      <w:proofErr w:type="spellStart"/>
      <w:r w:rsidRPr="003C61F0">
        <w:rPr>
          <w:rFonts w:ascii="Times New Roman" w:eastAsia="Calibri" w:hAnsi="Times New Roman" w:cs="Times New Roman"/>
          <w:sz w:val="12"/>
          <w:szCs w:val="12"/>
        </w:rPr>
        <w:t>водосчетчиков</w:t>
      </w:r>
      <w:proofErr w:type="spellEnd"/>
      <w:r w:rsidRPr="003C61F0">
        <w:rPr>
          <w:rFonts w:ascii="Times New Roman" w:eastAsia="Calibri" w:hAnsi="Times New Roman" w:cs="Times New Roman"/>
          <w:sz w:val="12"/>
          <w:szCs w:val="12"/>
        </w:rPr>
        <w:t>).</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 xml:space="preserve">В области теплоснабжения: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Основные ожидаемые результаты реализации Программы: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бесперебойная работа в области теплоснабжения;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повышение качества предоставления услуги в области теплоснабжения;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повышение экологической культуры и степени вовлеченности населения </w:t>
      </w:r>
      <w:proofErr w:type="gramStart"/>
      <w:r w:rsidRPr="003C61F0">
        <w:rPr>
          <w:rFonts w:ascii="Times New Roman" w:eastAsia="Calibri" w:hAnsi="Times New Roman" w:cs="Times New Roman"/>
          <w:sz w:val="12"/>
          <w:szCs w:val="12"/>
        </w:rPr>
        <w:t>в</w:t>
      </w:r>
      <w:proofErr w:type="gramEnd"/>
      <w:r w:rsidRPr="003C61F0">
        <w:rPr>
          <w:rFonts w:ascii="Times New Roman" w:eastAsia="Calibri" w:hAnsi="Times New Roman" w:cs="Times New Roman"/>
          <w:sz w:val="12"/>
          <w:szCs w:val="12"/>
        </w:rPr>
        <w:t xml:space="preserve">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вопросы обращения с отходами потребления.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 xml:space="preserve">В области электроснабжения: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повышение качества предоставления услуги в области электроснабжения;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отсутствие травматизма у детей.</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7. Предложения по организации реализации инвестиционных проектов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     </w:t>
      </w:r>
      <w:proofErr w:type="gramStart"/>
      <w:r w:rsidRPr="003C61F0">
        <w:rPr>
          <w:rFonts w:ascii="Times New Roman" w:eastAsia="Calibri" w:hAnsi="Times New Roman" w:cs="Times New Roman"/>
          <w:sz w:val="12"/>
          <w:szCs w:val="12"/>
        </w:rPr>
        <w:t xml:space="preserve">В программах сельского поселения Липовка не содержатся проработанные </w:t>
      </w:r>
      <w:proofErr w:type="gramEnd"/>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Для изготовления проектно-сметной документации и строительстве систем коммунальной инфраструктуры предусмотрено проведение конкурса для выбора подрядчика.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Сроки реализации программы 2025-2033 гг. Финансирование программы осуществляется за счет местного бюджета.</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lang w:val="x-none"/>
        </w:rPr>
      </w:pPr>
      <w:r w:rsidRPr="003C61F0">
        <w:rPr>
          <w:rFonts w:ascii="Times New Roman" w:eastAsia="Calibri" w:hAnsi="Times New Roman" w:cs="Times New Roman"/>
          <w:b/>
          <w:bCs/>
          <w:sz w:val="12"/>
          <w:szCs w:val="12"/>
          <w:lang w:val="x-none"/>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lastRenderedPageBreak/>
        <w:t xml:space="preserve">Строительство и реконструкция объектов инфраструктуры осуществляются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организациями коммунального комплекса.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Инвестиционные программы будут корректироваться в соответствии с программами комплексного развития систем коммунальной инфраструктуры сельского поселения Липовка.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Источниками инвестиций должны являться собственные средства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roofErr w:type="gramEnd"/>
    </w:p>
    <w:p w:rsidR="003C61F0" w:rsidRPr="003C61F0" w:rsidRDefault="003C61F0" w:rsidP="002D6C4C">
      <w:pPr>
        <w:tabs>
          <w:tab w:val="left" w:pos="284"/>
          <w:tab w:val="left" w:pos="3828"/>
        </w:tabs>
        <w:spacing w:after="0" w:line="240" w:lineRule="auto"/>
        <w:jc w:val="right"/>
        <w:rPr>
          <w:rFonts w:ascii="Times New Roman" w:eastAsia="Calibri" w:hAnsi="Times New Roman" w:cs="Times New Roman"/>
          <w:b/>
          <w:sz w:val="12"/>
          <w:szCs w:val="12"/>
        </w:rPr>
      </w:pPr>
      <w:r w:rsidRPr="003C61F0">
        <w:rPr>
          <w:rFonts w:ascii="Times New Roman" w:eastAsia="Calibri" w:hAnsi="Times New Roman" w:cs="Times New Roman"/>
          <w:b/>
          <w:sz w:val="12"/>
          <w:szCs w:val="12"/>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1"/>
        <w:gridCol w:w="922"/>
        <w:gridCol w:w="837"/>
        <w:gridCol w:w="775"/>
        <w:gridCol w:w="776"/>
        <w:gridCol w:w="776"/>
        <w:gridCol w:w="776"/>
        <w:gridCol w:w="1020"/>
      </w:tblGrid>
      <w:tr w:rsidR="003C61F0" w:rsidRPr="003C61F0" w:rsidTr="002D6C4C">
        <w:trPr>
          <w:trHeight w:val="20"/>
        </w:trPr>
        <w:tc>
          <w:tcPr>
            <w:tcW w:w="1090"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Наименование ресурса</w:t>
            </w:r>
          </w:p>
        </w:tc>
        <w:tc>
          <w:tcPr>
            <w:tcW w:w="613"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Ед. изм.</w:t>
            </w:r>
          </w:p>
        </w:tc>
        <w:tc>
          <w:tcPr>
            <w:tcW w:w="556"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2025 г.</w:t>
            </w:r>
          </w:p>
        </w:tc>
        <w:tc>
          <w:tcPr>
            <w:tcW w:w="2742" w:type="pct"/>
            <w:gridSpan w:val="5"/>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Прогноз</w:t>
            </w:r>
          </w:p>
        </w:tc>
      </w:tr>
      <w:tr w:rsidR="003C61F0" w:rsidRPr="003C61F0" w:rsidTr="002D6C4C">
        <w:trPr>
          <w:trHeight w:val="20"/>
        </w:trPr>
        <w:tc>
          <w:tcPr>
            <w:tcW w:w="1090"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c>
          <w:tcPr>
            <w:tcW w:w="613"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c>
          <w:tcPr>
            <w:tcW w:w="556"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c>
          <w:tcPr>
            <w:tcW w:w="51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2026 г.</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2027 г.</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2028 г.</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2029 г.</w:t>
            </w:r>
          </w:p>
        </w:tc>
        <w:tc>
          <w:tcPr>
            <w:tcW w:w="67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 xml:space="preserve">2030-2033 </w:t>
            </w:r>
          </w:p>
        </w:tc>
      </w:tr>
      <w:tr w:rsidR="003C61F0" w:rsidRPr="003C61F0" w:rsidTr="002D6C4C">
        <w:trPr>
          <w:trHeight w:val="20"/>
        </w:trPr>
        <w:tc>
          <w:tcPr>
            <w:tcW w:w="109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Холодное водоснабжение</w:t>
            </w:r>
          </w:p>
        </w:tc>
        <w:tc>
          <w:tcPr>
            <w:tcW w:w="61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Руб./м3</w:t>
            </w:r>
          </w:p>
        </w:tc>
        <w:tc>
          <w:tcPr>
            <w:tcW w:w="55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81,08</w:t>
            </w:r>
          </w:p>
        </w:tc>
        <w:tc>
          <w:tcPr>
            <w:tcW w:w="51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81,08</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95,27</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95,51</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95,96</w:t>
            </w:r>
          </w:p>
        </w:tc>
        <w:tc>
          <w:tcPr>
            <w:tcW w:w="67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109,34</w:t>
            </w:r>
          </w:p>
        </w:tc>
      </w:tr>
      <w:tr w:rsidR="003C61F0" w:rsidRPr="003C61F0" w:rsidTr="002D6C4C">
        <w:trPr>
          <w:trHeight w:val="20"/>
        </w:trPr>
        <w:tc>
          <w:tcPr>
            <w:tcW w:w="109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Водоотведение</w:t>
            </w:r>
          </w:p>
        </w:tc>
        <w:tc>
          <w:tcPr>
            <w:tcW w:w="61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Руб./м3</w:t>
            </w:r>
          </w:p>
        </w:tc>
        <w:tc>
          <w:tcPr>
            <w:tcW w:w="55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67,78</w:t>
            </w:r>
          </w:p>
        </w:tc>
        <w:tc>
          <w:tcPr>
            <w:tcW w:w="51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76,57</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78,76</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81,42</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84,07</w:t>
            </w:r>
          </w:p>
        </w:tc>
        <w:tc>
          <w:tcPr>
            <w:tcW w:w="67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96,18</w:t>
            </w:r>
          </w:p>
        </w:tc>
      </w:tr>
      <w:tr w:rsidR="003C61F0" w:rsidRPr="003C61F0" w:rsidTr="002D6C4C">
        <w:trPr>
          <w:trHeight w:val="20"/>
        </w:trPr>
        <w:tc>
          <w:tcPr>
            <w:tcW w:w="109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Теплоснабжение </w:t>
            </w:r>
          </w:p>
        </w:tc>
        <w:tc>
          <w:tcPr>
            <w:tcW w:w="61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Руб./Гкал</w:t>
            </w:r>
          </w:p>
        </w:tc>
        <w:tc>
          <w:tcPr>
            <w:tcW w:w="55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3 219,60</w:t>
            </w:r>
          </w:p>
        </w:tc>
        <w:tc>
          <w:tcPr>
            <w:tcW w:w="51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3 582,00</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3 711,60</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3 847,20</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3988,0</w:t>
            </w:r>
          </w:p>
        </w:tc>
        <w:tc>
          <w:tcPr>
            <w:tcW w:w="67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4456,84</w:t>
            </w:r>
          </w:p>
        </w:tc>
      </w:tr>
      <w:tr w:rsidR="003C61F0" w:rsidRPr="003C61F0" w:rsidTr="002D6C4C">
        <w:trPr>
          <w:trHeight w:val="20"/>
        </w:trPr>
        <w:tc>
          <w:tcPr>
            <w:tcW w:w="109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Газоснабжение</w:t>
            </w:r>
          </w:p>
        </w:tc>
        <w:tc>
          <w:tcPr>
            <w:tcW w:w="61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Руб./м3</w:t>
            </w:r>
          </w:p>
        </w:tc>
        <w:tc>
          <w:tcPr>
            <w:tcW w:w="55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7,88</w:t>
            </w:r>
          </w:p>
        </w:tc>
        <w:tc>
          <w:tcPr>
            <w:tcW w:w="51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8,42</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8,96</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9,50</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10,04</w:t>
            </w:r>
          </w:p>
        </w:tc>
        <w:tc>
          <w:tcPr>
            <w:tcW w:w="67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11,66</w:t>
            </w:r>
          </w:p>
        </w:tc>
      </w:tr>
      <w:tr w:rsidR="003C61F0" w:rsidRPr="003C61F0" w:rsidTr="002D6C4C">
        <w:trPr>
          <w:trHeight w:val="20"/>
        </w:trPr>
        <w:tc>
          <w:tcPr>
            <w:tcW w:w="109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Электроснабжение</w:t>
            </w:r>
          </w:p>
        </w:tc>
        <w:tc>
          <w:tcPr>
            <w:tcW w:w="61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Руб./</w:t>
            </w:r>
            <w:proofErr w:type="spellStart"/>
            <w:r w:rsidRPr="003C61F0">
              <w:rPr>
                <w:rFonts w:ascii="Times New Roman" w:eastAsia="Calibri" w:hAnsi="Times New Roman" w:cs="Times New Roman"/>
                <w:sz w:val="12"/>
                <w:szCs w:val="12"/>
              </w:rPr>
              <w:t>кВтч</w:t>
            </w:r>
            <w:proofErr w:type="spellEnd"/>
          </w:p>
        </w:tc>
        <w:tc>
          <w:tcPr>
            <w:tcW w:w="55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4,31</w:t>
            </w:r>
          </w:p>
        </w:tc>
        <w:tc>
          <w:tcPr>
            <w:tcW w:w="51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4,78</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5,25</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5,72</w:t>
            </w: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6,19</w:t>
            </w:r>
          </w:p>
        </w:tc>
        <w:tc>
          <w:tcPr>
            <w:tcW w:w="67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6,66</w:t>
            </w:r>
          </w:p>
        </w:tc>
      </w:tr>
      <w:tr w:rsidR="003C61F0" w:rsidRPr="003C61F0" w:rsidTr="002D6C4C">
        <w:trPr>
          <w:trHeight w:val="20"/>
        </w:trPr>
        <w:tc>
          <w:tcPr>
            <w:tcW w:w="1090"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Сбор и вывоз ТКО</w:t>
            </w:r>
          </w:p>
        </w:tc>
        <w:tc>
          <w:tcPr>
            <w:tcW w:w="61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Руб./м3</w:t>
            </w:r>
          </w:p>
        </w:tc>
        <w:tc>
          <w:tcPr>
            <w:tcW w:w="55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r>
      <w:tr w:rsidR="003C61F0" w:rsidRPr="003C61F0" w:rsidTr="002D6C4C">
        <w:trPr>
          <w:trHeight w:val="20"/>
        </w:trPr>
        <w:tc>
          <w:tcPr>
            <w:tcW w:w="1090"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61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Руб./чел.</w:t>
            </w:r>
          </w:p>
        </w:tc>
        <w:tc>
          <w:tcPr>
            <w:tcW w:w="55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bCs/>
          <w:sz w:val="12"/>
          <w:szCs w:val="12"/>
        </w:rPr>
        <w:t>9. Результаты оценки совокупного платежа граждан за коммунальные услуги на соответствие критериям доступности</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Таблица  – Динамика доступности для населения коммунальных услуг в сельском поселении Липовка</w:t>
      </w:r>
    </w:p>
    <w:p w:rsidR="003C61F0" w:rsidRPr="003C61F0" w:rsidRDefault="003C61F0" w:rsidP="002D6C4C">
      <w:pPr>
        <w:tabs>
          <w:tab w:val="left" w:pos="284"/>
          <w:tab w:val="left" w:pos="3828"/>
        </w:tabs>
        <w:spacing w:after="0" w:line="240" w:lineRule="auto"/>
        <w:jc w:val="right"/>
        <w:rPr>
          <w:rFonts w:ascii="Times New Roman" w:eastAsia="Calibri" w:hAnsi="Times New Roman" w:cs="Times New Roman"/>
          <w:b/>
          <w:sz w:val="12"/>
          <w:szCs w:val="12"/>
        </w:rPr>
      </w:pPr>
      <w:r w:rsidRPr="003C61F0">
        <w:rPr>
          <w:rFonts w:ascii="Times New Roman" w:eastAsia="Calibri" w:hAnsi="Times New Roman" w:cs="Times New Roman"/>
          <w:b/>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9"/>
        <w:gridCol w:w="566"/>
        <w:gridCol w:w="424"/>
        <w:gridCol w:w="426"/>
        <w:gridCol w:w="424"/>
        <w:gridCol w:w="421"/>
        <w:gridCol w:w="423"/>
        <w:gridCol w:w="590"/>
        <w:gridCol w:w="700"/>
      </w:tblGrid>
      <w:tr w:rsidR="002D6C4C" w:rsidRPr="003C61F0" w:rsidTr="002D6C4C">
        <w:trPr>
          <w:trHeight w:val="20"/>
        </w:trPr>
        <w:tc>
          <w:tcPr>
            <w:tcW w:w="2359"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b/>
                <w:bCs/>
                <w:sz w:val="12"/>
                <w:szCs w:val="12"/>
              </w:rPr>
              <w:t>Наименование</w:t>
            </w:r>
          </w:p>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c>
          <w:tcPr>
            <w:tcW w:w="376" w:type="pct"/>
            <w:vMerge w:val="restar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bCs/>
                <w:sz w:val="12"/>
                <w:szCs w:val="12"/>
              </w:rPr>
              <w:t>Ед. измерения</w:t>
            </w:r>
          </w:p>
        </w:tc>
        <w:tc>
          <w:tcPr>
            <w:tcW w:w="1800" w:type="pct"/>
            <w:gridSpan w:val="6"/>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bCs/>
                <w:sz w:val="12"/>
                <w:szCs w:val="12"/>
              </w:rPr>
              <w:t>Расчетное значение критерия</w:t>
            </w:r>
          </w:p>
        </w:tc>
        <w:tc>
          <w:tcPr>
            <w:tcW w:w="46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b/>
                <w:bCs/>
                <w:sz w:val="12"/>
                <w:szCs w:val="12"/>
              </w:rPr>
              <w:t>Примечание</w:t>
            </w:r>
          </w:p>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r>
      <w:tr w:rsidR="002D6C4C" w:rsidRPr="003C61F0" w:rsidTr="002D6C4C">
        <w:trPr>
          <w:trHeight w:val="20"/>
        </w:trPr>
        <w:tc>
          <w:tcPr>
            <w:tcW w:w="2359"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c>
          <w:tcPr>
            <w:tcW w:w="376" w:type="pct"/>
            <w:vMerge/>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2025</w:t>
            </w:r>
          </w:p>
        </w:tc>
        <w:tc>
          <w:tcPr>
            <w:tcW w:w="28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2026</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2027</w:t>
            </w:r>
          </w:p>
        </w:tc>
        <w:tc>
          <w:tcPr>
            <w:tcW w:w="2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2028</w:t>
            </w:r>
          </w:p>
        </w:tc>
        <w:tc>
          <w:tcPr>
            <w:tcW w:w="28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2029</w:t>
            </w:r>
          </w:p>
        </w:tc>
        <w:tc>
          <w:tcPr>
            <w:tcW w:w="3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2030-2033</w:t>
            </w:r>
          </w:p>
        </w:tc>
        <w:tc>
          <w:tcPr>
            <w:tcW w:w="46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r>
      <w:tr w:rsidR="002D6C4C" w:rsidRPr="003C61F0" w:rsidTr="002D6C4C">
        <w:trPr>
          <w:trHeight w:val="20"/>
        </w:trPr>
        <w:tc>
          <w:tcPr>
            <w:tcW w:w="235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Доля расходов на коммунальные услуги в совокупном доходе семьи (при </w:t>
            </w:r>
            <w:proofErr w:type="gramStart"/>
            <w:r w:rsidRPr="003C61F0">
              <w:rPr>
                <w:rFonts w:ascii="Times New Roman" w:eastAsia="Calibri" w:hAnsi="Times New Roman" w:cs="Times New Roman"/>
                <w:sz w:val="12"/>
                <w:szCs w:val="12"/>
              </w:rPr>
              <w:t>тарифах</w:t>
            </w:r>
            <w:proofErr w:type="gramEnd"/>
            <w:r w:rsidRPr="003C61F0">
              <w:rPr>
                <w:rFonts w:ascii="Times New Roman" w:eastAsia="Calibri" w:hAnsi="Times New Roman" w:cs="Times New Roman"/>
                <w:sz w:val="12"/>
                <w:szCs w:val="12"/>
              </w:rPr>
              <w:t xml:space="preserve"> не включающих источники финансирования Программы комплексного развития коммунальной инфраструктуры) </w:t>
            </w:r>
          </w:p>
        </w:tc>
        <w:tc>
          <w:tcPr>
            <w:tcW w:w="37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11,8</w:t>
            </w:r>
          </w:p>
        </w:tc>
        <w:tc>
          <w:tcPr>
            <w:tcW w:w="28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11,8</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11,8</w:t>
            </w:r>
          </w:p>
        </w:tc>
        <w:tc>
          <w:tcPr>
            <w:tcW w:w="2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11,8</w:t>
            </w:r>
          </w:p>
        </w:tc>
        <w:tc>
          <w:tcPr>
            <w:tcW w:w="28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11,8</w:t>
            </w:r>
          </w:p>
        </w:tc>
        <w:tc>
          <w:tcPr>
            <w:tcW w:w="3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11,8</w:t>
            </w:r>
          </w:p>
        </w:tc>
        <w:tc>
          <w:tcPr>
            <w:tcW w:w="46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r>
      <w:tr w:rsidR="002D6C4C" w:rsidRPr="003C61F0" w:rsidTr="002D6C4C">
        <w:trPr>
          <w:trHeight w:val="20"/>
        </w:trPr>
        <w:tc>
          <w:tcPr>
            <w:tcW w:w="235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Доля расходов на коммунальные услуги в совокупном доходе семьи в соответствии с Постановлением Правительства Самарской области от 09.04.2008 г №250 </w:t>
            </w:r>
          </w:p>
        </w:tc>
        <w:tc>
          <w:tcPr>
            <w:tcW w:w="2641"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sz w:val="12"/>
                <w:szCs w:val="12"/>
              </w:rPr>
              <w:t>НЕ БОЛЕЕ 18%</w:t>
            </w:r>
          </w:p>
        </w:tc>
      </w:tr>
      <w:tr w:rsidR="003C61F0" w:rsidRPr="003C61F0" w:rsidTr="002D6C4C">
        <w:trPr>
          <w:trHeight w:val="20"/>
        </w:trPr>
        <w:tc>
          <w:tcPr>
            <w:tcW w:w="5000" w:type="pct"/>
            <w:gridSpan w:val="9"/>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Не превышает показатель от 09.04.2008 г. № 250</w:t>
            </w:r>
          </w:p>
        </w:tc>
      </w:tr>
      <w:tr w:rsidR="002D6C4C" w:rsidRPr="003C61F0" w:rsidTr="002D6C4C">
        <w:trPr>
          <w:trHeight w:val="20"/>
        </w:trPr>
        <w:tc>
          <w:tcPr>
            <w:tcW w:w="235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Доля населения с доходами ниже прожиточного минимума по ПКР </w:t>
            </w:r>
          </w:p>
        </w:tc>
        <w:tc>
          <w:tcPr>
            <w:tcW w:w="37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28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2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28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3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46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r>
      <w:tr w:rsidR="002D6C4C" w:rsidRPr="003C61F0" w:rsidTr="002D6C4C">
        <w:trPr>
          <w:trHeight w:val="20"/>
        </w:trPr>
        <w:tc>
          <w:tcPr>
            <w:tcW w:w="235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Доля населения с доходами ниже прожиточного минимума в соответствии с Постановлением Правительства Самарской области от 09.04.2008 г №250 </w:t>
            </w:r>
          </w:p>
        </w:tc>
        <w:tc>
          <w:tcPr>
            <w:tcW w:w="2641"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sz w:val="12"/>
                <w:szCs w:val="12"/>
              </w:rPr>
              <w:t>НЕ БОЛЕЕ 20%</w:t>
            </w:r>
          </w:p>
        </w:tc>
      </w:tr>
      <w:tr w:rsidR="003C61F0" w:rsidRPr="003C61F0" w:rsidTr="002D6C4C">
        <w:trPr>
          <w:trHeight w:val="20"/>
        </w:trPr>
        <w:tc>
          <w:tcPr>
            <w:tcW w:w="5000" w:type="pct"/>
            <w:gridSpan w:val="9"/>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Показатель от 09.04.2008 г. № 250</w:t>
            </w:r>
          </w:p>
        </w:tc>
      </w:tr>
      <w:tr w:rsidR="002D6C4C" w:rsidRPr="003C61F0" w:rsidTr="002D6C4C">
        <w:trPr>
          <w:trHeight w:val="20"/>
        </w:trPr>
        <w:tc>
          <w:tcPr>
            <w:tcW w:w="235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Уровень собираемости платежей за коммунальные услуги по ПКР </w:t>
            </w:r>
          </w:p>
        </w:tc>
        <w:tc>
          <w:tcPr>
            <w:tcW w:w="37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92,8</w:t>
            </w:r>
          </w:p>
        </w:tc>
        <w:tc>
          <w:tcPr>
            <w:tcW w:w="28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92,8</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92,8</w:t>
            </w:r>
          </w:p>
        </w:tc>
        <w:tc>
          <w:tcPr>
            <w:tcW w:w="2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92,8</w:t>
            </w:r>
          </w:p>
        </w:tc>
        <w:tc>
          <w:tcPr>
            <w:tcW w:w="28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92,8</w:t>
            </w:r>
          </w:p>
        </w:tc>
        <w:tc>
          <w:tcPr>
            <w:tcW w:w="3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92,8</w:t>
            </w:r>
          </w:p>
        </w:tc>
        <w:tc>
          <w:tcPr>
            <w:tcW w:w="46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r>
      <w:tr w:rsidR="002D6C4C" w:rsidRPr="003C61F0" w:rsidTr="002D6C4C">
        <w:trPr>
          <w:trHeight w:val="20"/>
        </w:trPr>
        <w:tc>
          <w:tcPr>
            <w:tcW w:w="235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Уровень собираемости платежей за коммунальные услуги в соответствии с Постановлением Правительства Самарской области от 09.04.2008 г № 250</w:t>
            </w:r>
          </w:p>
        </w:tc>
        <w:tc>
          <w:tcPr>
            <w:tcW w:w="2641"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НЕ МЕНЕЕ 87%</w:t>
            </w:r>
          </w:p>
        </w:tc>
      </w:tr>
      <w:tr w:rsidR="003C61F0" w:rsidRPr="003C61F0" w:rsidTr="002D6C4C">
        <w:trPr>
          <w:trHeight w:val="20"/>
        </w:trPr>
        <w:tc>
          <w:tcPr>
            <w:tcW w:w="5000" w:type="pct"/>
            <w:gridSpan w:val="9"/>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Превышает показатель от 09.04.2008 г. № 250</w:t>
            </w:r>
          </w:p>
        </w:tc>
      </w:tr>
      <w:tr w:rsidR="002D6C4C" w:rsidRPr="003C61F0" w:rsidTr="002D6C4C">
        <w:trPr>
          <w:trHeight w:val="20"/>
        </w:trPr>
        <w:tc>
          <w:tcPr>
            <w:tcW w:w="235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Доля семей – получателей субсидий на оплату коммунальных услуг в общем количестве семей, % </w:t>
            </w:r>
          </w:p>
        </w:tc>
        <w:tc>
          <w:tcPr>
            <w:tcW w:w="376"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283"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28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280"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281"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392"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w:t>
            </w:r>
          </w:p>
        </w:tc>
        <w:tc>
          <w:tcPr>
            <w:tcW w:w="465"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p>
        </w:tc>
      </w:tr>
      <w:tr w:rsidR="002D6C4C" w:rsidRPr="003C61F0" w:rsidTr="002D6C4C">
        <w:trPr>
          <w:trHeight w:val="20"/>
        </w:trPr>
        <w:tc>
          <w:tcPr>
            <w:tcW w:w="2359" w:type="pct"/>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09.04.2008 г № 250 </w:t>
            </w:r>
          </w:p>
        </w:tc>
        <w:tc>
          <w:tcPr>
            <w:tcW w:w="2641" w:type="pct"/>
            <w:gridSpan w:val="8"/>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sz w:val="12"/>
                <w:szCs w:val="12"/>
              </w:rPr>
              <w:t>НЕ БОЛЕЕ 15%</w:t>
            </w:r>
          </w:p>
        </w:tc>
      </w:tr>
      <w:tr w:rsidR="003C61F0" w:rsidRPr="003C61F0" w:rsidTr="002D6C4C">
        <w:trPr>
          <w:trHeight w:val="20"/>
        </w:trPr>
        <w:tc>
          <w:tcPr>
            <w:tcW w:w="5000" w:type="pct"/>
            <w:gridSpan w:val="9"/>
            <w:shd w:val="clear" w:color="auto" w:fill="auto"/>
          </w:tcPr>
          <w:p w:rsidR="003C61F0" w:rsidRPr="003C61F0" w:rsidRDefault="003C61F0" w:rsidP="002D6C4C">
            <w:pPr>
              <w:tabs>
                <w:tab w:val="left" w:pos="284"/>
                <w:tab w:val="left" w:pos="3828"/>
              </w:tabs>
              <w:spacing w:after="0" w:line="240" w:lineRule="auto"/>
              <w:rPr>
                <w:rFonts w:ascii="Times New Roman" w:eastAsia="Calibri" w:hAnsi="Times New Roman" w:cs="Times New Roman"/>
                <w:b/>
                <w:sz w:val="12"/>
                <w:szCs w:val="12"/>
              </w:rPr>
            </w:pPr>
            <w:r w:rsidRPr="003C61F0">
              <w:rPr>
                <w:rFonts w:ascii="Times New Roman" w:eastAsia="Calibri" w:hAnsi="Times New Roman" w:cs="Times New Roman"/>
                <w:b/>
                <w:sz w:val="12"/>
                <w:szCs w:val="12"/>
              </w:rPr>
              <w:t>Показатель от 09.04.2008 г. № 250</w:t>
            </w:r>
          </w:p>
        </w:tc>
      </w:tr>
    </w:tbl>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b/>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b/>
          <w:bCs/>
          <w:sz w:val="12"/>
          <w:szCs w:val="12"/>
        </w:rPr>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в сельском поселении Липовка равен 4000 рублей, выплата ЕДК может составлять от 2000 до 4000 рублей.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Согласно данным Администрации сельского поселения Липовка количество людей, получающих субсидии из бюджета составляет 0,8% (4 семьи). Расходы бюджетов всех уровней на субсидирование оплаты коммунальных услуг будут составлять от 8 000 до 16 000 рублей в месяц.</w:t>
      </w:r>
    </w:p>
    <w:p w:rsidR="00A61D15" w:rsidRDefault="00A61D15"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11. Механизм реализации Программы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Липовка муниципального района Сергиевский от 07.02.2020 г. г. № 12.</w:t>
      </w:r>
      <w:proofErr w:type="gramEnd"/>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Общее руководство и </w:t>
      </w:r>
      <w:proofErr w:type="gramStart"/>
      <w:r w:rsidRPr="003C61F0">
        <w:rPr>
          <w:rFonts w:ascii="Times New Roman" w:eastAsia="Calibri" w:hAnsi="Times New Roman" w:cs="Times New Roman"/>
          <w:sz w:val="12"/>
          <w:szCs w:val="12"/>
        </w:rPr>
        <w:t>контроль за</w:t>
      </w:r>
      <w:proofErr w:type="gramEnd"/>
      <w:r w:rsidRPr="003C61F0">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Липовка муниципального района Сергиевский.</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Липовка муниципального района Сергиевский Самарской области.</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61F0">
        <w:rPr>
          <w:rFonts w:ascii="Times New Roman" w:eastAsia="Calibri" w:hAnsi="Times New Roman" w:cs="Times New Roman"/>
          <w:sz w:val="12"/>
          <w:szCs w:val="12"/>
        </w:rPr>
        <w:t>Контроль за</w:t>
      </w:r>
      <w:proofErr w:type="gramEnd"/>
      <w:r w:rsidRPr="003C61F0">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Липовка муниципального района Сергиевский Самарской области.</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lastRenderedPageBreak/>
        <w:t xml:space="preserve">Администрация сельского поселения Липовка муниципального района Сергиевский Самарской области ежегодно в срок до 1 марта подготавливает информацию о ходе реализации </w:t>
      </w:r>
      <w:r w:rsidRPr="003C61F0">
        <w:rPr>
          <w:rFonts w:ascii="Times New Roman" w:eastAsia="Calibri" w:hAnsi="Times New Roman" w:cs="Times New Roman"/>
          <w:bCs/>
          <w:sz w:val="12"/>
          <w:szCs w:val="12"/>
        </w:rPr>
        <w:t>П</w:t>
      </w:r>
      <w:r w:rsidRPr="003C61F0">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3C61F0">
        <w:rPr>
          <w:rFonts w:ascii="Times New Roman" w:eastAsia="Calibri" w:hAnsi="Times New Roman" w:cs="Times New Roman"/>
          <w:bCs/>
          <w:sz w:val="12"/>
          <w:szCs w:val="12"/>
        </w:rPr>
        <w:t>П</w:t>
      </w:r>
      <w:r w:rsidRPr="003C61F0">
        <w:rPr>
          <w:rFonts w:ascii="Times New Roman" w:eastAsia="Calibri" w:hAnsi="Times New Roman" w:cs="Times New Roman"/>
          <w:sz w:val="12"/>
          <w:szCs w:val="12"/>
        </w:rPr>
        <w:t>рограммы, рассчитанных в соответствии с методикой.</w:t>
      </w:r>
    </w:p>
    <w:p w:rsidR="00A61D15" w:rsidRDefault="00A61D15" w:rsidP="002D6C4C">
      <w:pPr>
        <w:tabs>
          <w:tab w:val="left" w:pos="284"/>
          <w:tab w:val="left" w:pos="3828"/>
        </w:tabs>
        <w:spacing w:after="0" w:line="240" w:lineRule="auto"/>
        <w:ind w:firstLine="284"/>
        <w:jc w:val="both"/>
        <w:rPr>
          <w:rFonts w:ascii="Times New Roman" w:eastAsia="Calibri" w:hAnsi="Times New Roman" w:cs="Times New Roman"/>
          <w:b/>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C61F0">
        <w:rPr>
          <w:rFonts w:ascii="Times New Roman" w:eastAsia="Calibri" w:hAnsi="Times New Roman" w:cs="Times New Roman"/>
          <w:b/>
          <w:bCs/>
          <w:sz w:val="12"/>
          <w:szCs w:val="12"/>
        </w:rPr>
        <w:t>12. Методика комплексной оценки эффективности реализации программы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A61D15" w:rsidRDefault="00A61D15" w:rsidP="002D6C4C">
      <w:pPr>
        <w:tabs>
          <w:tab w:val="left" w:pos="284"/>
          <w:tab w:val="left" w:pos="3828"/>
        </w:tabs>
        <w:spacing w:after="0" w:line="240" w:lineRule="auto"/>
        <w:ind w:firstLine="284"/>
        <w:jc w:val="both"/>
        <w:rPr>
          <w:rFonts w:ascii="Times New Roman" w:eastAsia="Calibri" w:hAnsi="Times New Roman" w:cs="Times New Roman"/>
          <w:b/>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C61F0">
        <w:rPr>
          <w:rFonts w:ascii="Times New Roman" w:eastAsia="Calibri" w:hAnsi="Times New Roman" w:cs="Times New Roman"/>
          <w:b/>
          <w:bCs/>
          <w:sz w:val="12"/>
          <w:szCs w:val="12"/>
        </w:rPr>
        <w:t>12.1. Оценка степени выполнения мероприятий программы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A61D15" w:rsidRDefault="00A61D15" w:rsidP="002D6C4C">
      <w:pPr>
        <w:tabs>
          <w:tab w:val="left" w:pos="284"/>
          <w:tab w:val="left" w:pos="3828"/>
        </w:tabs>
        <w:spacing w:after="0" w:line="240" w:lineRule="auto"/>
        <w:ind w:firstLine="284"/>
        <w:jc w:val="both"/>
        <w:rPr>
          <w:rFonts w:ascii="Times New Roman" w:eastAsia="Calibri" w:hAnsi="Times New Roman" w:cs="Times New Roman"/>
          <w:b/>
          <w:bCs/>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C61F0">
        <w:rPr>
          <w:rFonts w:ascii="Times New Roman" w:eastAsia="Calibri" w:hAnsi="Times New Roman" w:cs="Times New Roman"/>
          <w:b/>
          <w:bCs/>
          <w:sz w:val="12"/>
          <w:szCs w:val="12"/>
        </w:rPr>
        <w:t>12.2. Оценка эффективности реализации муниципальной программы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3C61F0" w:rsidRPr="003C61F0" w:rsidRDefault="003C61F0" w:rsidP="002D6C4C">
      <w:pPr>
        <w:tabs>
          <w:tab w:val="left" w:pos="284"/>
          <w:tab w:val="left" w:pos="3828"/>
        </w:tabs>
        <w:spacing w:after="0" w:line="240" w:lineRule="auto"/>
        <w:jc w:val="center"/>
        <w:rPr>
          <w:rFonts w:ascii="Times New Roman" w:eastAsia="Calibri" w:hAnsi="Times New Roman" w:cs="Times New Roman"/>
          <w:b/>
          <w:sz w:val="12"/>
          <w:szCs w:val="12"/>
        </w:rPr>
      </w:pPr>
      <w:r w:rsidRPr="003C61F0">
        <w:rPr>
          <w:rFonts w:ascii="Times New Roman" w:eastAsia="Calibri" w:hAnsi="Times New Roman" w:cs="Times New Roman"/>
          <w:b/>
          <w:noProof/>
          <w:sz w:val="12"/>
          <w:szCs w:val="12"/>
          <w:lang w:eastAsia="ru-RU"/>
        </w:rPr>
        <w:drawing>
          <wp:inline distT="0" distB="0" distL="0" distR="0" wp14:anchorId="0F3479E7" wp14:editId="6B3555C0">
            <wp:extent cx="1358900" cy="930121"/>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8900" cy="930121"/>
                    </a:xfrm>
                    <a:prstGeom prst="rect">
                      <a:avLst/>
                    </a:prstGeom>
                    <a:noFill/>
                    <a:ln>
                      <a:noFill/>
                    </a:ln>
                  </pic:spPr>
                </pic:pic>
              </a:graphicData>
            </a:graphic>
          </wp:inline>
        </w:drawing>
      </w:r>
      <w:r w:rsidRPr="003C61F0">
        <w:rPr>
          <w:rFonts w:ascii="Times New Roman" w:eastAsia="Calibri" w:hAnsi="Times New Roman" w:cs="Times New Roman"/>
          <w:b/>
          <w:sz w:val="12"/>
          <w:szCs w:val="12"/>
        </w:rPr>
        <w:t>,</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 xml:space="preserve">где </w:t>
      </w:r>
      <w:r w:rsidRPr="003C61F0">
        <w:rPr>
          <w:rFonts w:ascii="Times New Roman" w:eastAsia="Calibri" w:hAnsi="Times New Roman" w:cs="Times New Roman"/>
          <w:noProof/>
          <w:sz w:val="12"/>
          <w:szCs w:val="12"/>
          <w:lang w:eastAsia="ru-RU"/>
        </w:rPr>
        <w:drawing>
          <wp:inline distT="0" distB="0" distL="0" distR="0" wp14:anchorId="7827A7D9" wp14:editId="245F2ED6">
            <wp:extent cx="158750" cy="18355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83555"/>
                    </a:xfrm>
                    <a:prstGeom prst="rect">
                      <a:avLst/>
                    </a:prstGeom>
                    <a:noFill/>
                    <a:ln>
                      <a:noFill/>
                    </a:ln>
                  </pic:spPr>
                </pic:pic>
              </a:graphicData>
            </a:graphic>
          </wp:inline>
        </w:drawing>
      </w:r>
      <w:r w:rsidRPr="003C61F0">
        <w:rPr>
          <w:rFonts w:ascii="Times New Roman" w:eastAsia="Calibri" w:hAnsi="Times New Roman" w:cs="Times New Roman"/>
          <w:sz w:val="12"/>
          <w:szCs w:val="12"/>
        </w:rPr>
        <w:t xml:space="preserve"> - количество показателей (индикаторов) муниципальной программы;</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r w:rsidRPr="003C61F0">
        <w:rPr>
          <w:rFonts w:ascii="Times New Roman" w:eastAsia="Calibri" w:hAnsi="Times New Roman" w:cs="Times New Roman"/>
          <w:noProof/>
          <w:sz w:val="12"/>
          <w:szCs w:val="12"/>
          <w:lang w:eastAsia="ru-RU"/>
        </w:rPr>
        <w:drawing>
          <wp:inline distT="0" distB="0" distL="0" distR="0" wp14:anchorId="72949D15" wp14:editId="4A5B2A8F">
            <wp:extent cx="279400" cy="18381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400" cy="183816"/>
                    </a:xfrm>
                    <a:prstGeom prst="rect">
                      <a:avLst/>
                    </a:prstGeom>
                    <a:noFill/>
                    <a:ln>
                      <a:noFill/>
                    </a:ln>
                  </pic:spPr>
                </pic:pic>
              </a:graphicData>
            </a:graphic>
          </wp:inline>
        </w:drawing>
      </w:r>
      <w:r w:rsidRPr="003C61F0">
        <w:rPr>
          <w:rFonts w:ascii="Times New Roman" w:eastAsia="Calibri" w:hAnsi="Times New Roman" w:cs="Times New Roman"/>
          <w:sz w:val="12"/>
          <w:szCs w:val="12"/>
        </w:rPr>
        <w:t xml:space="preserve"> - плановое значение n-</w:t>
      </w:r>
      <w:proofErr w:type="spellStart"/>
      <w:r w:rsidRPr="003C61F0">
        <w:rPr>
          <w:rFonts w:ascii="Times New Roman" w:eastAsia="Calibri" w:hAnsi="Times New Roman" w:cs="Times New Roman"/>
          <w:sz w:val="12"/>
          <w:szCs w:val="12"/>
        </w:rPr>
        <w:t>го</w:t>
      </w:r>
      <w:proofErr w:type="spellEnd"/>
      <w:r w:rsidRPr="003C61F0">
        <w:rPr>
          <w:rFonts w:ascii="Times New Roman" w:eastAsia="Calibri" w:hAnsi="Times New Roman" w:cs="Times New Roman"/>
          <w:sz w:val="12"/>
          <w:szCs w:val="12"/>
        </w:rPr>
        <w:t xml:space="preserve"> показателя (индикатора);</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r w:rsidRPr="003C61F0">
        <w:rPr>
          <w:rFonts w:ascii="Times New Roman" w:eastAsia="Calibri" w:hAnsi="Times New Roman" w:cs="Times New Roman"/>
          <w:noProof/>
          <w:sz w:val="12"/>
          <w:szCs w:val="12"/>
          <w:lang w:eastAsia="ru-RU"/>
        </w:rPr>
        <w:drawing>
          <wp:inline distT="0" distB="0" distL="0" distR="0" wp14:anchorId="267C9A93" wp14:editId="1542BF17">
            <wp:extent cx="301752" cy="2095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752" cy="209550"/>
                    </a:xfrm>
                    <a:prstGeom prst="rect">
                      <a:avLst/>
                    </a:prstGeom>
                    <a:noFill/>
                    <a:ln>
                      <a:noFill/>
                    </a:ln>
                  </pic:spPr>
                </pic:pic>
              </a:graphicData>
            </a:graphic>
          </wp:inline>
        </w:drawing>
      </w:r>
      <w:r w:rsidRPr="003C61F0">
        <w:rPr>
          <w:rFonts w:ascii="Times New Roman" w:eastAsia="Calibri" w:hAnsi="Times New Roman" w:cs="Times New Roman"/>
          <w:sz w:val="12"/>
          <w:szCs w:val="12"/>
        </w:rPr>
        <w:t xml:space="preserve"> - значение n-</w:t>
      </w:r>
      <w:proofErr w:type="spellStart"/>
      <w:r w:rsidRPr="003C61F0">
        <w:rPr>
          <w:rFonts w:ascii="Times New Roman" w:eastAsia="Calibri" w:hAnsi="Times New Roman" w:cs="Times New Roman"/>
          <w:sz w:val="12"/>
          <w:szCs w:val="12"/>
        </w:rPr>
        <w:t>го</w:t>
      </w:r>
      <w:proofErr w:type="spellEnd"/>
      <w:r w:rsidRPr="003C61F0">
        <w:rPr>
          <w:rFonts w:ascii="Times New Roman" w:eastAsia="Calibri" w:hAnsi="Times New Roman" w:cs="Times New Roman"/>
          <w:sz w:val="12"/>
          <w:szCs w:val="12"/>
        </w:rPr>
        <w:t xml:space="preserve"> показателя (индикатора) на конец отчетного года;</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r w:rsidRPr="003C61F0">
        <w:rPr>
          <w:rFonts w:ascii="Times New Roman" w:eastAsia="Calibri" w:hAnsi="Times New Roman" w:cs="Times New Roman"/>
          <w:noProof/>
          <w:sz w:val="12"/>
          <w:szCs w:val="12"/>
          <w:lang w:eastAsia="ru-RU"/>
        </w:rPr>
        <w:drawing>
          <wp:inline distT="0" distB="0" distL="0" distR="0" wp14:anchorId="3CA985FC" wp14:editId="4E85E9F7">
            <wp:extent cx="309770" cy="2095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770" cy="209550"/>
                    </a:xfrm>
                    <a:prstGeom prst="rect">
                      <a:avLst/>
                    </a:prstGeom>
                    <a:noFill/>
                    <a:ln>
                      <a:noFill/>
                    </a:ln>
                  </pic:spPr>
                </pic:pic>
              </a:graphicData>
            </a:graphic>
          </wp:inline>
        </w:drawing>
      </w:r>
      <w:proofErr w:type="gramStart"/>
      <w:r w:rsidRPr="003C61F0">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r w:rsidRPr="003C61F0">
        <w:rPr>
          <w:rFonts w:ascii="Times New Roman" w:eastAsia="Calibri" w:hAnsi="Times New Roman" w:cs="Times New Roman"/>
          <w:noProof/>
          <w:sz w:val="12"/>
          <w:szCs w:val="12"/>
          <w:lang w:eastAsia="ru-RU"/>
        </w:rPr>
        <w:drawing>
          <wp:inline distT="0" distB="0" distL="0" distR="0" wp14:anchorId="026D8545" wp14:editId="3E9E680E">
            <wp:extent cx="279400" cy="191827"/>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400" cy="191827"/>
                    </a:xfrm>
                    <a:prstGeom prst="rect">
                      <a:avLst/>
                    </a:prstGeom>
                    <a:noFill/>
                    <a:ln>
                      <a:noFill/>
                    </a:ln>
                  </pic:spPr>
                </pic:pic>
              </a:graphicData>
            </a:graphic>
          </wp:inline>
        </w:drawing>
      </w:r>
      <w:r w:rsidRPr="003C61F0">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A61D15" w:rsidRDefault="00A61D15"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
          <w:sz w:val="12"/>
          <w:szCs w:val="12"/>
        </w:rPr>
        <w:t>13. Методика расчета показателей (индикаторов) Программы</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3C61F0">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C61F0">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C61F0">
        <w:rPr>
          <w:rFonts w:ascii="Times New Roman" w:eastAsia="Calibri" w:hAnsi="Times New Roman" w:cs="Times New Roman"/>
          <w:bCs/>
          <w:i/>
          <w:sz w:val="12"/>
          <w:szCs w:val="12"/>
        </w:rPr>
        <w:t>Муниципальная программа признается эффективной:</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C61F0">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3C61F0" w:rsidRPr="003C61F0" w:rsidRDefault="003C61F0"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61F0">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3C61F0" w:rsidRPr="003C61F0" w:rsidRDefault="003C61F0" w:rsidP="003C61F0">
      <w:pPr>
        <w:tabs>
          <w:tab w:val="left" w:pos="284"/>
          <w:tab w:val="left" w:pos="3828"/>
        </w:tabs>
        <w:spacing w:after="0" w:line="240" w:lineRule="auto"/>
        <w:jc w:val="both"/>
        <w:rPr>
          <w:rFonts w:ascii="Times New Roman" w:eastAsia="Calibri" w:hAnsi="Times New Roman" w:cs="Times New Roman"/>
          <w:sz w:val="12"/>
          <w:szCs w:val="12"/>
        </w:rPr>
      </w:pPr>
      <w:r w:rsidRPr="003C61F0">
        <w:rPr>
          <w:rFonts w:ascii="Times New Roman" w:eastAsia="Calibri" w:hAnsi="Times New Roman" w:cs="Times New Roman"/>
          <w:sz w:val="12"/>
          <w:szCs w:val="12"/>
        </w:rPr>
        <w:t>.</w:t>
      </w: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lastRenderedPageBreak/>
        <w:t>АДМИНИСТРАЦИЯ</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СЕЛЬСКОГО ПОСЕЛЕНИЯ ЛИПОВКА</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МУНИЦИПАЛЬНОГО РАЙОНА СЕРГИЕВСКИЙ</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САМАРСКОЙ ОБЛАСТИ</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ПОСТАНОВЛЕНИЕ</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от «10» сентября 2025  г. № 34</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ОБ УТВЕРЖДЕНИИ ПРОГРАММЫ КОМПЛЕКСНОГО РАЗВИТИЯ СОЦИАЛЬНОЙ ИНФРАСТРУКТУРЫ СЕЛЬСКОГО ПОСЕЛЕНИЯ ЛИПОВКА МУНИЦИПАЛЬНОГО РАЙОНА СЕРГИЕВСКИЙ САМАРСКОЙ ОБЛАСТИ НА 2026-2033 ГОДЫ</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Постановлением администрации сельского поселения Липовка муниципального района Сергиевский от  07.02.2020 г. № 12 «Об утверждении Порядка принятия решений о</w:t>
      </w:r>
      <w:proofErr w:type="gramEnd"/>
      <w:r w:rsidRPr="002D6C4C">
        <w:rPr>
          <w:rFonts w:ascii="Times New Roman" w:eastAsia="Calibri" w:hAnsi="Times New Roman" w:cs="Times New Roman"/>
          <w:sz w:val="12"/>
          <w:szCs w:val="12"/>
        </w:rPr>
        <w:t xml:space="preserve"> разработке, формирования и реализации, оценки эффективности муниципальных программ сельского поселения Липовка муниципального района Сергиевский Самарской области», Генеральным планом сельского поселения Липовка  муниципального района Сергиевский, Уставом сельского поселения Липовка муниципального района Сергиевский Самарской области, Администрация сельского поселения  Липовка муниципального района Сергиевский Самарской области постановляет:</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Утвердить Программу комплексного развития социальной инфраструктуры   сельского поселения  Липовка  муниципального района Сергиевский  Самарской области на 2026-2033 годы согласно Приложению к настоящему постановлению.</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Липовка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Признать утратившим силу постановление администрации сельского поселения Липовка муниципального района Сергиевский Самарской области № 6 от 10.02.2016 г. «Об утверждении Программы комплексного развития социальной инфраструктуры   сельского поселения  Липовка  муниципального района Сергиевский  Самарской области на 2016-2020 годы и на период до 2040 года».</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Опубликовать настоящее Постановление в газете «Сергиевский вестник».</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Настоящее Постановление вступает в силу с 01.01.2026 г.</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2D6C4C">
        <w:rPr>
          <w:rFonts w:ascii="Times New Roman" w:eastAsia="Calibri" w:hAnsi="Times New Roman" w:cs="Times New Roman"/>
          <w:sz w:val="12"/>
          <w:szCs w:val="12"/>
        </w:rPr>
        <w:t>Контроль за</w:t>
      </w:r>
      <w:proofErr w:type="gramEnd"/>
      <w:r w:rsidRPr="002D6C4C">
        <w:rPr>
          <w:rFonts w:ascii="Times New Roman" w:eastAsia="Calibri" w:hAnsi="Times New Roman" w:cs="Times New Roman"/>
          <w:sz w:val="12"/>
          <w:szCs w:val="12"/>
        </w:rPr>
        <w:t xml:space="preserve"> выполнением настоящего постановления оставляю за собой.</w:t>
      </w:r>
    </w:p>
    <w:p w:rsidR="002D6C4C" w:rsidRPr="002D6C4C" w:rsidRDefault="002D6C4C" w:rsidP="002D6C4C">
      <w:pPr>
        <w:tabs>
          <w:tab w:val="left" w:pos="284"/>
          <w:tab w:val="left" w:pos="3828"/>
        </w:tabs>
        <w:spacing w:after="0" w:line="240" w:lineRule="auto"/>
        <w:jc w:val="right"/>
        <w:rPr>
          <w:rFonts w:ascii="Times New Roman" w:eastAsia="Calibri" w:hAnsi="Times New Roman" w:cs="Times New Roman"/>
          <w:sz w:val="12"/>
          <w:szCs w:val="12"/>
        </w:rPr>
      </w:pPr>
      <w:r w:rsidRPr="002D6C4C">
        <w:rPr>
          <w:rFonts w:ascii="Times New Roman" w:eastAsia="Calibri" w:hAnsi="Times New Roman" w:cs="Times New Roman"/>
          <w:sz w:val="12"/>
          <w:szCs w:val="12"/>
        </w:rPr>
        <w:t>Глава сельского поселения Липовка</w:t>
      </w:r>
    </w:p>
    <w:p w:rsidR="002D6C4C" w:rsidRDefault="002D6C4C" w:rsidP="002D6C4C">
      <w:pPr>
        <w:tabs>
          <w:tab w:val="left" w:pos="284"/>
          <w:tab w:val="left" w:pos="3828"/>
        </w:tabs>
        <w:spacing w:after="0" w:line="240" w:lineRule="auto"/>
        <w:jc w:val="right"/>
        <w:rPr>
          <w:rFonts w:ascii="Times New Roman" w:eastAsia="Calibri" w:hAnsi="Times New Roman" w:cs="Times New Roman"/>
          <w:sz w:val="12"/>
          <w:szCs w:val="12"/>
        </w:rPr>
      </w:pPr>
      <w:r w:rsidRPr="002D6C4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Самарской области</w:t>
      </w:r>
    </w:p>
    <w:p w:rsidR="002D6C4C" w:rsidRPr="002D6C4C" w:rsidRDefault="002D6C4C" w:rsidP="002D6C4C">
      <w:pPr>
        <w:tabs>
          <w:tab w:val="left" w:pos="284"/>
          <w:tab w:val="left" w:pos="3828"/>
        </w:tabs>
        <w:spacing w:after="0" w:line="240" w:lineRule="auto"/>
        <w:jc w:val="right"/>
        <w:rPr>
          <w:rFonts w:ascii="Times New Roman" w:eastAsia="Calibri" w:hAnsi="Times New Roman" w:cs="Times New Roman"/>
          <w:sz w:val="12"/>
          <w:szCs w:val="12"/>
        </w:rPr>
      </w:pPr>
      <w:r w:rsidRPr="002D6C4C">
        <w:rPr>
          <w:rFonts w:ascii="Times New Roman" w:eastAsia="Calibri" w:hAnsi="Times New Roman" w:cs="Times New Roman"/>
          <w:sz w:val="12"/>
          <w:szCs w:val="12"/>
        </w:rPr>
        <w:t>С.И. Вершинин</w:t>
      </w:r>
    </w:p>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p>
    <w:p w:rsidR="002D6C4C" w:rsidRPr="002D6C4C" w:rsidRDefault="002D6C4C" w:rsidP="002D6C4C">
      <w:pPr>
        <w:tabs>
          <w:tab w:val="left" w:pos="284"/>
          <w:tab w:val="left" w:pos="3828"/>
        </w:tabs>
        <w:spacing w:after="0" w:line="240" w:lineRule="auto"/>
        <w:jc w:val="right"/>
        <w:rPr>
          <w:rFonts w:ascii="Times New Roman" w:eastAsia="Calibri" w:hAnsi="Times New Roman" w:cs="Times New Roman"/>
          <w:i/>
          <w:sz w:val="12"/>
          <w:szCs w:val="12"/>
        </w:rPr>
      </w:pPr>
      <w:r w:rsidRPr="002D6C4C">
        <w:rPr>
          <w:rFonts w:ascii="Times New Roman" w:eastAsia="Calibri" w:hAnsi="Times New Roman" w:cs="Times New Roman"/>
          <w:i/>
          <w:sz w:val="12"/>
          <w:szCs w:val="12"/>
        </w:rPr>
        <w:t>Приложение</w:t>
      </w:r>
    </w:p>
    <w:p w:rsidR="002D6C4C" w:rsidRPr="002D6C4C" w:rsidRDefault="002D6C4C" w:rsidP="002D6C4C">
      <w:pPr>
        <w:tabs>
          <w:tab w:val="left" w:pos="284"/>
          <w:tab w:val="left" w:pos="3828"/>
        </w:tabs>
        <w:spacing w:after="0" w:line="240" w:lineRule="auto"/>
        <w:jc w:val="right"/>
        <w:rPr>
          <w:rFonts w:ascii="Times New Roman" w:eastAsia="Calibri" w:hAnsi="Times New Roman" w:cs="Times New Roman"/>
          <w:i/>
          <w:sz w:val="12"/>
          <w:szCs w:val="12"/>
        </w:rPr>
      </w:pPr>
      <w:r w:rsidRPr="002D6C4C">
        <w:rPr>
          <w:rFonts w:ascii="Times New Roman" w:eastAsia="Calibri" w:hAnsi="Times New Roman" w:cs="Times New Roman"/>
          <w:i/>
          <w:sz w:val="12"/>
          <w:szCs w:val="12"/>
        </w:rPr>
        <w:t xml:space="preserve">к постановлению </w:t>
      </w:r>
      <w:r>
        <w:rPr>
          <w:rFonts w:ascii="Times New Roman" w:eastAsia="Calibri" w:hAnsi="Times New Roman" w:cs="Times New Roman"/>
          <w:i/>
          <w:sz w:val="12"/>
          <w:szCs w:val="12"/>
        </w:rPr>
        <w:t>а</w:t>
      </w:r>
      <w:r w:rsidRPr="002D6C4C">
        <w:rPr>
          <w:rFonts w:ascii="Times New Roman" w:eastAsia="Calibri" w:hAnsi="Times New Roman" w:cs="Times New Roman"/>
          <w:i/>
          <w:sz w:val="12"/>
          <w:szCs w:val="12"/>
        </w:rPr>
        <w:t>дминистрации</w:t>
      </w:r>
      <w:r>
        <w:rPr>
          <w:rFonts w:ascii="Times New Roman" w:eastAsia="Calibri" w:hAnsi="Times New Roman" w:cs="Times New Roman"/>
          <w:i/>
          <w:sz w:val="12"/>
          <w:szCs w:val="12"/>
        </w:rPr>
        <w:t xml:space="preserve"> </w:t>
      </w:r>
      <w:r w:rsidRPr="002D6C4C">
        <w:rPr>
          <w:rFonts w:ascii="Times New Roman" w:eastAsia="Calibri" w:hAnsi="Times New Roman" w:cs="Times New Roman"/>
          <w:i/>
          <w:sz w:val="12"/>
          <w:szCs w:val="12"/>
        </w:rPr>
        <w:t>сельского поселения Липовка</w:t>
      </w:r>
    </w:p>
    <w:p w:rsidR="002D6C4C" w:rsidRPr="002D6C4C" w:rsidRDefault="002D6C4C" w:rsidP="002D6C4C">
      <w:pPr>
        <w:tabs>
          <w:tab w:val="left" w:pos="284"/>
          <w:tab w:val="left" w:pos="3828"/>
        </w:tabs>
        <w:spacing w:after="0" w:line="240" w:lineRule="auto"/>
        <w:jc w:val="right"/>
        <w:rPr>
          <w:rFonts w:ascii="Times New Roman" w:eastAsia="Calibri" w:hAnsi="Times New Roman" w:cs="Times New Roman"/>
          <w:i/>
          <w:sz w:val="12"/>
          <w:szCs w:val="12"/>
        </w:rPr>
      </w:pPr>
      <w:r w:rsidRPr="002D6C4C">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2D6C4C">
        <w:rPr>
          <w:rFonts w:ascii="Times New Roman" w:eastAsia="Calibri" w:hAnsi="Times New Roman" w:cs="Times New Roman"/>
          <w:i/>
          <w:sz w:val="12"/>
          <w:szCs w:val="12"/>
        </w:rPr>
        <w:t>Самарской области</w:t>
      </w:r>
    </w:p>
    <w:p w:rsidR="002D6C4C" w:rsidRPr="002D6C4C" w:rsidRDefault="002D6C4C" w:rsidP="002D6C4C">
      <w:pPr>
        <w:tabs>
          <w:tab w:val="left" w:pos="284"/>
          <w:tab w:val="left" w:pos="3828"/>
        </w:tabs>
        <w:spacing w:after="0" w:line="240" w:lineRule="auto"/>
        <w:jc w:val="right"/>
        <w:rPr>
          <w:rFonts w:ascii="Times New Roman" w:eastAsia="Calibri" w:hAnsi="Times New Roman" w:cs="Times New Roman"/>
          <w:i/>
          <w:sz w:val="12"/>
          <w:szCs w:val="12"/>
        </w:rPr>
      </w:pPr>
      <w:r w:rsidRPr="002D6C4C">
        <w:rPr>
          <w:rFonts w:ascii="Times New Roman" w:eastAsia="Calibri" w:hAnsi="Times New Roman" w:cs="Times New Roman"/>
          <w:i/>
          <w:sz w:val="12"/>
          <w:szCs w:val="12"/>
        </w:rPr>
        <w:t>от «10» сентября 2025  г.  №34</w:t>
      </w:r>
    </w:p>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b/>
          <w:i/>
          <w:sz w:val="12"/>
          <w:szCs w:val="12"/>
        </w:rPr>
      </w:pP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ПРОГРАММА КОМПЛЕКСНОГО РАЗВИТИЯ</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СОЦИАЛЬНОЙ ИНФРАСТРУКТУРЫ</w:t>
      </w:r>
      <w:r>
        <w:rPr>
          <w:rFonts w:ascii="Times New Roman" w:eastAsia="Calibri" w:hAnsi="Times New Roman" w:cs="Times New Roman"/>
          <w:b/>
          <w:sz w:val="12"/>
          <w:szCs w:val="12"/>
        </w:rPr>
        <w:t xml:space="preserve"> </w:t>
      </w:r>
      <w:r w:rsidRPr="002D6C4C">
        <w:rPr>
          <w:rFonts w:ascii="Times New Roman" w:eastAsia="Calibri" w:hAnsi="Times New Roman" w:cs="Times New Roman"/>
          <w:b/>
          <w:sz w:val="12"/>
          <w:szCs w:val="12"/>
        </w:rPr>
        <w:t>СЕЛЬСКОГО ПОСЕЛЕНИЯ ЛИПОВКА</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МУНИЦИПАЛЬНОГО РАЙОНА СЕРГИЕВСКИЙ</w:t>
      </w:r>
      <w:r>
        <w:rPr>
          <w:rFonts w:ascii="Times New Roman" w:eastAsia="Calibri" w:hAnsi="Times New Roman" w:cs="Times New Roman"/>
          <w:b/>
          <w:sz w:val="12"/>
          <w:szCs w:val="12"/>
        </w:rPr>
        <w:t xml:space="preserve"> </w:t>
      </w:r>
      <w:r w:rsidRPr="002D6C4C">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2D6C4C">
        <w:rPr>
          <w:rFonts w:ascii="Times New Roman" w:eastAsia="Calibri" w:hAnsi="Times New Roman" w:cs="Times New Roman"/>
          <w:b/>
          <w:sz w:val="12"/>
          <w:szCs w:val="12"/>
        </w:rPr>
        <w:t>НА ПЕРИОД С 2026 ПО 2033 ГОДЫ</w:t>
      </w:r>
    </w:p>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b/>
          <w:bCs/>
          <w:sz w:val="12"/>
          <w:szCs w:val="12"/>
        </w:rPr>
      </w:pP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sz w:val="12"/>
          <w:szCs w:val="12"/>
        </w:rPr>
      </w:pPr>
      <w:r w:rsidRPr="002D6C4C">
        <w:rPr>
          <w:rFonts w:ascii="Times New Roman" w:eastAsia="Calibri" w:hAnsi="Times New Roman" w:cs="Times New Roman"/>
          <w:b/>
          <w:bCs/>
          <w:sz w:val="12"/>
          <w:szCs w:val="12"/>
        </w:rPr>
        <w:t>ПАСПОРТ</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программы комплексного развития социальной инфраструктуры</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sz w:val="12"/>
          <w:szCs w:val="12"/>
        </w:rPr>
        <w:t>сельского поселения Липовка  муниципального района Сергиевский Самарской области  на период с 2026 по 2033 годы</w:t>
      </w:r>
    </w:p>
    <w:tbl>
      <w:tblPr>
        <w:tblStyle w:val="af1"/>
        <w:tblW w:w="5000" w:type="pct"/>
        <w:tblCellMar>
          <w:left w:w="0" w:type="dxa"/>
          <w:right w:w="0" w:type="dxa"/>
        </w:tblCellMar>
        <w:tblLook w:val="04A0" w:firstRow="1" w:lastRow="0" w:firstColumn="1" w:lastColumn="0" w:noHBand="0" w:noVBand="1"/>
      </w:tblPr>
      <w:tblGrid>
        <w:gridCol w:w="1991"/>
        <w:gridCol w:w="5532"/>
      </w:tblGrid>
      <w:tr w:rsidR="002D6C4C" w:rsidRPr="002D6C4C" w:rsidTr="002D6C4C">
        <w:trPr>
          <w:trHeight w:val="20"/>
        </w:trPr>
        <w:tc>
          <w:tcPr>
            <w:tcW w:w="1323"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Наименование</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Программы</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b/>
                <w:i/>
                <w:sz w:val="12"/>
                <w:szCs w:val="12"/>
              </w:rPr>
            </w:pPr>
            <w:r w:rsidRPr="002D6C4C">
              <w:rPr>
                <w:rFonts w:ascii="Times New Roman" w:eastAsia="Calibri" w:hAnsi="Times New Roman" w:cs="Times New Roman"/>
                <w:sz w:val="12"/>
                <w:szCs w:val="12"/>
              </w:rPr>
              <w:t>Программа комплексного развития социальной инфраструктуры  сельского поселения Липовка муниципального района Сергиевский Самарской области на период с 2026 по 2033 годы  (далее - Программа)</w:t>
            </w:r>
          </w:p>
        </w:tc>
      </w:tr>
      <w:tr w:rsidR="002D6C4C" w:rsidRPr="002D6C4C" w:rsidTr="002D6C4C">
        <w:trPr>
          <w:trHeight w:val="20"/>
        </w:trPr>
        <w:tc>
          <w:tcPr>
            <w:tcW w:w="1323"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Основание для разработки Программы</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Федеральный закон от 06 октября 2003 года № 131-ФЗ «Об общих принципах организации местного самоуправления в Российской Федерации»;</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Постановление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Генеральный план сельского поселения Липовка муниципального района Сергиевский  Самарской области</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Устав сельского поселения Липовка  муниципального района Сергиевский  Самарской области</w:t>
            </w:r>
          </w:p>
        </w:tc>
      </w:tr>
      <w:tr w:rsidR="002D6C4C" w:rsidRPr="002D6C4C" w:rsidTr="002D6C4C">
        <w:trPr>
          <w:trHeight w:val="20"/>
        </w:trPr>
        <w:tc>
          <w:tcPr>
            <w:tcW w:w="1323"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Дата принятия Решения </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о разработке</w:t>
            </w: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Программы</w:t>
            </w:r>
          </w:p>
        </w:tc>
        <w:tc>
          <w:tcPr>
            <w:tcW w:w="3677"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Распоряжение администрации сельского поселения Липовка муниципального района Сергиевский от 05.09.2025 г. № 16-р «О создании программного комитета администрации сельского поселения Липовка муниципального района Сергиевский Самарской области по рассмотрению муниципальной программы комплексного развития социальной инфраструктуры   сельского поселения  Липовка  муниципального района Сергиевский  Самарской области на 2026-2033 годы</w:t>
            </w:r>
          </w:p>
        </w:tc>
      </w:tr>
      <w:tr w:rsidR="002D6C4C" w:rsidRPr="002D6C4C" w:rsidTr="002D6C4C">
        <w:trPr>
          <w:trHeight w:val="20"/>
        </w:trPr>
        <w:tc>
          <w:tcPr>
            <w:tcW w:w="1323"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Наименование заказчика  и разработчика Программы, его местонахождение</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Администрация сельского поселения Липовка муниципального района Сергиевский Самарской област</w:t>
            </w:r>
            <w:proofErr w:type="gramStart"/>
            <w:r w:rsidRPr="002D6C4C">
              <w:rPr>
                <w:rFonts w:ascii="Times New Roman" w:eastAsia="Calibri" w:hAnsi="Times New Roman" w:cs="Times New Roman"/>
                <w:sz w:val="12"/>
                <w:szCs w:val="12"/>
              </w:rPr>
              <w:t>и(</w:t>
            </w:r>
            <w:proofErr w:type="gramEnd"/>
            <w:r w:rsidRPr="002D6C4C">
              <w:rPr>
                <w:rFonts w:ascii="Times New Roman" w:eastAsia="Calibri" w:hAnsi="Times New Roman" w:cs="Times New Roman"/>
                <w:sz w:val="12"/>
                <w:szCs w:val="12"/>
              </w:rPr>
              <w:t>далее - Администрация)</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Самарская область, Сергиевский район, с. Липовка, </w:t>
            </w:r>
            <w:proofErr w:type="spellStart"/>
            <w:r w:rsidRPr="002D6C4C">
              <w:rPr>
                <w:rFonts w:ascii="Times New Roman" w:eastAsia="Calibri" w:hAnsi="Times New Roman" w:cs="Times New Roman"/>
                <w:sz w:val="12"/>
                <w:szCs w:val="12"/>
              </w:rPr>
              <w:t>ул</w:t>
            </w:r>
            <w:proofErr w:type="gramStart"/>
            <w:r w:rsidRPr="002D6C4C">
              <w:rPr>
                <w:rFonts w:ascii="Times New Roman" w:eastAsia="Calibri" w:hAnsi="Times New Roman" w:cs="Times New Roman"/>
                <w:sz w:val="12"/>
                <w:szCs w:val="12"/>
              </w:rPr>
              <w:t>.Ц</w:t>
            </w:r>
            <w:proofErr w:type="gramEnd"/>
            <w:r w:rsidRPr="002D6C4C">
              <w:rPr>
                <w:rFonts w:ascii="Times New Roman" w:eastAsia="Calibri" w:hAnsi="Times New Roman" w:cs="Times New Roman"/>
                <w:sz w:val="12"/>
                <w:szCs w:val="12"/>
              </w:rPr>
              <w:t>ентральная</w:t>
            </w:r>
            <w:proofErr w:type="spellEnd"/>
            <w:r w:rsidRPr="002D6C4C">
              <w:rPr>
                <w:rFonts w:ascii="Times New Roman" w:eastAsia="Calibri" w:hAnsi="Times New Roman" w:cs="Times New Roman"/>
                <w:sz w:val="12"/>
                <w:szCs w:val="12"/>
              </w:rPr>
              <w:t>, д.16.</w:t>
            </w:r>
          </w:p>
        </w:tc>
      </w:tr>
      <w:tr w:rsidR="002D6C4C" w:rsidRPr="002D6C4C" w:rsidTr="002D6C4C">
        <w:trPr>
          <w:trHeight w:val="20"/>
        </w:trPr>
        <w:tc>
          <w:tcPr>
            <w:tcW w:w="1323"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Исполнитель Программы</w:t>
            </w:r>
          </w:p>
        </w:tc>
        <w:tc>
          <w:tcPr>
            <w:tcW w:w="3677"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Администрация сельского поселения Липовка  муниципального района Сергиевский Самарской области</w:t>
            </w:r>
          </w:p>
        </w:tc>
      </w:tr>
      <w:tr w:rsidR="002D6C4C" w:rsidRPr="002D6C4C" w:rsidTr="002D6C4C">
        <w:trPr>
          <w:trHeight w:val="20"/>
        </w:trPr>
        <w:tc>
          <w:tcPr>
            <w:tcW w:w="1323"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Цель Программы</w:t>
            </w:r>
          </w:p>
          <w:p w:rsidR="002D6C4C" w:rsidRPr="002D6C4C" w:rsidRDefault="002D6C4C" w:rsidP="002D6C4C">
            <w:pPr>
              <w:tabs>
                <w:tab w:val="left" w:pos="284"/>
                <w:tab w:val="left" w:pos="3828"/>
              </w:tabs>
              <w:rPr>
                <w:rFonts w:ascii="Times New Roman" w:eastAsia="Calibri" w:hAnsi="Times New Roman" w:cs="Times New Roman"/>
                <w:sz w:val="12"/>
                <w:szCs w:val="12"/>
              </w:rPr>
            </w:pP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Достижение расчетного уровня обеспеченности населения </w:t>
            </w:r>
            <w:r w:rsidRPr="002D6C4C">
              <w:rPr>
                <w:rFonts w:ascii="Times New Roman" w:eastAsia="Calibri" w:hAnsi="Times New Roman" w:cs="Times New Roman"/>
                <w:bCs/>
                <w:sz w:val="12"/>
                <w:szCs w:val="12"/>
              </w:rPr>
              <w:t xml:space="preserve">сельского поселения Липовка </w:t>
            </w:r>
            <w:r w:rsidRPr="002D6C4C">
              <w:rPr>
                <w:rFonts w:ascii="Times New Roman" w:eastAsia="Calibri" w:hAnsi="Times New Roman" w:cs="Times New Roman"/>
                <w:sz w:val="12"/>
                <w:szCs w:val="12"/>
              </w:rPr>
              <w:t>услугами объектами социальной инфраструктуры</w:t>
            </w:r>
          </w:p>
        </w:tc>
      </w:tr>
      <w:tr w:rsidR="002D6C4C" w:rsidRPr="002D6C4C" w:rsidTr="002D6C4C">
        <w:trPr>
          <w:trHeight w:val="20"/>
        </w:trPr>
        <w:tc>
          <w:tcPr>
            <w:tcW w:w="1323"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Задачи Программы</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обеспечить безопасность, качество и эффективность использования населением объектов социальной инфраструктуры;</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доступность объектов социальной инфраструктуры поселения;</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эффективность функционирования действующей социальной инфраструктуры.</w:t>
            </w:r>
          </w:p>
        </w:tc>
      </w:tr>
      <w:tr w:rsidR="002D6C4C" w:rsidRPr="002D6C4C" w:rsidTr="002D6C4C">
        <w:trPr>
          <w:trHeight w:val="20"/>
        </w:trPr>
        <w:tc>
          <w:tcPr>
            <w:tcW w:w="1323"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Показатели (индикаторы) программы</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Технико-экономические показатели:</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уровень обеспеченности населения объектами социальной инфраструктуры;</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lastRenderedPageBreak/>
              <w:t>- финансовые затраты на содержание объектов социальной инфраструктуры.</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Социально-экономические показатели:</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доля объектов, находящихся в удовлетворительном состоянии, в общем количестве объектов регионального и местного значения.</w:t>
            </w:r>
          </w:p>
        </w:tc>
      </w:tr>
      <w:tr w:rsidR="002D6C4C" w:rsidRPr="002D6C4C" w:rsidTr="002D6C4C">
        <w:trPr>
          <w:trHeight w:val="20"/>
        </w:trPr>
        <w:tc>
          <w:tcPr>
            <w:tcW w:w="1323"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lastRenderedPageBreak/>
              <w:t>Укрупненное описание запланированных мероприятий</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(инвестиционных проектов) по проектированию, строительству, реконструкции объектов социальной инфраструктуры</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строительство спортивных объектов;</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реконструкция и строительство объектов культуры;</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строительство скверов и парков;</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строительство предприятий коммунально-бытового обслуживания;</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-строительство площадок для выездной торговли;</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-реконструкция административных зданий.</w:t>
            </w:r>
          </w:p>
        </w:tc>
      </w:tr>
      <w:tr w:rsidR="002D6C4C" w:rsidRPr="002D6C4C" w:rsidTr="002D6C4C">
        <w:trPr>
          <w:trHeight w:val="20"/>
        </w:trPr>
        <w:tc>
          <w:tcPr>
            <w:tcW w:w="1323"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Этапы и сроки реализации Программы</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2026-2033 год</w:t>
            </w:r>
            <w:proofErr w:type="gramStart"/>
            <w:r w:rsidRPr="002D6C4C">
              <w:rPr>
                <w:rFonts w:ascii="Times New Roman" w:eastAsia="Calibri" w:hAnsi="Times New Roman" w:cs="Times New Roman"/>
                <w:sz w:val="12"/>
                <w:szCs w:val="12"/>
              </w:rPr>
              <w:t>ы(</w:t>
            </w:r>
            <w:proofErr w:type="gramEnd"/>
            <w:r w:rsidRPr="002D6C4C">
              <w:rPr>
                <w:rFonts w:ascii="Times New Roman" w:eastAsia="Calibri" w:hAnsi="Times New Roman" w:cs="Times New Roman"/>
                <w:sz w:val="12"/>
                <w:szCs w:val="12"/>
              </w:rPr>
              <w:t>этапы реализации Программы не выделяются)</w:t>
            </w:r>
          </w:p>
        </w:tc>
      </w:tr>
      <w:tr w:rsidR="002D6C4C" w:rsidRPr="002D6C4C" w:rsidTr="002D6C4C">
        <w:trPr>
          <w:trHeight w:val="20"/>
        </w:trPr>
        <w:tc>
          <w:tcPr>
            <w:tcW w:w="1323"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Объем бюджетных ассигнований  Программы</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Планируемый общий объем финансирования Программы составит 7 450 000,00* руб., в том числе:</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средства федерального бюджета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2026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2027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2028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2029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2030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2031-2033 года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средства областного бюджета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2026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2027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2028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2029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2030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2031-2033 года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средства местного бюджета –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2026 год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2027 год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2028 год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2029 год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2030 год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2031-2033 года – 7 450 000,00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внебюджетные средства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2026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2027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2028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2029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2030 год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2031-2033 года – 0,00 руб.</w:t>
            </w:r>
          </w:p>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2D6C4C" w:rsidRPr="002D6C4C" w:rsidTr="002D6C4C">
        <w:trPr>
          <w:trHeight w:val="20"/>
        </w:trPr>
        <w:tc>
          <w:tcPr>
            <w:tcW w:w="1323"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Ожидаемые результаты реализации Программы</w:t>
            </w:r>
          </w:p>
        </w:tc>
        <w:tc>
          <w:tcPr>
            <w:tcW w:w="3677" w:type="pct"/>
            <w:hideMark/>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w:t>
            </w:r>
          </w:p>
        </w:tc>
      </w:tr>
      <w:tr w:rsidR="002D6C4C" w:rsidRPr="002D6C4C" w:rsidTr="002D6C4C">
        <w:trPr>
          <w:trHeight w:val="20"/>
        </w:trPr>
        <w:tc>
          <w:tcPr>
            <w:tcW w:w="1323"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Система</w:t>
            </w: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 xml:space="preserve">организации </w:t>
            </w:r>
            <w:proofErr w:type="gramStart"/>
            <w:r w:rsidRPr="002D6C4C">
              <w:rPr>
                <w:rFonts w:ascii="Times New Roman" w:eastAsia="Calibri" w:hAnsi="Times New Roman" w:cs="Times New Roman"/>
                <w:sz w:val="12"/>
                <w:szCs w:val="12"/>
              </w:rPr>
              <w:t>контроля  за</w:t>
            </w:r>
            <w:proofErr w:type="gramEnd"/>
            <w:r w:rsidRPr="002D6C4C">
              <w:rPr>
                <w:rFonts w:ascii="Times New Roman" w:eastAsia="Calibri" w:hAnsi="Times New Roman" w:cs="Times New Roman"/>
                <w:sz w:val="12"/>
                <w:szCs w:val="12"/>
              </w:rPr>
              <w:t xml:space="preserve"> ходом реализации программы</w:t>
            </w:r>
          </w:p>
        </w:tc>
        <w:tc>
          <w:tcPr>
            <w:tcW w:w="3677" w:type="pct"/>
          </w:tcPr>
          <w:p w:rsidR="002D6C4C" w:rsidRPr="002D6C4C" w:rsidRDefault="002D6C4C" w:rsidP="002D6C4C">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Общее руководство и </w:t>
            </w:r>
            <w:proofErr w:type="gramStart"/>
            <w:r w:rsidRPr="002D6C4C">
              <w:rPr>
                <w:rFonts w:ascii="Times New Roman" w:eastAsia="Calibri" w:hAnsi="Times New Roman" w:cs="Times New Roman"/>
                <w:sz w:val="12"/>
                <w:szCs w:val="12"/>
              </w:rPr>
              <w:t>контроль за</w:t>
            </w:r>
            <w:proofErr w:type="gramEnd"/>
            <w:r w:rsidRPr="002D6C4C">
              <w:rPr>
                <w:rFonts w:ascii="Times New Roman" w:eastAsia="Calibri" w:hAnsi="Times New Roman" w:cs="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Липовка муниципального района Сергиевский Самарской области в соответствии с действующим законодательством. </w:t>
            </w: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 1.  Характеристика проблемы, на решение которой направлена муниципальная программа</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1.1. </w:t>
      </w:r>
      <w:r w:rsidRPr="002D6C4C">
        <w:rPr>
          <w:rFonts w:ascii="Times New Roman" w:eastAsia="Calibri" w:hAnsi="Times New Roman" w:cs="Times New Roman"/>
          <w:b/>
          <w:sz w:val="12"/>
          <w:szCs w:val="12"/>
        </w:rPr>
        <w:t>Социально-экономическое состояние поселения, сведения о градостроительной деятельности</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Муниципальный район Сергиевский расположен в северо-восточной части Самарской области, в</w:t>
      </w:r>
      <w:r w:rsidRPr="002D6C4C">
        <w:rPr>
          <w:rFonts w:ascii="Times New Roman" w:eastAsia="Calibri" w:hAnsi="Times New Roman" w:cs="Times New Roman"/>
          <w:bCs/>
          <w:sz w:val="12"/>
          <w:szCs w:val="12"/>
          <w:lang w:val="en-US"/>
        </w:rPr>
        <w:t> </w:t>
      </w:r>
      <w:r w:rsidRPr="002D6C4C">
        <w:rPr>
          <w:rFonts w:ascii="Times New Roman" w:eastAsia="Calibri" w:hAnsi="Times New Roman" w:cs="Times New Roman"/>
          <w:bCs/>
          <w:sz w:val="12"/>
          <w:szCs w:val="12"/>
        </w:rPr>
        <w:t>135 км</w:t>
      </w:r>
      <w:r w:rsidRPr="002D6C4C">
        <w:rPr>
          <w:rFonts w:ascii="Times New Roman" w:eastAsia="Calibri" w:hAnsi="Times New Roman" w:cs="Times New Roman"/>
          <w:bCs/>
          <w:sz w:val="12"/>
          <w:szCs w:val="12"/>
          <w:lang w:val="en-US"/>
        </w:rPr>
        <w:t> </w:t>
      </w:r>
      <w:r w:rsidRPr="002D6C4C">
        <w:rPr>
          <w:rFonts w:ascii="Times New Roman" w:eastAsia="Calibri" w:hAnsi="Times New Roman" w:cs="Times New Roman"/>
          <w:bCs/>
          <w:sz w:val="12"/>
          <w:szCs w:val="12"/>
        </w:rPr>
        <w:t xml:space="preserve">от областного центра – города Самары. </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Сельское поселение Липовка муниципального района Сергиевский Самарской области расположено в северо-западной части муниципального района Сергиевский Самарской области, в 150 </w:t>
      </w:r>
      <w:proofErr w:type="spellStart"/>
      <w:r w:rsidRPr="002D6C4C">
        <w:rPr>
          <w:rFonts w:ascii="Times New Roman" w:eastAsia="Calibri" w:hAnsi="Times New Roman" w:cs="Times New Roman"/>
          <w:sz w:val="12"/>
          <w:szCs w:val="12"/>
        </w:rPr>
        <w:t>км</w:t>
      </w:r>
      <w:proofErr w:type="gramStart"/>
      <w:r w:rsidRPr="002D6C4C">
        <w:rPr>
          <w:rFonts w:ascii="Times New Roman" w:eastAsia="Calibri" w:hAnsi="Times New Roman" w:cs="Times New Roman"/>
          <w:sz w:val="12"/>
          <w:szCs w:val="12"/>
        </w:rPr>
        <w:t>.о</w:t>
      </w:r>
      <w:proofErr w:type="gramEnd"/>
      <w:r w:rsidRPr="002D6C4C">
        <w:rPr>
          <w:rFonts w:ascii="Times New Roman" w:eastAsia="Calibri" w:hAnsi="Times New Roman" w:cs="Times New Roman"/>
          <w:sz w:val="12"/>
          <w:szCs w:val="12"/>
        </w:rPr>
        <w:t>т</w:t>
      </w:r>
      <w:proofErr w:type="spellEnd"/>
      <w:r w:rsidRPr="002D6C4C">
        <w:rPr>
          <w:rFonts w:ascii="Times New Roman" w:eastAsia="Calibri" w:hAnsi="Times New Roman" w:cs="Times New Roman"/>
          <w:sz w:val="12"/>
          <w:szCs w:val="12"/>
        </w:rPr>
        <w:t xml:space="preserve"> областного центра и в 32 км. от районного центра. </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Сельское поселение Липовка граничит:</w:t>
      </w:r>
    </w:p>
    <w:p w:rsidR="002D6C4C" w:rsidRPr="002D6C4C" w:rsidRDefault="002D6C4C" w:rsidP="002D6C4C">
      <w:pPr>
        <w:tabs>
          <w:tab w:val="left" w:pos="284"/>
          <w:tab w:val="num" w:pos="720"/>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 xml:space="preserve">с сельским  поселением Красносельское муниципального района Сергиевский; </w:t>
      </w:r>
    </w:p>
    <w:p w:rsidR="002D6C4C" w:rsidRPr="002D6C4C" w:rsidRDefault="002D6C4C" w:rsidP="002D6C4C">
      <w:pPr>
        <w:tabs>
          <w:tab w:val="left" w:pos="284"/>
          <w:tab w:val="num" w:pos="720"/>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 xml:space="preserve">с сельским поселением  </w:t>
      </w:r>
      <w:proofErr w:type="spellStart"/>
      <w:r w:rsidRPr="002D6C4C">
        <w:rPr>
          <w:rFonts w:ascii="Times New Roman" w:eastAsia="Calibri" w:hAnsi="Times New Roman" w:cs="Times New Roman"/>
          <w:sz w:val="12"/>
          <w:szCs w:val="12"/>
        </w:rPr>
        <w:t>Шпановка</w:t>
      </w:r>
      <w:proofErr w:type="spellEnd"/>
      <w:r w:rsidRPr="002D6C4C">
        <w:rPr>
          <w:rFonts w:ascii="Times New Roman" w:eastAsia="Calibri" w:hAnsi="Times New Roman" w:cs="Times New Roman"/>
          <w:sz w:val="12"/>
          <w:szCs w:val="12"/>
        </w:rPr>
        <w:t xml:space="preserve"> муниципального района </w:t>
      </w:r>
      <w:proofErr w:type="spellStart"/>
      <w:r w:rsidRPr="002D6C4C">
        <w:rPr>
          <w:rFonts w:ascii="Times New Roman" w:eastAsia="Calibri" w:hAnsi="Times New Roman" w:cs="Times New Roman"/>
          <w:sz w:val="12"/>
          <w:szCs w:val="12"/>
        </w:rPr>
        <w:t>Кошкинский</w:t>
      </w:r>
      <w:proofErr w:type="spellEnd"/>
      <w:r w:rsidRPr="002D6C4C">
        <w:rPr>
          <w:rFonts w:ascii="Times New Roman" w:eastAsia="Calibri" w:hAnsi="Times New Roman" w:cs="Times New Roman"/>
          <w:sz w:val="12"/>
          <w:szCs w:val="12"/>
        </w:rPr>
        <w:t xml:space="preserve">; </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   с сельским поселением  Озерки муниципального района </w:t>
      </w:r>
      <w:proofErr w:type="spellStart"/>
      <w:r w:rsidRPr="002D6C4C">
        <w:rPr>
          <w:rFonts w:ascii="Times New Roman" w:eastAsia="Calibri" w:hAnsi="Times New Roman" w:cs="Times New Roman"/>
          <w:sz w:val="12"/>
          <w:szCs w:val="12"/>
        </w:rPr>
        <w:t>Челно-Вершинский</w:t>
      </w:r>
      <w:proofErr w:type="spellEnd"/>
      <w:r w:rsidRPr="002D6C4C">
        <w:rPr>
          <w:rFonts w:ascii="Times New Roman" w:eastAsia="Calibri" w:hAnsi="Times New Roman" w:cs="Times New Roman"/>
          <w:sz w:val="12"/>
          <w:szCs w:val="12"/>
        </w:rPr>
        <w:t xml:space="preserve">;  </w:t>
      </w:r>
    </w:p>
    <w:p w:rsidR="002D6C4C" w:rsidRPr="002D6C4C" w:rsidRDefault="002D6C4C" w:rsidP="002D6C4C">
      <w:pPr>
        <w:tabs>
          <w:tab w:val="left" w:pos="284"/>
          <w:tab w:val="num" w:pos="720"/>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 xml:space="preserve">с сельским поселением Красный Строитель муниципального  района </w:t>
      </w:r>
      <w:proofErr w:type="spellStart"/>
      <w:r w:rsidRPr="002D6C4C">
        <w:rPr>
          <w:rFonts w:ascii="Times New Roman" w:eastAsia="Calibri" w:hAnsi="Times New Roman" w:cs="Times New Roman"/>
          <w:sz w:val="12"/>
          <w:szCs w:val="12"/>
        </w:rPr>
        <w:t>Челно-Вершинский</w:t>
      </w:r>
      <w:proofErr w:type="spellEnd"/>
      <w:r w:rsidRPr="002D6C4C">
        <w:rPr>
          <w:rFonts w:ascii="Times New Roman" w:eastAsia="Calibri" w:hAnsi="Times New Roman" w:cs="Times New Roman"/>
          <w:sz w:val="12"/>
          <w:szCs w:val="12"/>
        </w:rPr>
        <w:t>;</w:t>
      </w:r>
    </w:p>
    <w:p w:rsidR="002D6C4C" w:rsidRPr="002D6C4C" w:rsidRDefault="002D6C4C" w:rsidP="002D6C4C">
      <w:pPr>
        <w:tabs>
          <w:tab w:val="left" w:pos="284"/>
          <w:tab w:val="num" w:pos="720"/>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с сельским поселением Кутузовский муниципального  района Сергиевский;</w:t>
      </w:r>
    </w:p>
    <w:p w:rsidR="002D6C4C" w:rsidRPr="002D6C4C" w:rsidRDefault="002D6C4C" w:rsidP="002D6C4C">
      <w:pPr>
        <w:tabs>
          <w:tab w:val="left" w:pos="284"/>
          <w:tab w:val="num" w:pos="720"/>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с сельским поселением Сергиевск муниципального  района Сергиевский</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  В состав поселения входит следующие населенные пункты: село Липовка, село Старая Дмитриевка.</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Население</w:t>
      </w:r>
    </w:p>
    <w:p w:rsidR="002D6C4C" w:rsidRPr="002D6C4C" w:rsidRDefault="002D6C4C" w:rsidP="002D6C4C">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Численность населения  сельского  поселения Липовка по состоянию на 01.01.2025 г. составляет 462 человек. Здесь проживает 1,05 % населения муниципального района Сергиевский. </w:t>
      </w:r>
    </w:p>
    <w:p w:rsidR="002D6C4C" w:rsidRPr="002D6C4C" w:rsidRDefault="002D6C4C" w:rsidP="002D6C4C">
      <w:pPr>
        <w:tabs>
          <w:tab w:val="left" w:pos="284"/>
          <w:tab w:val="left" w:pos="3828"/>
        </w:tabs>
        <w:spacing w:after="0" w:line="240" w:lineRule="auto"/>
        <w:jc w:val="center"/>
        <w:rPr>
          <w:rFonts w:ascii="Times New Roman" w:eastAsia="Calibri" w:hAnsi="Times New Roman" w:cs="Times New Roman"/>
          <w:sz w:val="12"/>
          <w:szCs w:val="12"/>
        </w:rPr>
      </w:pPr>
      <w:r w:rsidRPr="002D6C4C">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0"/>
        <w:gridCol w:w="579"/>
        <w:gridCol w:w="1481"/>
        <w:gridCol w:w="1255"/>
        <w:gridCol w:w="1368"/>
      </w:tblGrid>
      <w:tr w:rsidR="002D6C4C" w:rsidRPr="002D6C4C" w:rsidTr="00C151A9">
        <w:trPr>
          <w:trHeight w:val="20"/>
        </w:trPr>
        <w:tc>
          <w:tcPr>
            <w:tcW w:w="1888" w:type="pct"/>
            <w:vMerge w:val="restar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Наименование администраций, населенных пунктов</w:t>
            </w:r>
          </w:p>
        </w:tc>
        <w:tc>
          <w:tcPr>
            <w:tcW w:w="3112" w:type="pct"/>
            <w:gridSpan w:val="4"/>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Численность постоянного населения (человек)</w:t>
            </w:r>
          </w:p>
        </w:tc>
      </w:tr>
      <w:tr w:rsidR="002D6C4C" w:rsidRPr="002D6C4C" w:rsidTr="00C151A9">
        <w:trPr>
          <w:trHeight w:val="20"/>
        </w:trPr>
        <w:tc>
          <w:tcPr>
            <w:tcW w:w="1888" w:type="pct"/>
            <w:vMerge/>
          </w:tcPr>
          <w:p w:rsidR="002D6C4C" w:rsidRPr="002D6C4C" w:rsidRDefault="002D6C4C" w:rsidP="002D6C4C">
            <w:pPr>
              <w:tabs>
                <w:tab w:val="left" w:pos="284"/>
                <w:tab w:val="left" w:pos="3828"/>
              </w:tabs>
              <w:spacing w:after="0" w:line="240" w:lineRule="auto"/>
              <w:rPr>
                <w:rFonts w:ascii="Times New Roman" w:eastAsia="Calibri" w:hAnsi="Times New Roman" w:cs="Times New Roman"/>
                <w:b/>
                <w:sz w:val="12"/>
                <w:szCs w:val="12"/>
              </w:rPr>
            </w:pPr>
          </w:p>
        </w:tc>
        <w:tc>
          <w:tcPr>
            <w:tcW w:w="385" w:type="pct"/>
            <w:vMerge w:val="restar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Всего</w:t>
            </w:r>
          </w:p>
        </w:tc>
        <w:tc>
          <w:tcPr>
            <w:tcW w:w="2728" w:type="pct"/>
            <w:gridSpan w:val="3"/>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 том числе:</w:t>
            </w:r>
          </w:p>
        </w:tc>
      </w:tr>
      <w:tr w:rsidR="002D6C4C" w:rsidRPr="002D6C4C" w:rsidTr="00C151A9">
        <w:trPr>
          <w:trHeight w:val="20"/>
        </w:trPr>
        <w:tc>
          <w:tcPr>
            <w:tcW w:w="1888" w:type="pct"/>
            <w:vMerge/>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p>
        </w:tc>
        <w:tc>
          <w:tcPr>
            <w:tcW w:w="385" w:type="pct"/>
            <w:vMerge/>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p>
        </w:tc>
        <w:tc>
          <w:tcPr>
            <w:tcW w:w="98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w:t>
            </w:r>
            <w:r w:rsidRPr="002D6C4C">
              <w:rPr>
                <w:rFonts w:ascii="Times New Roman" w:eastAsia="Calibri" w:hAnsi="Times New Roman" w:cs="Times New Roman"/>
                <w:sz w:val="12"/>
                <w:szCs w:val="12"/>
              </w:rPr>
              <w:lastRenderedPageBreak/>
              <w:t xml:space="preserve">срок 9 </w:t>
            </w:r>
            <w:proofErr w:type="spellStart"/>
            <w:proofErr w:type="gramStart"/>
            <w:r w:rsidRPr="002D6C4C">
              <w:rPr>
                <w:rFonts w:ascii="Times New Roman" w:eastAsia="Calibri" w:hAnsi="Times New Roman" w:cs="Times New Roman"/>
                <w:sz w:val="12"/>
                <w:szCs w:val="12"/>
              </w:rPr>
              <w:t>мес</w:t>
            </w:r>
            <w:proofErr w:type="spellEnd"/>
            <w:proofErr w:type="gramEnd"/>
            <w:r w:rsidRPr="002D6C4C">
              <w:rPr>
                <w:rFonts w:ascii="Times New Roman" w:eastAsia="Calibri" w:hAnsi="Times New Roman" w:cs="Times New Roman"/>
                <w:sz w:val="12"/>
                <w:szCs w:val="12"/>
              </w:rPr>
              <w:t xml:space="preserve"> и более)</w:t>
            </w:r>
          </w:p>
        </w:tc>
        <w:tc>
          <w:tcPr>
            <w:tcW w:w="83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 том числе:</w:t>
            </w:r>
          </w:p>
          <w:p w:rsidR="002D6C4C" w:rsidRPr="002D6C4C" w:rsidRDefault="00C151A9" w:rsidP="002D6C4C">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зарегистриро</w:t>
            </w:r>
            <w:r w:rsidR="002D6C4C" w:rsidRPr="002D6C4C">
              <w:rPr>
                <w:rFonts w:ascii="Times New Roman" w:eastAsia="Calibri" w:hAnsi="Times New Roman" w:cs="Times New Roman"/>
                <w:sz w:val="12"/>
                <w:szCs w:val="12"/>
              </w:rPr>
              <w:t xml:space="preserve">вано по месту жительства, но отсутствующих  9 </w:t>
            </w:r>
            <w:proofErr w:type="spellStart"/>
            <w:proofErr w:type="gramStart"/>
            <w:r w:rsidR="002D6C4C" w:rsidRPr="002D6C4C">
              <w:rPr>
                <w:rFonts w:ascii="Times New Roman" w:eastAsia="Calibri" w:hAnsi="Times New Roman" w:cs="Times New Roman"/>
                <w:sz w:val="12"/>
                <w:szCs w:val="12"/>
              </w:rPr>
              <w:t>мес</w:t>
            </w:r>
            <w:proofErr w:type="spellEnd"/>
            <w:proofErr w:type="gramEnd"/>
            <w:r w:rsidR="002D6C4C" w:rsidRPr="002D6C4C">
              <w:rPr>
                <w:rFonts w:ascii="Times New Roman" w:eastAsia="Calibri" w:hAnsi="Times New Roman" w:cs="Times New Roman"/>
                <w:sz w:val="12"/>
                <w:szCs w:val="12"/>
              </w:rPr>
              <w:t xml:space="preserve"> и более</w:t>
            </w:r>
          </w:p>
        </w:tc>
        <w:tc>
          <w:tcPr>
            <w:tcW w:w="909"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Проживаю</w:t>
            </w:r>
            <w:r w:rsidR="00C151A9">
              <w:rPr>
                <w:rFonts w:ascii="Times New Roman" w:eastAsia="Calibri" w:hAnsi="Times New Roman" w:cs="Times New Roman"/>
                <w:sz w:val="12"/>
                <w:szCs w:val="12"/>
              </w:rPr>
              <w:t xml:space="preserve">щих 9 </w:t>
            </w:r>
            <w:proofErr w:type="spellStart"/>
            <w:proofErr w:type="gramStart"/>
            <w:r w:rsidR="00C151A9">
              <w:rPr>
                <w:rFonts w:ascii="Times New Roman" w:eastAsia="Calibri" w:hAnsi="Times New Roman" w:cs="Times New Roman"/>
                <w:sz w:val="12"/>
                <w:szCs w:val="12"/>
              </w:rPr>
              <w:t>мес</w:t>
            </w:r>
            <w:proofErr w:type="spellEnd"/>
            <w:proofErr w:type="gramEnd"/>
            <w:r w:rsidR="00C151A9">
              <w:rPr>
                <w:rFonts w:ascii="Times New Roman" w:eastAsia="Calibri" w:hAnsi="Times New Roman" w:cs="Times New Roman"/>
                <w:sz w:val="12"/>
                <w:szCs w:val="12"/>
              </w:rPr>
              <w:t xml:space="preserve"> и более не зарегистри</w:t>
            </w:r>
            <w:r w:rsidRPr="002D6C4C">
              <w:rPr>
                <w:rFonts w:ascii="Times New Roman" w:eastAsia="Calibri" w:hAnsi="Times New Roman" w:cs="Times New Roman"/>
                <w:sz w:val="12"/>
                <w:szCs w:val="12"/>
              </w:rPr>
              <w:t>рованных по месту жительства и месту пребывания</w:t>
            </w:r>
          </w:p>
        </w:tc>
      </w:tr>
      <w:tr w:rsidR="002D6C4C" w:rsidRPr="002D6C4C" w:rsidTr="00C151A9">
        <w:trPr>
          <w:trHeight w:val="20"/>
        </w:trPr>
        <w:tc>
          <w:tcPr>
            <w:tcW w:w="1888"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385"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2(3-4+5)</w:t>
            </w:r>
          </w:p>
        </w:tc>
        <w:tc>
          <w:tcPr>
            <w:tcW w:w="98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83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909"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r>
      <w:tr w:rsidR="002D6C4C" w:rsidRPr="002D6C4C" w:rsidTr="00C151A9">
        <w:trPr>
          <w:trHeight w:val="20"/>
        </w:trPr>
        <w:tc>
          <w:tcPr>
            <w:tcW w:w="1888"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b/>
                <w:sz w:val="12"/>
                <w:szCs w:val="12"/>
              </w:rPr>
              <w:t>Сельское поселение Липовка</w:t>
            </w:r>
          </w:p>
        </w:tc>
        <w:tc>
          <w:tcPr>
            <w:tcW w:w="3112" w:type="pct"/>
            <w:gridSpan w:val="4"/>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p>
        </w:tc>
      </w:tr>
      <w:tr w:rsidR="002D6C4C" w:rsidRPr="002D6C4C" w:rsidTr="00C151A9">
        <w:trPr>
          <w:trHeight w:val="20"/>
        </w:trPr>
        <w:tc>
          <w:tcPr>
            <w:tcW w:w="1888"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p>
        </w:tc>
        <w:tc>
          <w:tcPr>
            <w:tcW w:w="385"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p>
        </w:tc>
        <w:tc>
          <w:tcPr>
            <w:tcW w:w="98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p>
        </w:tc>
        <w:tc>
          <w:tcPr>
            <w:tcW w:w="83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p>
        </w:tc>
        <w:tc>
          <w:tcPr>
            <w:tcW w:w="909"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p>
        </w:tc>
      </w:tr>
      <w:tr w:rsidR="002D6C4C" w:rsidRPr="002D6C4C" w:rsidTr="00C151A9">
        <w:trPr>
          <w:trHeight w:val="20"/>
        </w:trPr>
        <w:tc>
          <w:tcPr>
            <w:tcW w:w="1888"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 Село Липовка</w:t>
            </w:r>
          </w:p>
        </w:tc>
        <w:tc>
          <w:tcPr>
            <w:tcW w:w="385"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221</w:t>
            </w:r>
          </w:p>
        </w:tc>
        <w:tc>
          <w:tcPr>
            <w:tcW w:w="98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210</w:t>
            </w:r>
          </w:p>
        </w:tc>
        <w:tc>
          <w:tcPr>
            <w:tcW w:w="83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909"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11</w:t>
            </w:r>
          </w:p>
        </w:tc>
      </w:tr>
      <w:tr w:rsidR="002D6C4C" w:rsidRPr="002D6C4C" w:rsidTr="00C151A9">
        <w:trPr>
          <w:trHeight w:val="20"/>
        </w:trPr>
        <w:tc>
          <w:tcPr>
            <w:tcW w:w="1888"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 Село Старая Дмитриевка</w:t>
            </w:r>
          </w:p>
        </w:tc>
        <w:tc>
          <w:tcPr>
            <w:tcW w:w="385"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241</w:t>
            </w:r>
          </w:p>
        </w:tc>
        <w:tc>
          <w:tcPr>
            <w:tcW w:w="98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236</w:t>
            </w:r>
          </w:p>
        </w:tc>
        <w:tc>
          <w:tcPr>
            <w:tcW w:w="83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909"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r>
      <w:tr w:rsidR="002D6C4C" w:rsidRPr="002D6C4C" w:rsidTr="00C151A9">
        <w:trPr>
          <w:trHeight w:val="20"/>
        </w:trPr>
        <w:tc>
          <w:tcPr>
            <w:tcW w:w="1888"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Всего по сельскому поселению</w:t>
            </w:r>
          </w:p>
        </w:tc>
        <w:tc>
          <w:tcPr>
            <w:tcW w:w="385"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462</w:t>
            </w:r>
          </w:p>
        </w:tc>
        <w:tc>
          <w:tcPr>
            <w:tcW w:w="98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446</w:t>
            </w:r>
          </w:p>
        </w:tc>
        <w:tc>
          <w:tcPr>
            <w:tcW w:w="834"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c>
          <w:tcPr>
            <w:tcW w:w="909" w:type="pct"/>
          </w:tcPr>
          <w:p w:rsidR="002D6C4C" w:rsidRPr="002D6C4C" w:rsidRDefault="002D6C4C" w:rsidP="002D6C4C">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16</w:t>
            </w: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39,6 % (183 чел.) - населения старше 60 лет,</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- 52,8 % (244 чел)  - в возрасте от 19 до 60 лет;</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7,6 % (35 чел.) - от 0 до 18 лет.</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Жилой фонд</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В границах сельского поселения Липовка существующий жилищный фонд на 2025 г. составляет 16,6 тыс. м² общей площади. Обеспеченность жильем составляет в среднем по сельскому поселению 35,99  м</w:t>
      </w:r>
      <w:proofErr w:type="gramStart"/>
      <w:r w:rsidRPr="002D6C4C">
        <w:rPr>
          <w:rFonts w:ascii="Times New Roman" w:eastAsia="Calibri" w:hAnsi="Times New Roman" w:cs="Times New Roman"/>
          <w:sz w:val="12"/>
          <w:szCs w:val="12"/>
        </w:rPr>
        <w:t>2</w:t>
      </w:r>
      <w:proofErr w:type="gramEnd"/>
      <w:r w:rsidRPr="002D6C4C">
        <w:rPr>
          <w:rFonts w:ascii="Times New Roman" w:eastAsia="Calibri" w:hAnsi="Times New Roman" w:cs="Times New Roman"/>
          <w:sz w:val="12"/>
          <w:szCs w:val="12"/>
        </w:rPr>
        <w:t xml:space="preserve"> /чел. и может колебаться в зависимости от доходов населения.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Существующий жилищный фонд представлен усадебной и блокированной одноэтажной застройкой.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Развитие малоэтажной индивидуальной застройки в сельском поселении Липовка предусматривается за счет уплотнения существующей застройки и освоения свободных территорий.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2D6C4C">
        <w:rPr>
          <w:rFonts w:ascii="Times New Roman" w:eastAsia="Calibri" w:hAnsi="Times New Roman" w:cs="Times New Roman"/>
          <w:b/>
          <w:bCs/>
          <w:sz w:val="12"/>
          <w:szCs w:val="12"/>
          <w:u w:val="single"/>
        </w:rPr>
        <w:t>с. Липовка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u w:val="single"/>
        </w:rPr>
      </w:pPr>
      <w:r w:rsidRPr="002D6C4C">
        <w:rPr>
          <w:rFonts w:ascii="Times New Roman" w:eastAsia="Calibri" w:hAnsi="Times New Roman" w:cs="Times New Roman"/>
          <w:bCs/>
          <w:sz w:val="12"/>
          <w:szCs w:val="12"/>
          <w:u w:val="single"/>
        </w:rPr>
        <w:t xml:space="preserve">За </w:t>
      </w:r>
      <w:r w:rsidRPr="002D6C4C">
        <w:rPr>
          <w:rFonts w:ascii="Times New Roman" w:eastAsia="Calibri" w:hAnsi="Times New Roman" w:cs="Times New Roman"/>
          <w:bCs/>
          <w:i/>
          <w:sz w:val="12"/>
          <w:szCs w:val="12"/>
          <w:u w:val="single"/>
        </w:rPr>
        <w:t>счет уплотнения существующей застройки планируется строительство:</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D6C4C">
        <w:rPr>
          <w:rFonts w:ascii="Times New Roman" w:eastAsia="Calibri" w:hAnsi="Times New Roman" w:cs="Times New Roman"/>
          <w:bCs/>
          <w:i/>
          <w:sz w:val="12"/>
          <w:szCs w:val="12"/>
        </w:rPr>
        <w:t>- В северной части села: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 xml:space="preserve">по ул. </w:t>
      </w:r>
      <w:proofErr w:type="gramStart"/>
      <w:r w:rsidRPr="002D6C4C">
        <w:rPr>
          <w:rFonts w:ascii="Times New Roman" w:eastAsia="Calibri" w:hAnsi="Times New Roman" w:cs="Times New Roman"/>
          <w:bCs/>
          <w:sz w:val="12"/>
          <w:szCs w:val="12"/>
        </w:rPr>
        <w:t>Луговая</w:t>
      </w:r>
      <w:proofErr w:type="gramEnd"/>
      <w:r w:rsidRPr="002D6C4C">
        <w:rPr>
          <w:rFonts w:ascii="Times New Roman" w:eastAsia="Calibri" w:hAnsi="Times New Roman" w:cs="Times New Roman"/>
          <w:bCs/>
          <w:sz w:val="12"/>
          <w:szCs w:val="12"/>
        </w:rPr>
        <w:t xml:space="preserve"> - 1 усадебный участок;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Площадь проектируемой территории – 0,15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Ориентировочно общая площадь жилого фонда составит – 150 м</w:t>
      </w:r>
      <w:proofErr w:type="gramStart"/>
      <w:r w:rsidRPr="002D6C4C">
        <w:rPr>
          <w:rFonts w:ascii="Times New Roman" w:eastAsia="Calibri" w:hAnsi="Times New Roman" w:cs="Times New Roman"/>
          <w:bCs/>
          <w:sz w:val="12"/>
          <w:szCs w:val="12"/>
          <w:vertAlign w:val="superscript"/>
        </w:rPr>
        <w:t>2</w:t>
      </w:r>
      <w:proofErr w:type="gramEnd"/>
      <w:r w:rsidRPr="002D6C4C">
        <w:rPr>
          <w:rFonts w:ascii="Times New Roman" w:eastAsia="Calibri" w:hAnsi="Times New Roman" w:cs="Times New Roman"/>
          <w:bCs/>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Расчётная численность населения ориентировочно составит - 3 человека.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D6C4C">
        <w:rPr>
          <w:rFonts w:ascii="Times New Roman" w:eastAsia="Calibri" w:hAnsi="Times New Roman" w:cs="Times New Roman"/>
          <w:bCs/>
          <w:i/>
          <w:sz w:val="12"/>
          <w:szCs w:val="12"/>
        </w:rPr>
        <w:t>- В восточной части села: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 xml:space="preserve">по ул. </w:t>
      </w:r>
      <w:proofErr w:type="gramStart"/>
      <w:r w:rsidRPr="002D6C4C">
        <w:rPr>
          <w:rFonts w:ascii="Times New Roman" w:eastAsia="Calibri" w:hAnsi="Times New Roman" w:cs="Times New Roman"/>
          <w:bCs/>
          <w:sz w:val="12"/>
          <w:szCs w:val="12"/>
        </w:rPr>
        <w:t>Речная</w:t>
      </w:r>
      <w:proofErr w:type="gramEnd"/>
      <w:r w:rsidRPr="002D6C4C">
        <w:rPr>
          <w:rFonts w:ascii="Times New Roman" w:eastAsia="Calibri" w:hAnsi="Times New Roman" w:cs="Times New Roman"/>
          <w:bCs/>
          <w:sz w:val="12"/>
          <w:szCs w:val="12"/>
        </w:rPr>
        <w:t xml:space="preserve"> - 10 усадебных участков;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Площадь проектируемой территории – 1,43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Ориентировочно общая площадь жилого фонда составит – 1 500 м</w:t>
      </w:r>
      <w:proofErr w:type="gramStart"/>
      <w:r w:rsidRPr="002D6C4C">
        <w:rPr>
          <w:rFonts w:ascii="Times New Roman" w:eastAsia="Calibri" w:hAnsi="Times New Roman" w:cs="Times New Roman"/>
          <w:bCs/>
          <w:sz w:val="12"/>
          <w:szCs w:val="12"/>
          <w:vertAlign w:val="superscript"/>
        </w:rPr>
        <w:t>2</w:t>
      </w:r>
      <w:proofErr w:type="gramEnd"/>
      <w:r w:rsidRPr="002D6C4C">
        <w:rPr>
          <w:rFonts w:ascii="Times New Roman" w:eastAsia="Calibri" w:hAnsi="Times New Roman" w:cs="Times New Roman"/>
          <w:bCs/>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Расчётная численность населения ориентировочно составит - 30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D6C4C">
        <w:rPr>
          <w:rFonts w:ascii="Times New Roman" w:eastAsia="Calibri" w:hAnsi="Times New Roman" w:cs="Times New Roman"/>
          <w:bCs/>
          <w:i/>
          <w:sz w:val="12"/>
          <w:szCs w:val="12"/>
        </w:rPr>
        <w:t>- В восточной части села: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 xml:space="preserve">между ул. </w:t>
      </w:r>
      <w:proofErr w:type="gramStart"/>
      <w:r w:rsidRPr="002D6C4C">
        <w:rPr>
          <w:rFonts w:ascii="Times New Roman" w:eastAsia="Calibri" w:hAnsi="Times New Roman" w:cs="Times New Roman"/>
          <w:bCs/>
          <w:sz w:val="12"/>
          <w:szCs w:val="12"/>
        </w:rPr>
        <w:t>Молодежная</w:t>
      </w:r>
      <w:proofErr w:type="gramEnd"/>
      <w:r w:rsidRPr="002D6C4C">
        <w:rPr>
          <w:rFonts w:ascii="Times New Roman" w:eastAsia="Calibri" w:hAnsi="Times New Roman" w:cs="Times New Roman"/>
          <w:bCs/>
          <w:sz w:val="12"/>
          <w:szCs w:val="12"/>
        </w:rPr>
        <w:t xml:space="preserve"> и ул. Центральная - 2 усадебных участков;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Площадь проектируемой территории – 0,33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Ориентировочно общая площадь жилого фонда составит – 300 м</w:t>
      </w:r>
      <w:proofErr w:type="gramStart"/>
      <w:r w:rsidRPr="002D6C4C">
        <w:rPr>
          <w:rFonts w:ascii="Times New Roman" w:eastAsia="Calibri" w:hAnsi="Times New Roman" w:cs="Times New Roman"/>
          <w:bCs/>
          <w:sz w:val="12"/>
          <w:szCs w:val="12"/>
          <w:vertAlign w:val="superscript"/>
        </w:rPr>
        <w:t>2</w:t>
      </w:r>
      <w:proofErr w:type="gramEnd"/>
      <w:r w:rsidRPr="002D6C4C">
        <w:rPr>
          <w:rFonts w:ascii="Times New Roman" w:eastAsia="Calibri" w:hAnsi="Times New Roman" w:cs="Times New Roman"/>
          <w:bCs/>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Расчётная численность населения ориентировочно составит - 6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u w:val="single"/>
        </w:rPr>
      </w:pPr>
      <w:r w:rsidRPr="002D6C4C">
        <w:rPr>
          <w:rFonts w:ascii="Times New Roman" w:eastAsia="Calibri" w:hAnsi="Times New Roman" w:cs="Times New Roman"/>
          <w:i/>
          <w:iCs/>
          <w:sz w:val="12"/>
          <w:szCs w:val="12"/>
          <w:u w:val="single"/>
        </w:rPr>
        <w:t>На свободных территориях</w:t>
      </w:r>
      <w:r w:rsidRPr="002D6C4C">
        <w:rPr>
          <w:rFonts w:ascii="Times New Roman" w:eastAsia="Calibri" w:hAnsi="Times New Roman" w:cs="Times New Roman"/>
          <w:i/>
          <w:sz w:val="12"/>
          <w:szCs w:val="12"/>
          <w:u w:val="single"/>
        </w:rPr>
        <w:t xml:space="preserve"> в границах населенного пункта </w:t>
      </w:r>
      <w:r w:rsidRPr="002D6C4C">
        <w:rPr>
          <w:rFonts w:ascii="Times New Roman" w:eastAsia="Calibri" w:hAnsi="Times New Roman" w:cs="Times New Roman"/>
          <w:bCs/>
          <w:i/>
          <w:sz w:val="12"/>
          <w:szCs w:val="12"/>
          <w:u w:val="single"/>
        </w:rPr>
        <w:t>планируется строительство:</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sz w:val="12"/>
          <w:szCs w:val="12"/>
        </w:rPr>
        <w:t>ПЛОЩАДКА №1</w:t>
      </w:r>
      <w:r w:rsidRPr="002D6C4C">
        <w:rPr>
          <w:rFonts w:ascii="Times New Roman" w:eastAsia="Calibri" w:hAnsi="Times New Roman" w:cs="Times New Roman"/>
          <w:sz w:val="12"/>
          <w:szCs w:val="12"/>
        </w:rPr>
        <w:t>,  расположена в западной части села по ул. Центральная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Планируется размещение 39 индивидуальных жилых домов: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Площадь проектируемой территории –  5,92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Ориентировочно общая площадь жилого фонда составит – 5 850  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Расчётная численность населения ориентировочно составит – 117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sz w:val="12"/>
          <w:szCs w:val="12"/>
        </w:rPr>
        <w:t>ПЛОЩАДКА №2</w:t>
      </w:r>
      <w:r w:rsidRPr="002D6C4C">
        <w:rPr>
          <w:rFonts w:ascii="Times New Roman" w:eastAsia="Calibri" w:hAnsi="Times New Roman" w:cs="Times New Roman"/>
          <w:sz w:val="12"/>
          <w:szCs w:val="12"/>
        </w:rPr>
        <w:t>,  расположена в восточной части села между ул. Центральная и ул. Речная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Планируется размещение 16 индивидуальных жилых домов: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Площадь проектируемой территории – 2,4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Ориентировочно общая площадь жилого фонда составит – 2 400  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Расчётная численность населения ориентировочно составит – 48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sz w:val="12"/>
          <w:szCs w:val="12"/>
        </w:rPr>
        <w:t>ПЛОЩАДКА №3</w:t>
      </w:r>
      <w:r w:rsidRPr="002D6C4C">
        <w:rPr>
          <w:rFonts w:ascii="Times New Roman" w:eastAsia="Calibri" w:hAnsi="Times New Roman" w:cs="Times New Roman"/>
          <w:sz w:val="12"/>
          <w:szCs w:val="12"/>
        </w:rPr>
        <w:t>,  расположена в северной части села по ул. Подгорная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Планируется размещение 15 индивидуальных жилых домов: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Площадь проектируемой территории – 2,21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Ориентировочно общая площадь жилого фонда составит – 2 250  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Расчётная численность населения ориентировочно составит – 45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i/>
          <w:iCs/>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i/>
          <w:sz w:val="12"/>
          <w:szCs w:val="12"/>
        </w:rPr>
      </w:pPr>
      <w:r w:rsidRPr="002D6C4C">
        <w:rPr>
          <w:rFonts w:ascii="Times New Roman" w:eastAsia="Calibri" w:hAnsi="Times New Roman" w:cs="Times New Roman"/>
          <w:b/>
          <w:i/>
          <w:iCs/>
          <w:sz w:val="12"/>
          <w:szCs w:val="12"/>
        </w:rPr>
        <w:t>Всего по</w:t>
      </w:r>
      <w:r w:rsidRPr="002D6C4C">
        <w:rPr>
          <w:rFonts w:ascii="Times New Roman" w:eastAsia="Calibri" w:hAnsi="Times New Roman" w:cs="Times New Roman"/>
          <w:b/>
          <w:i/>
          <w:sz w:val="12"/>
          <w:szCs w:val="12"/>
        </w:rPr>
        <w:t xml:space="preserve"> с. </w:t>
      </w:r>
      <w:r w:rsidRPr="002D6C4C">
        <w:rPr>
          <w:rFonts w:ascii="Times New Roman" w:eastAsia="Calibri" w:hAnsi="Times New Roman" w:cs="Times New Roman"/>
          <w:b/>
          <w:bCs/>
          <w:i/>
          <w:sz w:val="12"/>
          <w:szCs w:val="12"/>
        </w:rPr>
        <w:t>Липовка</w:t>
      </w:r>
      <w:r w:rsidRPr="002D6C4C">
        <w:rPr>
          <w:rFonts w:ascii="Times New Roman" w:eastAsia="Calibri" w:hAnsi="Times New Roman" w:cs="Times New Roman"/>
          <w:i/>
          <w:sz w:val="12"/>
          <w:szCs w:val="12"/>
        </w:rPr>
        <w:t xml:space="preserve"> планируется </w:t>
      </w:r>
      <w:r w:rsidRPr="002D6C4C">
        <w:rPr>
          <w:rFonts w:ascii="Times New Roman" w:eastAsia="Calibri" w:hAnsi="Times New Roman" w:cs="Times New Roman"/>
          <w:bCs/>
          <w:i/>
          <w:sz w:val="12"/>
          <w:szCs w:val="12"/>
        </w:rPr>
        <w:t xml:space="preserve">размещение </w:t>
      </w:r>
      <w:r w:rsidRPr="002D6C4C">
        <w:rPr>
          <w:rFonts w:ascii="Times New Roman" w:eastAsia="Calibri" w:hAnsi="Times New Roman" w:cs="Times New Roman"/>
          <w:i/>
          <w:sz w:val="12"/>
          <w:szCs w:val="12"/>
        </w:rPr>
        <w:t>– 83 усадебных участков.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i/>
          <w:sz w:val="12"/>
          <w:szCs w:val="12"/>
        </w:rPr>
      </w:pPr>
      <w:r w:rsidRPr="002D6C4C">
        <w:rPr>
          <w:rFonts w:ascii="Times New Roman" w:eastAsia="Calibri" w:hAnsi="Times New Roman" w:cs="Times New Roman"/>
          <w:i/>
          <w:sz w:val="12"/>
          <w:szCs w:val="12"/>
        </w:rPr>
        <w:t>Площадь проектируемой территории под жилую застройку – 12,44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i/>
          <w:sz w:val="12"/>
          <w:szCs w:val="12"/>
        </w:rPr>
      </w:pPr>
      <w:r w:rsidRPr="002D6C4C">
        <w:rPr>
          <w:rFonts w:ascii="Times New Roman" w:eastAsia="Calibri" w:hAnsi="Times New Roman" w:cs="Times New Roman"/>
          <w:i/>
          <w:sz w:val="12"/>
          <w:szCs w:val="12"/>
        </w:rPr>
        <w:t>Ориентировочно общая площадь жилого фонда усадебной застройки, составит –  12 450 м</w:t>
      </w:r>
      <w:proofErr w:type="gramStart"/>
      <w:r w:rsidRPr="002D6C4C">
        <w:rPr>
          <w:rFonts w:ascii="Times New Roman" w:eastAsia="Calibri" w:hAnsi="Times New Roman" w:cs="Times New Roman"/>
          <w:i/>
          <w:sz w:val="12"/>
          <w:szCs w:val="12"/>
          <w:vertAlign w:val="superscript"/>
        </w:rPr>
        <w:t>2</w:t>
      </w:r>
      <w:proofErr w:type="gramEnd"/>
      <w:r w:rsidRPr="002D6C4C">
        <w:rPr>
          <w:rFonts w:ascii="Times New Roman" w:eastAsia="Calibri" w:hAnsi="Times New Roman" w:cs="Times New Roman"/>
          <w:i/>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2D6C4C">
        <w:rPr>
          <w:rFonts w:ascii="Times New Roman" w:eastAsia="Calibri" w:hAnsi="Times New Roman" w:cs="Times New Roman"/>
          <w:i/>
          <w:sz w:val="12"/>
          <w:szCs w:val="12"/>
        </w:rPr>
        <w:t>Расчётная численность населения ориентировочно составит – 249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proofErr w:type="gramStart"/>
      <w:r w:rsidRPr="002D6C4C">
        <w:rPr>
          <w:rFonts w:ascii="Times New Roman" w:eastAsia="Calibri" w:hAnsi="Times New Roman" w:cs="Times New Roman"/>
          <w:b/>
          <w:sz w:val="12"/>
          <w:szCs w:val="12"/>
          <w:u w:val="single"/>
        </w:rPr>
        <w:t>с</w:t>
      </w:r>
      <w:proofErr w:type="gramEnd"/>
      <w:r w:rsidRPr="002D6C4C">
        <w:rPr>
          <w:rFonts w:ascii="Times New Roman" w:eastAsia="Calibri" w:hAnsi="Times New Roman" w:cs="Times New Roman"/>
          <w:b/>
          <w:sz w:val="12"/>
          <w:szCs w:val="12"/>
          <w:u w:val="single"/>
        </w:rPr>
        <w:t>. Старая Дмитриевка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u w:val="single"/>
        </w:rPr>
      </w:pPr>
      <w:r w:rsidRPr="002D6C4C">
        <w:rPr>
          <w:rFonts w:ascii="Times New Roman" w:eastAsia="Calibri" w:hAnsi="Times New Roman" w:cs="Times New Roman"/>
          <w:bCs/>
          <w:sz w:val="12"/>
          <w:szCs w:val="12"/>
          <w:u w:val="single"/>
        </w:rPr>
        <w:t xml:space="preserve">За </w:t>
      </w:r>
      <w:r w:rsidRPr="002D6C4C">
        <w:rPr>
          <w:rFonts w:ascii="Times New Roman" w:eastAsia="Calibri" w:hAnsi="Times New Roman" w:cs="Times New Roman"/>
          <w:bCs/>
          <w:i/>
          <w:sz w:val="12"/>
          <w:szCs w:val="12"/>
          <w:u w:val="single"/>
        </w:rPr>
        <w:t>счет уплотнения существующей застройки планируется строительство:</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D6C4C">
        <w:rPr>
          <w:rFonts w:ascii="Times New Roman" w:eastAsia="Calibri" w:hAnsi="Times New Roman" w:cs="Times New Roman"/>
          <w:bCs/>
          <w:i/>
          <w:sz w:val="12"/>
          <w:szCs w:val="12"/>
        </w:rPr>
        <w:t>- В южной части села: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 xml:space="preserve">по ул. </w:t>
      </w:r>
      <w:proofErr w:type="gramStart"/>
      <w:r w:rsidRPr="002D6C4C">
        <w:rPr>
          <w:rFonts w:ascii="Times New Roman" w:eastAsia="Calibri" w:hAnsi="Times New Roman" w:cs="Times New Roman"/>
          <w:bCs/>
          <w:sz w:val="12"/>
          <w:szCs w:val="12"/>
        </w:rPr>
        <w:t>Кооперативная</w:t>
      </w:r>
      <w:proofErr w:type="gramEnd"/>
      <w:r w:rsidRPr="002D6C4C">
        <w:rPr>
          <w:rFonts w:ascii="Times New Roman" w:eastAsia="Calibri" w:hAnsi="Times New Roman" w:cs="Times New Roman"/>
          <w:bCs/>
          <w:sz w:val="12"/>
          <w:szCs w:val="12"/>
        </w:rPr>
        <w:t xml:space="preserve"> - 2 усадебных участка;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Площадь проектируемой территории – 0,31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Ориентировочно общая площадь жилого фонда составит – 300 м</w:t>
      </w:r>
      <w:proofErr w:type="gramStart"/>
      <w:r w:rsidRPr="002D6C4C">
        <w:rPr>
          <w:rFonts w:ascii="Times New Roman" w:eastAsia="Calibri" w:hAnsi="Times New Roman" w:cs="Times New Roman"/>
          <w:bCs/>
          <w:sz w:val="12"/>
          <w:szCs w:val="12"/>
          <w:vertAlign w:val="superscript"/>
        </w:rPr>
        <w:t>2</w:t>
      </w:r>
      <w:proofErr w:type="gramEnd"/>
      <w:r w:rsidRPr="002D6C4C">
        <w:rPr>
          <w:rFonts w:ascii="Times New Roman" w:eastAsia="Calibri" w:hAnsi="Times New Roman" w:cs="Times New Roman"/>
          <w:bCs/>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Расчётная численность населения ориентировочно составит - 6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D6C4C">
        <w:rPr>
          <w:rFonts w:ascii="Times New Roman" w:eastAsia="Calibri" w:hAnsi="Times New Roman" w:cs="Times New Roman"/>
          <w:bCs/>
          <w:i/>
          <w:sz w:val="12"/>
          <w:szCs w:val="12"/>
        </w:rPr>
        <w:t>- В восточной части села: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 xml:space="preserve">по ул. </w:t>
      </w:r>
      <w:proofErr w:type="gramStart"/>
      <w:r w:rsidRPr="002D6C4C">
        <w:rPr>
          <w:rFonts w:ascii="Times New Roman" w:eastAsia="Calibri" w:hAnsi="Times New Roman" w:cs="Times New Roman"/>
          <w:bCs/>
          <w:sz w:val="12"/>
          <w:szCs w:val="12"/>
        </w:rPr>
        <w:t>Садовая</w:t>
      </w:r>
      <w:proofErr w:type="gramEnd"/>
      <w:r w:rsidRPr="002D6C4C">
        <w:rPr>
          <w:rFonts w:ascii="Times New Roman" w:eastAsia="Calibri" w:hAnsi="Times New Roman" w:cs="Times New Roman"/>
          <w:bCs/>
          <w:sz w:val="12"/>
          <w:szCs w:val="12"/>
        </w:rPr>
        <w:t xml:space="preserve"> - 4 усадебных участков;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Площадь проектируемой территории – 0,69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Ориентировочно общая площадь жилого фонда составит – 600 м</w:t>
      </w:r>
      <w:proofErr w:type="gramStart"/>
      <w:r w:rsidRPr="002D6C4C">
        <w:rPr>
          <w:rFonts w:ascii="Times New Roman" w:eastAsia="Calibri" w:hAnsi="Times New Roman" w:cs="Times New Roman"/>
          <w:bCs/>
          <w:sz w:val="12"/>
          <w:szCs w:val="12"/>
          <w:vertAlign w:val="superscript"/>
        </w:rPr>
        <w:t>2</w:t>
      </w:r>
      <w:proofErr w:type="gramEnd"/>
      <w:r w:rsidRPr="002D6C4C">
        <w:rPr>
          <w:rFonts w:ascii="Times New Roman" w:eastAsia="Calibri" w:hAnsi="Times New Roman" w:cs="Times New Roman"/>
          <w:bCs/>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Расчётная численность населения ориентировочно составит - 12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u w:val="single"/>
        </w:rPr>
      </w:pPr>
      <w:r w:rsidRPr="002D6C4C">
        <w:rPr>
          <w:rFonts w:ascii="Times New Roman" w:eastAsia="Calibri" w:hAnsi="Times New Roman" w:cs="Times New Roman"/>
          <w:i/>
          <w:iCs/>
          <w:sz w:val="12"/>
          <w:szCs w:val="12"/>
          <w:u w:val="single"/>
        </w:rPr>
        <w:t>На свободных территориях</w:t>
      </w:r>
      <w:r w:rsidRPr="002D6C4C">
        <w:rPr>
          <w:rFonts w:ascii="Times New Roman" w:eastAsia="Calibri" w:hAnsi="Times New Roman" w:cs="Times New Roman"/>
          <w:i/>
          <w:sz w:val="12"/>
          <w:szCs w:val="12"/>
          <w:u w:val="single"/>
        </w:rPr>
        <w:t xml:space="preserve"> в границах населенного пункта </w:t>
      </w:r>
      <w:r w:rsidRPr="002D6C4C">
        <w:rPr>
          <w:rFonts w:ascii="Times New Roman" w:eastAsia="Calibri" w:hAnsi="Times New Roman" w:cs="Times New Roman"/>
          <w:bCs/>
          <w:i/>
          <w:sz w:val="12"/>
          <w:szCs w:val="12"/>
          <w:u w:val="single"/>
        </w:rPr>
        <w:t>планируется строительство:</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sz w:val="12"/>
          <w:szCs w:val="12"/>
        </w:rPr>
        <w:lastRenderedPageBreak/>
        <w:t>ПЛОЩАДКА №4</w:t>
      </w:r>
      <w:r w:rsidRPr="002D6C4C">
        <w:rPr>
          <w:rFonts w:ascii="Times New Roman" w:eastAsia="Calibri" w:hAnsi="Times New Roman" w:cs="Times New Roman"/>
          <w:sz w:val="12"/>
          <w:szCs w:val="12"/>
        </w:rPr>
        <w:t>,  расположена в северо-восточной части села по ул. Новая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Планируется размещение 8 индивидуальных жилых домов: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Площадь проектируемой территории –  1,22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Ориентировочно общая площадь жилого фонда составит – 1 200  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Расчётная численность населения ориентировочно составит – 24 человека.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sz w:val="12"/>
          <w:szCs w:val="12"/>
        </w:rPr>
        <w:t>ПЛОЩАДКА №5</w:t>
      </w:r>
      <w:r w:rsidRPr="002D6C4C">
        <w:rPr>
          <w:rFonts w:ascii="Times New Roman" w:eastAsia="Calibri" w:hAnsi="Times New Roman" w:cs="Times New Roman"/>
          <w:sz w:val="12"/>
          <w:szCs w:val="12"/>
        </w:rPr>
        <w:t>,  расположена в центральной части села по ул. Кооперативная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Планируется размещение 43 индивидуальных жилых домов: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Площадь проектируемой территории –  6,38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Ориентировочно общая площадь жилого фонда составит – 6 450  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Расчётная численность населения ориентировочно составит – 129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sz w:val="12"/>
          <w:szCs w:val="12"/>
        </w:rPr>
        <w:t>ПЛОЩАДКА №6</w:t>
      </w:r>
      <w:r w:rsidRPr="002D6C4C">
        <w:rPr>
          <w:rFonts w:ascii="Times New Roman" w:eastAsia="Calibri" w:hAnsi="Times New Roman" w:cs="Times New Roman"/>
          <w:sz w:val="12"/>
          <w:szCs w:val="12"/>
        </w:rPr>
        <w:t>,  расположена в южной части села по ул. Кооперативная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Планируется размещение 7 индивидуальных жилых домов: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Площадь проектируемой территории – 1,14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Ориентировочно общая площадь жилого фонда составит – 1 050  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Расчётная численность населения ориентировочно составит – 21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sz w:val="12"/>
          <w:szCs w:val="12"/>
        </w:rPr>
        <w:t>ПЛОЩАДКА №7</w:t>
      </w:r>
      <w:r w:rsidRPr="002D6C4C">
        <w:rPr>
          <w:rFonts w:ascii="Times New Roman" w:eastAsia="Calibri" w:hAnsi="Times New Roman" w:cs="Times New Roman"/>
          <w:sz w:val="12"/>
          <w:szCs w:val="12"/>
        </w:rPr>
        <w:t>,  расположена в юго-западной части села по ул. Полевая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Планируется размещение 11 индивидуальных жилых домов: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Площадь проектируемой территории –  1,65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Ориентировочно общая площадь жилого фонда составит – 1 650  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Расчётная численность населения ориентировочно составит – 33 человека.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i/>
          <w:sz w:val="12"/>
          <w:szCs w:val="12"/>
        </w:rPr>
      </w:pPr>
      <w:r w:rsidRPr="002D6C4C">
        <w:rPr>
          <w:rFonts w:ascii="Times New Roman" w:eastAsia="Calibri" w:hAnsi="Times New Roman" w:cs="Times New Roman"/>
          <w:b/>
          <w:i/>
          <w:iCs/>
          <w:sz w:val="12"/>
          <w:szCs w:val="12"/>
        </w:rPr>
        <w:t>Всего по</w:t>
      </w:r>
      <w:r w:rsidRPr="002D6C4C">
        <w:rPr>
          <w:rFonts w:ascii="Times New Roman" w:eastAsia="Calibri" w:hAnsi="Times New Roman" w:cs="Times New Roman"/>
          <w:b/>
          <w:i/>
          <w:sz w:val="12"/>
          <w:szCs w:val="12"/>
        </w:rPr>
        <w:t xml:space="preserve">с. </w:t>
      </w:r>
      <w:r w:rsidRPr="002D6C4C">
        <w:rPr>
          <w:rFonts w:ascii="Times New Roman" w:eastAsia="Calibri" w:hAnsi="Times New Roman" w:cs="Times New Roman"/>
          <w:b/>
          <w:bCs/>
          <w:i/>
          <w:sz w:val="12"/>
          <w:szCs w:val="12"/>
        </w:rPr>
        <w:t>Старая Дмитриевка</w:t>
      </w:r>
      <w:r w:rsidRPr="002D6C4C">
        <w:rPr>
          <w:rFonts w:ascii="Times New Roman" w:eastAsia="Calibri" w:hAnsi="Times New Roman" w:cs="Times New Roman"/>
          <w:i/>
          <w:sz w:val="12"/>
          <w:szCs w:val="12"/>
        </w:rPr>
        <w:t xml:space="preserve"> планируется </w:t>
      </w:r>
      <w:r w:rsidRPr="002D6C4C">
        <w:rPr>
          <w:rFonts w:ascii="Times New Roman" w:eastAsia="Calibri" w:hAnsi="Times New Roman" w:cs="Times New Roman"/>
          <w:bCs/>
          <w:i/>
          <w:sz w:val="12"/>
          <w:szCs w:val="12"/>
        </w:rPr>
        <w:t xml:space="preserve">размещение </w:t>
      </w:r>
      <w:r w:rsidRPr="002D6C4C">
        <w:rPr>
          <w:rFonts w:ascii="Times New Roman" w:eastAsia="Calibri" w:hAnsi="Times New Roman" w:cs="Times New Roman"/>
          <w:i/>
          <w:sz w:val="12"/>
          <w:szCs w:val="12"/>
        </w:rPr>
        <w:t>– 75 усадебных участков.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i/>
          <w:sz w:val="12"/>
          <w:szCs w:val="12"/>
        </w:rPr>
      </w:pPr>
      <w:r w:rsidRPr="002D6C4C">
        <w:rPr>
          <w:rFonts w:ascii="Times New Roman" w:eastAsia="Calibri" w:hAnsi="Times New Roman" w:cs="Times New Roman"/>
          <w:i/>
          <w:sz w:val="12"/>
          <w:szCs w:val="12"/>
        </w:rPr>
        <w:t>Площадь проектируемой территории под жилую застройку – 11,39 га;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i/>
          <w:sz w:val="12"/>
          <w:szCs w:val="12"/>
        </w:rPr>
      </w:pPr>
      <w:r w:rsidRPr="002D6C4C">
        <w:rPr>
          <w:rFonts w:ascii="Times New Roman" w:eastAsia="Calibri" w:hAnsi="Times New Roman" w:cs="Times New Roman"/>
          <w:i/>
          <w:sz w:val="12"/>
          <w:szCs w:val="12"/>
        </w:rPr>
        <w:t>Ориентировочно общая площадь жилого фонда усадебной застройки, составит –  11 250 м</w:t>
      </w:r>
      <w:proofErr w:type="gramStart"/>
      <w:r w:rsidRPr="002D6C4C">
        <w:rPr>
          <w:rFonts w:ascii="Times New Roman" w:eastAsia="Calibri" w:hAnsi="Times New Roman" w:cs="Times New Roman"/>
          <w:i/>
          <w:sz w:val="12"/>
          <w:szCs w:val="12"/>
          <w:vertAlign w:val="superscript"/>
        </w:rPr>
        <w:t>2</w:t>
      </w:r>
      <w:proofErr w:type="gramEnd"/>
      <w:r w:rsidRPr="002D6C4C">
        <w:rPr>
          <w:rFonts w:ascii="Times New Roman" w:eastAsia="Calibri" w:hAnsi="Times New Roman" w:cs="Times New Roman"/>
          <w:i/>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i/>
          <w:iCs/>
          <w:sz w:val="12"/>
          <w:szCs w:val="12"/>
        </w:rPr>
      </w:pPr>
      <w:r w:rsidRPr="002D6C4C">
        <w:rPr>
          <w:rFonts w:ascii="Times New Roman" w:eastAsia="Calibri" w:hAnsi="Times New Roman" w:cs="Times New Roman"/>
          <w:i/>
          <w:sz w:val="12"/>
          <w:szCs w:val="12"/>
        </w:rPr>
        <w:t>Расчётная численность населения ориентировочно составит – 225 человек.</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i/>
          <w:iCs/>
          <w:sz w:val="12"/>
          <w:szCs w:val="12"/>
        </w:rPr>
      </w:pPr>
      <w:r w:rsidRPr="002D6C4C">
        <w:rPr>
          <w:rFonts w:ascii="Times New Roman" w:eastAsia="Calibri" w:hAnsi="Times New Roman" w:cs="Times New Roman"/>
          <w:b/>
          <w:bCs/>
          <w:i/>
          <w:iCs/>
          <w:sz w:val="12"/>
          <w:szCs w:val="12"/>
        </w:rPr>
        <w:t xml:space="preserve">Всего по генеральному плану </w:t>
      </w:r>
      <w:proofErr w:type="spellStart"/>
      <w:r w:rsidRPr="002D6C4C">
        <w:rPr>
          <w:rFonts w:ascii="Times New Roman" w:eastAsia="Calibri" w:hAnsi="Times New Roman" w:cs="Times New Roman"/>
          <w:b/>
          <w:bCs/>
          <w:i/>
          <w:iCs/>
          <w:sz w:val="12"/>
          <w:szCs w:val="12"/>
        </w:rPr>
        <w:t>вс.п</w:t>
      </w:r>
      <w:proofErr w:type="spellEnd"/>
      <w:r w:rsidRPr="002D6C4C">
        <w:rPr>
          <w:rFonts w:ascii="Times New Roman" w:eastAsia="Calibri" w:hAnsi="Times New Roman" w:cs="Times New Roman"/>
          <w:b/>
          <w:bCs/>
          <w:i/>
          <w:iCs/>
          <w:sz w:val="12"/>
          <w:szCs w:val="12"/>
        </w:rPr>
        <w:t>. Липовка планируется размещение – 158 усадебных участков.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i/>
          <w:iCs/>
          <w:sz w:val="12"/>
          <w:szCs w:val="12"/>
        </w:rPr>
      </w:pPr>
      <w:r w:rsidRPr="002D6C4C">
        <w:rPr>
          <w:rFonts w:ascii="Times New Roman" w:eastAsia="Calibri" w:hAnsi="Times New Roman" w:cs="Times New Roman"/>
          <w:b/>
          <w:bCs/>
          <w:i/>
          <w:iCs/>
          <w:sz w:val="12"/>
          <w:szCs w:val="12"/>
        </w:rPr>
        <w:t>Ориентировочно общая площадь жилого фонда усадебной застройки, составит – 23 700  м</w:t>
      </w:r>
      <w:proofErr w:type="gramStart"/>
      <w:r w:rsidRPr="002D6C4C">
        <w:rPr>
          <w:rFonts w:ascii="Times New Roman" w:eastAsia="Calibri" w:hAnsi="Times New Roman" w:cs="Times New Roman"/>
          <w:b/>
          <w:bCs/>
          <w:i/>
          <w:iCs/>
          <w:sz w:val="12"/>
          <w:szCs w:val="12"/>
          <w:vertAlign w:val="superscript"/>
        </w:rPr>
        <w:t>2</w:t>
      </w:r>
      <w:proofErr w:type="gramEnd"/>
      <w:r w:rsidRPr="002D6C4C">
        <w:rPr>
          <w:rFonts w:ascii="Times New Roman" w:eastAsia="Calibri" w:hAnsi="Times New Roman" w:cs="Times New Roman"/>
          <w:b/>
          <w:bCs/>
          <w:i/>
          <w:iCs/>
          <w:sz w:val="12"/>
          <w:szCs w:val="12"/>
        </w:rPr>
        <w:t>.</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iCs/>
          <w:sz w:val="12"/>
          <w:szCs w:val="12"/>
        </w:rPr>
      </w:pPr>
      <w:r w:rsidRPr="002D6C4C">
        <w:rPr>
          <w:rFonts w:ascii="Times New Roman" w:eastAsia="Calibri" w:hAnsi="Times New Roman" w:cs="Times New Roman"/>
          <w:b/>
          <w:bCs/>
          <w:i/>
          <w:iCs/>
          <w:sz w:val="12"/>
          <w:szCs w:val="12"/>
        </w:rPr>
        <w:t>Расчётная численность населения ориентировочно составит -  474 чел.</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Градостроительная деятельность</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Планировочная организация территории сельского поселения Липовка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xml:space="preserve">, </w:t>
      </w:r>
      <w:proofErr w:type="spellStart"/>
      <w:r w:rsidRPr="002D6C4C">
        <w:rPr>
          <w:rFonts w:ascii="Times New Roman" w:eastAsia="Calibri" w:hAnsi="Times New Roman" w:cs="Times New Roman"/>
          <w:sz w:val="12"/>
          <w:szCs w:val="12"/>
        </w:rPr>
        <w:t>с.Старая</w:t>
      </w:r>
      <w:proofErr w:type="spellEnd"/>
      <w:r w:rsidRPr="002D6C4C">
        <w:rPr>
          <w:rFonts w:ascii="Times New Roman" w:eastAsia="Calibri" w:hAnsi="Times New Roman" w:cs="Times New Roman"/>
          <w:sz w:val="12"/>
          <w:szCs w:val="12"/>
        </w:rPr>
        <w:t xml:space="preserve"> Дмитриевка.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D6C4C">
        <w:rPr>
          <w:rFonts w:ascii="Times New Roman" w:eastAsia="Calibri" w:hAnsi="Times New Roman" w:cs="Times New Roman"/>
          <w:b/>
          <w:bCs/>
          <w:sz w:val="12"/>
          <w:szCs w:val="12"/>
        </w:rPr>
        <w:t>1.2 Технико-экономические параметры существующих объектов социальной инфраструктуры</w:t>
      </w:r>
      <w:r w:rsidR="00C151A9">
        <w:rPr>
          <w:rFonts w:ascii="Times New Roman" w:eastAsia="Calibri" w:hAnsi="Times New Roman" w:cs="Times New Roman"/>
          <w:b/>
          <w:bCs/>
          <w:sz w:val="12"/>
          <w:szCs w:val="12"/>
        </w:rPr>
        <w:t xml:space="preserve"> </w:t>
      </w:r>
      <w:r w:rsidRPr="002D6C4C">
        <w:rPr>
          <w:rFonts w:ascii="Times New Roman" w:eastAsia="Calibri" w:hAnsi="Times New Roman" w:cs="Times New Roman"/>
          <w:b/>
          <w:sz w:val="12"/>
          <w:szCs w:val="12"/>
        </w:rPr>
        <w:t>сельского поселения Липовка.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1.2.1. Объекты здравоохранения</w:t>
      </w:r>
    </w:p>
    <w:p w:rsidR="002D6C4C" w:rsidRPr="002D6C4C" w:rsidRDefault="002D6C4C" w:rsidP="00C151A9">
      <w:pPr>
        <w:tabs>
          <w:tab w:val="left" w:pos="284"/>
          <w:tab w:val="left" w:pos="3828"/>
        </w:tabs>
        <w:spacing w:after="0" w:line="240" w:lineRule="auto"/>
        <w:jc w:val="right"/>
        <w:rPr>
          <w:rFonts w:ascii="Times New Roman" w:eastAsia="Calibri" w:hAnsi="Times New Roman" w:cs="Times New Roman"/>
          <w:sz w:val="12"/>
          <w:szCs w:val="12"/>
        </w:rPr>
      </w:pPr>
      <w:r w:rsidRPr="002D6C4C">
        <w:rPr>
          <w:rFonts w:ascii="Times New Roman" w:eastAsia="Calibri" w:hAnsi="Times New Roman" w:cs="Times New Roman"/>
          <w:sz w:val="12"/>
          <w:szCs w:val="12"/>
        </w:rPr>
        <w:t>Таблица 2</w:t>
      </w:r>
    </w:p>
    <w:tbl>
      <w:tblPr>
        <w:tblStyle w:val="af1"/>
        <w:tblW w:w="5000" w:type="pct"/>
        <w:tblCellMar>
          <w:left w:w="0" w:type="dxa"/>
          <w:right w:w="0" w:type="dxa"/>
        </w:tblCellMar>
        <w:tblLook w:val="04A0" w:firstRow="1" w:lastRow="0" w:firstColumn="1" w:lastColumn="0" w:noHBand="0" w:noVBand="1"/>
      </w:tblPr>
      <w:tblGrid>
        <w:gridCol w:w="271"/>
        <w:gridCol w:w="1697"/>
        <w:gridCol w:w="1885"/>
        <w:gridCol w:w="1499"/>
        <w:gridCol w:w="1222"/>
        <w:gridCol w:w="949"/>
      </w:tblGrid>
      <w:tr w:rsidR="002D6C4C" w:rsidRPr="002D6C4C" w:rsidTr="00C151A9">
        <w:trPr>
          <w:trHeight w:val="20"/>
        </w:trPr>
        <w:tc>
          <w:tcPr>
            <w:tcW w:w="180" w:type="pct"/>
            <w:vMerge w:val="restar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 </w:t>
            </w: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/п</w:t>
            </w:r>
          </w:p>
        </w:tc>
        <w:tc>
          <w:tcPr>
            <w:tcW w:w="1128" w:type="pct"/>
            <w:vMerge w:val="restar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 объекта</w:t>
            </w:r>
          </w:p>
        </w:tc>
        <w:tc>
          <w:tcPr>
            <w:tcW w:w="1253" w:type="pct"/>
            <w:vMerge w:val="restar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Адрес</w:t>
            </w:r>
          </w:p>
        </w:tc>
        <w:tc>
          <w:tcPr>
            <w:tcW w:w="996" w:type="pct"/>
            <w:vMerge w:val="restar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Число </w:t>
            </w:r>
            <w:proofErr w:type="spellStart"/>
            <w:r w:rsidRPr="002D6C4C">
              <w:rPr>
                <w:rFonts w:ascii="Times New Roman" w:eastAsia="Calibri" w:hAnsi="Times New Roman" w:cs="Times New Roman"/>
                <w:b/>
                <w:sz w:val="12"/>
                <w:szCs w:val="12"/>
              </w:rPr>
              <w:t>мед</w:t>
            </w: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ерсонала</w:t>
            </w:r>
            <w:proofErr w:type="spellEnd"/>
          </w:p>
        </w:tc>
        <w:tc>
          <w:tcPr>
            <w:tcW w:w="1443" w:type="pct"/>
            <w:gridSpan w:val="2"/>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Показатель</w:t>
            </w:r>
          </w:p>
        </w:tc>
      </w:tr>
      <w:tr w:rsidR="002D6C4C" w:rsidRPr="002D6C4C" w:rsidTr="00C151A9">
        <w:trPr>
          <w:trHeight w:val="20"/>
        </w:trPr>
        <w:tc>
          <w:tcPr>
            <w:tcW w:w="180" w:type="pct"/>
            <w:vMerge/>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p>
        </w:tc>
        <w:tc>
          <w:tcPr>
            <w:tcW w:w="1128" w:type="pct"/>
            <w:vMerge/>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p>
        </w:tc>
        <w:tc>
          <w:tcPr>
            <w:tcW w:w="1253" w:type="pct"/>
            <w:vMerge/>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p>
        </w:tc>
        <w:tc>
          <w:tcPr>
            <w:tcW w:w="996" w:type="pct"/>
            <w:vMerge/>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p>
        </w:tc>
        <w:tc>
          <w:tcPr>
            <w:tcW w:w="812"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Посещений (в смену)</w:t>
            </w:r>
          </w:p>
        </w:tc>
        <w:tc>
          <w:tcPr>
            <w:tcW w:w="631"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Число коек</w:t>
            </w:r>
          </w:p>
        </w:tc>
      </w:tr>
      <w:tr w:rsidR="002D6C4C" w:rsidRPr="002D6C4C" w:rsidTr="00C151A9">
        <w:trPr>
          <w:trHeight w:val="20"/>
        </w:trPr>
        <w:tc>
          <w:tcPr>
            <w:tcW w:w="180"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1128"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ФАП</w:t>
            </w:r>
          </w:p>
        </w:tc>
        <w:tc>
          <w:tcPr>
            <w:tcW w:w="1253"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Центральная, 16</w:t>
            </w:r>
          </w:p>
        </w:tc>
        <w:tc>
          <w:tcPr>
            <w:tcW w:w="996"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1 фельдшер, 1 уборщик помещений</w:t>
            </w:r>
          </w:p>
        </w:tc>
        <w:tc>
          <w:tcPr>
            <w:tcW w:w="812"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w:t>
            </w:r>
          </w:p>
        </w:tc>
        <w:tc>
          <w:tcPr>
            <w:tcW w:w="631"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w:t>
            </w:r>
          </w:p>
        </w:tc>
      </w:tr>
      <w:tr w:rsidR="002D6C4C" w:rsidRPr="002D6C4C" w:rsidTr="00C151A9">
        <w:trPr>
          <w:trHeight w:val="20"/>
        </w:trPr>
        <w:tc>
          <w:tcPr>
            <w:tcW w:w="180"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1128"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ФАП</w:t>
            </w:r>
          </w:p>
        </w:tc>
        <w:tc>
          <w:tcPr>
            <w:tcW w:w="1253"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Луговая, 13</w:t>
            </w:r>
          </w:p>
        </w:tc>
        <w:tc>
          <w:tcPr>
            <w:tcW w:w="996"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1 фельдшер, 1 уборщик помещений</w:t>
            </w:r>
          </w:p>
        </w:tc>
        <w:tc>
          <w:tcPr>
            <w:tcW w:w="812"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w:t>
            </w:r>
          </w:p>
        </w:tc>
        <w:tc>
          <w:tcPr>
            <w:tcW w:w="631"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w:t>
            </w:r>
          </w:p>
        </w:tc>
      </w:tr>
    </w:tbl>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Аптеки отсутствуют.</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1.2.2. Объекты образования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Система образования выполняет важнейшую социально-экономическую функцию и является одним из определяющих факторов развития </w:t>
      </w:r>
      <w:r w:rsidRPr="002D6C4C">
        <w:rPr>
          <w:rFonts w:ascii="Times New Roman" w:eastAsia="Calibri" w:hAnsi="Times New Roman" w:cs="Times New Roman"/>
          <w:bCs/>
          <w:sz w:val="12"/>
          <w:szCs w:val="12"/>
        </w:rPr>
        <w:t>сельского поселения Липовка</w:t>
      </w:r>
    </w:p>
    <w:p w:rsidR="002D6C4C" w:rsidRPr="002D6C4C" w:rsidRDefault="002D6C4C" w:rsidP="00C151A9">
      <w:pPr>
        <w:tabs>
          <w:tab w:val="left" w:pos="284"/>
          <w:tab w:val="left" w:pos="3828"/>
        </w:tabs>
        <w:spacing w:after="0" w:line="240" w:lineRule="auto"/>
        <w:jc w:val="right"/>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Таблица 3 </w:t>
      </w:r>
    </w:p>
    <w:tbl>
      <w:tblPr>
        <w:tblStyle w:val="af1"/>
        <w:tblW w:w="5000" w:type="pct"/>
        <w:tblCellMar>
          <w:left w:w="0" w:type="dxa"/>
          <w:right w:w="0" w:type="dxa"/>
        </w:tblCellMar>
        <w:tblLook w:val="04A0" w:firstRow="1" w:lastRow="0" w:firstColumn="1" w:lastColumn="0" w:noHBand="0" w:noVBand="1"/>
      </w:tblPr>
      <w:tblGrid>
        <w:gridCol w:w="244"/>
        <w:gridCol w:w="1321"/>
        <w:gridCol w:w="1497"/>
        <w:gridCol w:w="771"/>
        <w:gridCol w:w="992"/>
        <w:gridCol w:w="706"/>
        <w:gridCol w:w="727"/>
        <w:gridCol w:w="1265"/>
      </w:tblGrid>
      <w:tr w:rsidR="002D6C4C" w:rsidRPr="002D6C4C" w:rsidTr="00C151A9">
        <w:trPr>
          <w:trHeight w:val="20"/>
        </w:trPr>
        <w:tc>
          <w:tcPr>
            <w:tcW w:w="162"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 </w:t>
            </w: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/п</w:t>
            </w:r>
          </w:p>
        </w:tc>
        <w:tc>
          <w:tcPr>
            <w:tcW w:w="878"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w:t>
            </w:r>
          </w:p>
        </w:tc>
        <w:tc>
          <w:tcPr>
            <w:tcW w:w="995"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Адрес</w:t>
            </w:r>
          </w:p>
        </w:tc>
        <w:tc>
          <w:tcPr>
            <w:tcW w:w="512"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Руководитель</w:t>
            </w:r>
          </w:p>
        </w:tc>
        <w:tc>
          <w:tcPr>
            <w:tcW w:w="659"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Кол-во персонала</w:t>
            </w:r>
          </w:p>
        </w:tc>
        <w:tc>
          <w:tcPr>
            <w:tcW w:w="469"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Проектная мощность</w:t>
            </w:r>
          </w:p>
        </w:tc>
        <w:tc>
          <w:tcPr>
            <w:tcW w:w="483"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Фактическое посещение</w:t>
            </w:r>
          </w:p>
        </w:tc>
        <w:tc>
          <w:tcPr>
            <w:tcW w:w="841"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Резерв/дефицит мест</w:t>
            </w:r>
          </w:p>
        </w:tc>
      </w:tr>
      <w:tr w:rsidR="002D6C4C" w:rsidRPr="002D6C4C" w:rsidTr="00C151A9">
        <w:trPr>
          <w:trHeight w:val="20"/>
        </w:trPr>
        <w:tc>
          <w:tcPr>
            <w:tcW w:w="162"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878"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ГБОУ ООШ с. Липовка</w:t>
            </w:r>
          </w:p>
        </w:tc>
        <w:tc>
          <w:tcPr>
            <w:tcW w:w="995"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Школьная, 4</w:t>
            </w:r>
          </w:p>
        </w:tc>
        <w:tc>
          <w:tcPr>
            <w:tcW w:w="512" w:type="pct"/>
          </w:tcPr>
          <w:p w:rsidR="002D6C4C" w:rsidRPr="002D6C4C" w:rsidRDefault="002D6C4C" w:rsidP="00C151A9">
            <w:pPr>
              <w:tabs>
                <w:tab w:val="left" w:pos="284"/>
                <w:tab w:val="left" w:pos="3828"/>
              </w:tabs>
              <w:rPr>
                <w:rFonts w:ascii="Times New Roman" w:eastAsia="Calibri" w:hAnsi="Times New Roman" w:cs="Times New Roman"/>
                <w:sz w:val="12"/>
                <w:szCs w:val="12"/>
              </w:rPr>
            </w:pPr>
          </w:p>
        </w:tc>
        <w:tc>
          <w:tcPr>
            <w:tcW w:w="659"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Не функционирует</w:t>
            </w:r>
          </w:p>
        </w:tc>
        <w:tc>
          <w:tcPr>
            <w:tcW w:w="469"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96</w:t>
            </w:r>
          </w:p>
        </w:tc>
        <w:tc>
          <w:tcPr>
            <w:tcW w:w="483"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841"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96</w:t>
            </w:r>
          </w:p>
        </w:tc>
      </w:tr>
      <w:tr w:rsidR="002D6C4C" w:rsidRPr="002D6C4C" w:rsidTr="00C151A9">
        <w:trPr>
          <w:trHeight w:val="20"/>
        </w:trPr>
        <w:tc>
          <w:tcPr>
            <w:tcW w:w="162"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878"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ГБОУ ООШ </w:t>
            </w: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w:t>
            </w:r>
          </w:p>
        </w:tc>
        <w:tc>
          <w:tcPr>
            <w:tcW w:w="995"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Центральная, 15</w:t>
            </w:r>
          </w:p>
        </w:tc>
        <w:tc>
          <w:tcPr>
            <w:tcW w:w="512" w:type="pct"/>
          </w:tcPr>
          <w:p w:rsidR="002D6C4C" w:rsidRPr="002D6C4C" w:rsidRDefault="002D6C4C" w:rsidP="00C151A9">
            <w:pPr>
              <w:tabs>
                <w:tab w:val="left" w:pos="284"/>
                <w:tab w:val="left" w:pos="3828"/>
              </w:tabs>
              <w:rPr>
                <w:rFonts w:ascii="Times New Roman" w:eastAsia="Calibri" w:hAnsi="Times New Roman" w:cs="Times New Roman"/>
                <w:sz w:val="12"/>
                <w:szCs w:val="12"/>
              </w:rPr>
            </w:pPr>
          </w:p>
        </w:tc>
        <w:tc>
          <w:tcPr>
            <w:tcW w:w="659"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Не функционирует</w:t>
            </w:r>
          </w:p>
        </w:tc>
        <w:tc>
          <w:tcPr>
            <w:tcW w:w="469"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192</w:t>
            </w:r>
          </w:p>
        </w:tc>
        <w:tc>
          <w:tcPr>
            <w:tcW w:w="483"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841"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192</w:t>
            </w: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На территории</w:t>
      </w:r>
      <w:r w:rsidRPr="002D6C4C">
        <w:rPr>
          <w:rFonts w:ascii="Times New Roman" w:eastAsia="Calibri" w:hAnsi="Times New Roman" w:cs="Times New Roman"/>
          <w:bCs/>
          <w:sz w:val="12"/>
          <w:szCs w:val="12"/>
        </w:rPr>
        <w:t xml:space="preserve"> сельского поселения Липовка учреждения детского дошкольного образования и дополнительного образования отсутствуют.</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1.2.3. Объекты физической культуры и массового спорта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Хорошее здоровье обеспечивает долгую и активную жизнь, способствует выполнению планов, преодолению трудностей, дает возможность успешно решать жизненные задачи. Основная задача администрации сельского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w:t>
      </w:r>
    </w:p>
    <w:p w:rsidR="002D6C4C" w:rsidRPr="002D6C4C" w:rsidRDefault="002D6C4C" w:rsidP="00C151A9">
      <w:pPr>
        <w:tabs>
          <w:tab w:val="left" w:pos="284"/>
          <w:tab w:val="left" w:pos="3828"/>
        </w:tabs>
        <w:spacing w:after="0" w:line="240" w:lineRule="auto"/>
        <w:jc w:val="center"/>
        <w:rPr>
          <w:rFonts w:ascii="Times New Roman" w:eastAsia="Calibri" w:hAnsi="Times New Roman" w:cs="Times New Roman"/>
          <w:sz w:val="12"/>
          <w:szCs w:val="12"/>
        </w:rPr>
      </w:pPr>
      <w:r w:rsidRPr="002D6C4C">
        <w:rPr>
          <w:rFonts w:ascii="Times New Roman" w:eastAsia="Calibri" w:hAnsi="Times New Roman" w:cs="Times New Roman"/>
          <w:sz w:val="12"/>
          <w:szCs w:val="12"/>
        </w:rPr>
        <w:t>Таблица 4 – Существующие объекты физической культуры и массового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
        <w:gridCol w:w="3056"/>
        <w:gridCol w:w="2296"/>
        <w:gridCol w:w="1989"/>
      </w:tblGrid>
      <w:tr w:rsidR="002D6C4C" w:rsidRPr="002D6C4C" w:rsidTr="00C151A9">
        <w:trPr>
          <w:trHeight w:val="20"/>
        </w:trPr>
        <w:tc>
          <w:tcPr>
            <w:tcW w:w="12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 </w:t>
            </w: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/п</w:t>
            </w:r>
          </w:p>
        </w:tc>
        <w:tc>
          <w:tcPr>
            <w:tcW w:w="203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 объекта</w:t>
            </w:r>
          </w:p>
        </w:tc>
        <w:tc>
          <w:tcPr>
            <w:tcW w:w="152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Адрес</w:t>
            </w:r>
          </w:p>
        </w:tc>
        <w:tc>
          <w:tcPr>
            <w:tcW w:w="13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Показатель</w:t>
            </w:r>
          </w:p>
        </w:tc>
      </w:tr>
      <w:tr w:rsidR="002D6C4C" w:rsidRPr="002D6C4C" w:rsidTr="00C151A9">
        <w:trPr>
          <w:trHeight w:val="20"/>
        </w:trPr>
        <w:tc>
          <w:tcPr>
            <w:tcW w:w="12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203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Спортивный зал ГБОУ ООШ с. Липовка</w:t>
            </w:r>
          </w:p>
        </w:tc>
        <w:tc>
          <w:tcPr>
            <w:tcW w:w="152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Школьная, 4</w:t>
            </w:r>
          </w:p>
        </w:tc>
        <w:tc>
          <w:tcPr>
            <w:tcW w:w="13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vertAlign w:val="superscript"/>
              </w:rPr>
            </w:pPr>
            <w:r w:rsidRPr="002D6C4C">
              <w:rPr>
                <w:rFonts w:ascii="Times New Roman" w:eastAsia="Calibri" w:hAnsi="Times New Roman" w:cs="Times New Roman"/>
                <w:sz w:val="12"/>
                <w:szCs w:val="12"/>
                <w:lang w:val="en-US"/>
              </w:rPr>
              <w:t>S</w:t>
            </w:r>
            <w:r w:rsidRPr="002D6C4C">
              <w:rPr>
                <w:rFonts w:ascii="Times New Roman" w:eastAsia="Calibri" w:hAnsi="Times New Roman" w:cs="Times New Roman"/>
                <w:sz w:val="12"/>
                <w:szCs w:val="12"/>
              </w:rPr>
              <w:t>=148 м</w:t>
            </w:r>
            <w:r w:rsidRPr="002D6C4C">
              <w:rPr>
                <w:rFonts w:ascii="Times New Roman" w:eastAsia="Calibri" w:hAnsi="Times New Roman" w:cs="Times New Roman"/>
                <w:sz w:val="12"/>
                <w:szCs w:val="12"/>
                <w:vertAlign w:val="superscript"/>
              </w:rPr>
              <w:t>2</w:t>
            </w:r>
          </w:p>
        </w:tc>
      </w:tr>
      <w:tr w:rsidR="002D6C4C" w:rsidRPr="002D6C4C" w:rsidTr="00C151A9">
        <w:trPr>
          <w:trHeight w:val="20"/>
        </w:trPr>
        <w:tc>
          <w:tcPr>
            <w:tcW w:w="12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203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Плоскостное сооружение ГБОУ ООШ с. Липовка</w:t>
            </w:r>
          </w:p>
        </w:tc>
        <w:tc>
          <w:tcPr>
            <w:tcW w:w="152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Школьная, 4</w:t>
            </w:r>
          </w:p>
        </w:tc>
        <w:tc>
          <w:tcPr>
            <w:tcW w:w="13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lang w:val="en-US"/>
              </w:rPr>
              <w:t>S</w:t>
            </w:r>
            <w:r w:rsidRPr="002D6C4C">
              <w:rPr>
                <w:rFonts w:ascii="Times New Roman" w:eastAsia="Calibri" w:hAnsi="Times New Roman" w:cs="Times New Roman"/>
                <w:sz w:val="12"/>
                <w:szCs w:val="12"/>
              </w:rPr>
              <w:t>=0,18 га</w:t>
            </w:r>
          </w:p>
        </w:tc>
      </w:tr>
      <w:tr w:rsidR="002D6C4C" w:rsidRPr="002D6C4C" w:rsidTr="00C151A9">
        <w:trPr>
          <w:trHeight w:val="20"/>
        </w:trPr>
        <w:tc>
          <w:tcPr>
            <w:tcW w:w="12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203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Спортивный зал ГБОУ ООШ </w:t>
            </w: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w:t>
            </w:r>
          </w:p>
        </w:tc>
        <w:tc>
          <w:tcPr>
            <w:tcW w:w="152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Центральная, 15</w:t>
            </w:r>
          </w:p>
        </w:tc>
        <w:tc>
          <w:tcPr>
            <w:tcW w:w="13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lang w:val="en-US"/>
              </w:rPr>
              <w:t>S</w:t>
            </w:r>
            <w:r w:rsidRPr="002D6C4C">
              <w:rPr>
                <w:rFonts w:ascii="Times New Roman" w:eastAsia="Calibri" w:hAnsi="Times New Roman" w:cs="Times New Roman"/>
                <w:sz w:val="12"/>
                <w:szCs w:val="12"/>
              </w:rPr>
              <w:t>=144 м</w:t>
            </w:r>
            <w:r w:rsidRPr="002D6C4C">
              <w:rPr>
                <w:rFonts w:ascii="Times New Roman" w:eastAsia="Calibri" w:hAnsi="Times New Roman" w:cs="Times New Roman"/>
                <w:sz w:val="12"/>
                <w:szCs w:val="12"/>
                <w:vertAlign w:val="superscript"/>
              </w:rPr>
              <w:t>2</w:t>
            </w:r>
          </w:p>
        </w:tc>
      </w:tr>
      <w:tr w:rsidR="002D6C4C" w:rsidRPr="002D6C4C" w:rsidTr="00C151A9">
        <w:trPr>
          <w:trHeight w:val="20"/>
        </w:trPr>
        <w:tc>
          <w:tcPr>
            <w:tcW w:w="12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203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Плоскостное сооружение ГБОУ ООШ </w:t>
            </w: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w:t>
            </w:r>
          </w:p>
        </w:tc>
        <w:tc>
          <w:tcPr>
            <w:tcW w:w="152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Центральная, 15</w:t>
            </w:r>
          </w:p>
        </w:tc>
        <w:tc>
          <w:tcPr>
            <w:tcW w:w="13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lang w:val="en-US"/>
              </w:rPr>
              <w:t>S</w:t>
            </w:r>
            <w:r w:rsidRPr="002D6C4C">
              <w:rPr>
                <w:rFonts w:ascii="Times New Roman" w:eastAsia="Calibri" w:hAnsi="Times New Roman" w:cs="Times New Roman"/>
                <w:sz w:val="12"/>
                <w:szCs w:val="12"/>
              </w:rPr>
              <w:t>=0,18 га</w:t>
            </w: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ab/>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bCs/>
          <w:sz w:val="12"/>
          <w:szCs w:val="12"/>
        </w:rPr>
        <w:t>1.2.4. Объекты культуры и массового отдыха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населения в сельской местности. </w:t>
      </w:r>
    </w:p>
    <w:p w:rsidR="002D6C4C" w:rsidRPr="002D6C4C" w:rsidRDefault="002D6C4C" w:rsidP="00C151A9">
      <w:pPr>
        <w:tabs>
          <w:tab w:val="left" w:pos="284"/>
          <w:tab w:val="left" w:pos="3828"/>
        </w:tabs>
        <w:spacing w:after="0" w:line="240" w:lineRule="auto"/>
        <w:jc w:val="center"/>
        <w:rPr>
          <w:rFonts w:ascii="Times New Roman" w:eastAsia="Calibri" w:hAnsi="Times New Roman" w:cs="Times New Roman"/>
          <w:sz w:val="12"/>
          <w:szCs w:val="12"/>
        </w:rPr>
      </w:pPr>
      <w:r w:rsidRPr="002D6C4C">
        <w:rPr>
          <w:rFonts w:ascii="Times New Roman" w:eastAsia="Calibri" w:hAnsi="Times New Roman" w:cs="Times New Roman"/>
          <w:sz w:val="12"/>
          <w:szCs w:val="12"/>
        </w:rPr>
        <w:t>Таблица 5 – Существующие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1276"/>
        <w:gridCol w:w="2394"/>
        <w:gridCol w:w="1049"/>
        <w:gridCol w:w="838"/>
        <w:gridCol w:w="734"/>
        <w:gridCol w:w="943"/>
      </w:tblGrid>
      <w:tr w:rsidR="002D6C4C" w:rsidRPr="002D6C4C" w:rsidTr="00C151A9">
        <w:trPr>
          <w:trHeight w:val="20"/>
        </w:trPr>
        <w:tc>
          <w:tcPr>
            <w:tcW w:w="192"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 </w:t>
            </w: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/п</w:t>
            </w:r>
          </w:p>
        </w:tc>
        <w:tc>
          <w:tcPr>
            <w:tcW w:w="848"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 объекта</w:t>
            </w:r>
          </w:p>
        </w:tc>
        <w:tc>
          <w:tcPr>
            <w:tcW w:w="1591"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Адрес</w:t>
            </w:r>
          </w:p>
        </w:tc>
        <w:tc>
          <w:tcPr>
            <w:tcW w:w="697" w:type="pct"/>
            <w:vMerge w:val="restart"/>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Кол-во персонала</w:t>
            </w:r>
          </w:p>
        </w:tc>
        <w:tc>
          <w:tcPr>
            <w:tcW w:w="557"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Клуб</w:t>
            </w:r>
          </w:p>
        </w:tc>
        <w:tc>
          <w:tcPr>
            <w:tcW w:w="48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Библиотека</w:t>
            </w:r>
          </w:p>
        </w:tc>
        <w:tc>
          <w:tcPr>
            <w:tcW w:w="627" w:type="pct"/>
            <w:vMerge w:val="restart"/>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Примечание</w:t>
            </w:r>
          </w:p>
        </w:tc>
      </w:tr>
      <w:tr w:rsidR="002D6C4C" w:rsidRPr="002D6C4C" w:rsidTr="00C151A9">
        <w:trPr>
          <w:trHeight w:val="20"/>
        </w:trPr>
        <w:tc>
          <w:tcPr>
            <w:tcW w:w="192"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848"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1591"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697" w:type="pct"/>
            <w:vMerge/>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57"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кол-во мест</w:t>
            </w:r>
          </w:p>
        </w:tc>
        <w:tc>
          <w:tcPr>
            <w:tcW w:w="48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кол-во книг</w:t>
            </w:r>
          </w:p>
        </w:tc>
        <w:tc>
          <w:tcPr>
            <w:tcW w:w="627" w:type="pct"/>
            <w:vMerge/>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r>
      <w:tr w:rsidR="002D6C4C" w:rsidRPr="002D6C4C" w:rsidTr="00C151A9">
        <w:trPr>
          <w:trHeight w:val="20"/>
        </w:trPr>
        <w:tc>
          <w:tcPr>
            <w:tcW w:w="19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84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Клуб</w:t>
            </w:r>
          </w:p>
        </w:tc>
        <w:tc>
          <w:tcPr>
            <w:tcW w:w="159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Школьная, 4</w:t>
            </w:r>
          </w:p>
        </w:tc>
        <w:tc>
          <w:tcPr>
            <w:tcW w:w="69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57"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40</w:t>
            </w:r>
          </w:p>
        </w:tc>
        <w:tc>
          <w:tcPr>
            <w:tcW w:w="48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62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Закрыт</w:t>
            </w:r>
          </w:p>
        </w:tc>
      </w:tr>
      <w:tr w:rsidR="002D6C4C" w:rsidRPr="002D6C4C" w:rsidTr="00C151A9">
        <w:trPr>
          <w:trHeight w:val="20"/>
        </w:trPr>
        <w:tc>
          <w:tcPr>
            <w:tcW w:w="19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lastRenderedPageBreak/>
              <w:t>2</w:t>
            </w:r>
          </w:p>
        </w:tc>
        <w:tc>
          <w:tcPr>
            <w:tcW w:w="84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Библиотека</w:t>
            </w:r>
          </w:p>
        </w:tc>
        <w:tc>
          <w:tcPr>
            <w:tcW w:w="159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Школьная, 4</w:t>
            </w:r>
          </w:p>
        </w:tc>
        <w:tc>
          <w:tcPr>
            <w:tcW w:w="69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57"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48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62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Закрыта</w:t>
            </w:r>
          </w:p>
        </w:tc>
      </w:tr>
      <w:tr w:rsidR="002D6C4C" w:rsidRPr="002D6C4C" w:rsidTr="00C151A9">
        <w:trPr>
          <w:trHeight w:val="20"/>
        </w:trPr>
        <w:tc>
          <w:tcPr>
            <w:tcW w:w="19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84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Клуб</w:t>
            </w:r>
          </w:p>
        </w:tc>
        <w:tc>
          <w:tcPr>
            <w:tcW w:w="159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Центральная</w:t>
            </w:r>
          </w:p>
        </w:tc>
        <w:tc>
          <w:tcPr>
            <w:tcW w:w="69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57"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48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62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Закрыт</w:t>
            </w:r>
            <w:proofErr w:type="gramEnd"/>
            <w:r w:rsidRPr="002D6C4C">
              <w:rPr>
                <w:rFonts w:ascii="Times New Roman" w:eastAsia="Calibri" w:hAnsi="Times New Roman" w:cs="Times New Roman"/>
                <w:sz w:val="12"/>
                <w:szCs w:val="12"/>
              </w:rPr>
              <w:t>, аварийное состояние</w:t>
            </w:r>
          </w:p>
        </w:tc>
      </w:tr>
      <w:tr w:rsidR="002D6C4C" w:rsidRPr="002D6C4C" w:rsidTr="00C151A9">
        <w:trPr>
          <w:trHeight w:val="20"/>
        </w:trPr>
        <w:tc>
          <w:tcPr>
            <w:tcW w:w="19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84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Клуб</w:t>
            </w:r>
          </w:p>
        </w:tc>
        <w:tc>
          <w:tcPr>
            <w:tcW w:w="159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Центральная, 15</w:t>
            </w:r>
          </w:p>
        </w:tc>
        <w:tc>
          <w:tcPr>
            <w:tcW w:w="69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557"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w:t>
            </w:r>
          </w:p>
        </w:tc>
        <w:tc>
          <w:tcPr>
            <w:tcW w:w="48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62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r>
      <w:tr w:rsidR="002D6C4C" w:rsidRPr="002D6C4C" w:rsidTr="00C151A9">
        <w:trPr>
          <w:trHeight w:val="20"/>
        </w:trPr>
        <w:tc>
          <w:tcPr>
            <w:tcW w:w="19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84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Библиотека</w:t>
            </w:r>
          </w:p>
        </w:tc>
        <w:tc>
          <w:tcPr>
            <w:tcW w:w="159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Центральная, 15</w:t>
            </w:r>
          </w:p>
        </w:tc>
        <w:tc>
          <w:tcPr>
            <w:tcW w:w="69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557"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48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7 517</w:t>
            </w:r>
          </w:p>
        </w:tc>
        <w:tc>
          <w:tcPr>
            <w:tcW w:w="62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r>
      <w:tr w:rsidR="002D6C4C" w:rsidRPr="002D6C4C" w:rsidTr="00C151A9">
        <w:trPr>
          <w:trHeight w:val="20"/>
        </w:trPr>
        <w:tc>
          <w:tcPr>
            <w:tcW w:w="19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6</w:t>
            </w:r>
          </w:p>
        </w:tc>
        <w:tc>
          <w:tcPr>
            <w:tcW w:w="84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Клуб</w:t>
            </w:r>
          </w:p>
        </w:tc>
        <w:tc>
          <w:tcPr>
            <w:tcW w:w="1591"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Кооперативная</w:t>
            </w:r>
          </w:p>
        </w:tc>
        <w:tc>
          <w:tcPr>
            <w:tcW w:w="69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557"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40</w:t>
            </w:r>
          </w:p>
        </w:tc>
        <w:tc>
          <w:tcPr>
            <w:tcW w:w="48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627"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D6C4C">
        <w:rPr>
          <w:rFonts w:ascii="Times New Roman" w:eastAsia="Calibri" w:hAnsi="Times New Roman" w:cs="Times New Roman"/>
          <w:b/>
          <w:bCs/>
          <w:sz w:val="12"/>
          <w:szCs w:val="12"/>
        </w:rPr>
        <w:t>1.2.5. Предприятия торговли, общественного питания, бытового обслуживания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В сельском поселении Липовка расположены следующие объекты: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u w:val="single"/>
          <w:lang w:val="en-US"/>
        </w:rPr>
      </w:pPr>
      <w:proofErr w:type="spellStart"/>
      <w:r w:rsidRPr="002D6C4C">
        <w:rPr>
          <w:rFonts w:ascii="Times New Roman" w:eastAsia="Calibri" w:hAnsi="Times New Roman" w:cs="Times New Roman"/>
          <w:bCs/>
          <w:sz w:val="12"/>
          <w:szCs w:val="12"/>
          <w:u w:val="single"/>
          <w:lang w:val="en-US"/>
        </w:rPr>
        <w:t>Предприятия</w:t>
      </w:r>
      <w:proofErr w:type="spellEnd"/>
      <w:r w:rsidR="00C151A9">
        <w:rPr>
          <w:rFonts w:ascii="Times New Roman" w:eastAsia="Calibri" w:hAnsi="Times New Roman" w:cs="Times New Roman"/>
          <w:bCs/>
          <w:sz w:val="12"/>
          <w:szCs w:val="12"/>
          <w:u w:val="single"/>
        </w:rPr>
        <w:t xml:space="preserve"> </w:t>
      </w:r>
      <w:proofErr w:type="spellStart"/>
      <w:r w:rsidRPr="002D6C4C">
        <w:rPr>
          <w:rFonts w:ascii="Times New Roman" w:eastAsia="Calibri" w:hAnsi="Times New Roman" w:cs="Times New Roman"/>
          <w:bCs/>
          <w:sz w:val="12"/>
          <w:szCs w:val="12"/>
          <w:u w:val="single"/>
          <w:lang w:val="en-US"/>
        </w:rPr>
        <w:t>торговли</w:t>
      </w:r>
      <w:proofErr w:type="spellEnd"/>
    </w:p>
    <w:p w:rsidR="002D6C4C" w:rsidRPr="002D6C4C" w:rsidRDefault="002D6C4C" w:rsidP="00C151A9">
      <w:pPr>
        <w:tabs>
          <w:tab w:val="left" w:pos="284"/>
          <w:tab w:val="left" w:pos="3828"/>
        </w:tabs>
        <w:spacing w:after="0" w:line="240" w:lineRule="auto"/>
        <w:jc w:val="right"/>
        <w:rPr>
          <w:rFonts w:ascii="Times New Roman" w:eastAsia="Calibri" w:hAnsi="Times New Roman" w:cs="Times New Roman"/>
          <w:sz w:val="12"/>
          <w:szCs w:val="12"/>
          <w:lang w:val="en-US"/>
        </w:rPr>
      </w:pPr>
      <w:proofErr w:type="spellStart"/>
      <w:proofErr w:type="gramStart"/>
      <w:r w:rsidRPr="002D6C4C">
        <w:rPr>
          <w:rFonts w:ascii="Times New Roman" w:eastAsia="Calibri" w:hAnsi="Times New Roman" w:cs="Times New Roman"/>
          <w:sz w:val="12"/>
          <w:szCs w:val="12"/>
          <w:lang w:val="en-US"/>
        </w:rPr>
        <w:t>Таблица</w:t>
      </w:r>
      <w:proofErr w:type="spellEnd"/>
      <w:r w:rsidRPr="002D6C4C">
        <w:rPr>
          <w:rFonts w:ascii="Times New Roman" w:eastAsia="Calibri" w:hAnsi="Times New Roman" w:cs="Times New Roman"/>
          <w:sz w:val="12"/>
          <w:szCs w:val="12"/>
          <w:lang w:val="en-US"/>
        </w:rPr>
        <w:t xml:space="preserve">  6</w:t>
      </w:r>
      <w:proofErr w:type="gramEnd"/>
    </w:p>
    <w:tbl>
      <w:tblPr>
        <w:tblStyle w:val="af1"/>
        <w:tblW w:w="5000" w:type="pct"/>
        <w:tblCellMar>
          <w:left w:w="0" w:type="dxa"/>
          <w:right w:w="0" w:type="dxa"/>
        </w:tblCellMar>
        <w:tblLook w:val="04A0" w:firstRow="1" w:lastRow="0" w:firstColumn="1" w:lastColumn="0" w:noHBand="0" w:noVBand="1"/>
      </w:tblPr>
      <w:tblGrid>
        <w:gridCol w:w="182"/>
        <w:gridCol w:w="3465"/>
        <w:gridCol w:w="3163"/>
        <w:gridCol w:w="713"/>
      </w:tblGrid>
      <w:tr w:rsidR="002D6C4C" w:rsidRPr="002D6C4C" w:rsidTr="00C151A9">
        <w:trPr>
          <w:trHeight w:val="20"/>
        </w:trPr>
        <w:tc>
          <w:tcPr>
            <w:tcW w:w="121"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 </w:t>
            </w: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/п</w:t>
            </w:r>
          </w:p>
        </w:tc>
        <w:tc>
          <w:tcPr>
            <w:tcW w:w="2303"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 объекта</w:t>
            </w:r>
          </w:p>
        </w:tc>
        <w:tc>
          <w:tcPr>
            <w:tcW w:w="2102"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Адрес</w:t>
            </w:r>
          </w:p>
        </w:tc>
        <w:tc>
          <w:tcPr>
            <w:tcW w:w="475"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Площадь, м</w:t>
            </w:r>
            <w:proofErr w:type="gramStart"/>
            <w:r w:rsidRPr="002D6C4C">
              <w:rPr>
                <w:rFonts w:ascii="Times New Roman" w:eastAsia="Calibri" w:hAnsi="Times New Roman" w:cs="Times New Roman"/>
                <w:b/>
                <w:sz w:val="12"/>
                <w:szCs w:val="12"/>
                <w:vertAlign w:val="superscript"/>
              </w:rPr>
              <w:t>2</w:t>
            </w:r>
            <w:proofErr w:type="gramEnd"/>
          </w:p>
        </w:tc>
      </w:tr>
      <w:tr w:rsidR="002D6C4C" w:rsidRPr="002D6C4C" w:rsidTr="00C151A9">
        <w:trPr>
          <w:trHeight w:val="20"/>
        </w:trPr>
        <w:tc>
          <w:tcPr>
            <w:tcW w:w="121"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2303"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spellStart"/>
            <w:r w:rsidRPr="002D6C4C">
              <w:rPr>
                <w:rFonts w:ascii="Times New Roman" w:eastAsia="Calibri" w:hAnsi="Times New Roman" w:cs="Times New Roman"/>
                <w:sz w:val="12"/>
                <w:szCs w:val="12"/>
              </w:rPr>
              <w:t>Сергиеское</w:t>
            </w:r>
            <w:proofErr w:type="spellEnd"/>
            <w:r w:rsidRPr="002D6C4C">
              <w:rPr>
                <w:rFonts w:ascii="Times New Roman" w:eastAsia="Calibri" w:hAnsi="Times New Roman" w:cs="Times New Roman"/>
                <w:sz w:val="12"/>
                <w:szCs w:val="12"/>
              </w:rPr>
              <w:t xml:space="preserve"> потребительское общество</w:t>
            </w:r>
          </w:p>
        </w:tc>
        <w:tc>
          <w:tcPr>
            <w:tcW w:w="2102"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Школьная,2</w:t>
            </w:r>
          </w:p>
        </w:tc>
        <w:tc>
          <w:tcPr>
            <w:tcW w:w="475"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41,6</w:t>
            </w:r>
          </w:p>
        </w:tc>
      </w:tr>
      <w:tr w:rsidR="002D6C4C" w:rsidRPr="002D6C4C" w:rsidTr="00C151A9">
        <w:trPr>
          <w:trHeight w:val="20"/>
        </w:trPr>
        <w:tc>
          <w:tcPr>
            <w:tcW w:w="121"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2303" w:type="pct"/>
          </w:tcPr>
          <w:p w:rsidR="002D6C4C" w:rsidRPr="002D6C4C" w:rsidRDefault="002D6C4C" w:rsidP="00C151A9">
            <w:pPr>
              <w:tabs>
                <w:tab w:val="left" w:pos="284"/>
                <w:tab w:val="left" w:pos="3828"/>
              </w:tabs>
              <w:rPr>
                <w:rFonts w:ascii="Times New Roman" w:eastAsia="Calibri" w:hAnsi="Times New Roman" w:cs="Times New Roman"/>
                <w:sz w:val="12"/>
                <w:szCs w:val="12"/>
                <w:lang w:val="en-US"/>
              </w:rPr>
            </w:pPr>
            <w:r w:rsidRPr="002D6C4C">
              <w:rPr>
                <w:rFonts w:ascii="Times New Roman" w:eastAsia="Calibri" w:hAnsi="Times New Roman" w:cs="Times New Roman"/>
                <w:sz w:val="12"/>
                <w:szCs w:val="12"/>
              </w:rPr>
              <w:t>ЧП «Базарова С.В.»</w:t>
            </w:r>
          </w:p>
        </w:tc>
        <w:tc>
          <w:tcPr>
            <w:tcW w:w="2102"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 Липовка, ул. Школьная, </w:t>
            </w:r>
          </w:p>
        </w:tc>
        <w:tc>
          <w:tcPr>
            <w:tcW w:w="475"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24,5</w:t>
            </w:r>
          </w:p>
        </w:tc>
      </w:tr>
      <w:tr w:rsidR="002D6C4C" w:rsidRPr="002D6C4C" w:rsidTr="00C151A9">
        <w:trPr>
          <w:trHeight w:val="20"/>
        </w:trPr>
        <w:tc>
          <w:tcPr>
            <w:tcW w:w="121"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2303"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spellStart"/>
            <w:r w:rsidRPr="002D6C4C">
              <w:rPr>
                <w:rFonts w:ascii="Times New Roman" w:eastAsia="Calibri" w:hAnsi="Times New Roman" w:cs="Times New Roman"/>
                <w:sz w:val="12"/>
                <w:szCs w:val="12"/>
              </w:rPr>
              <w:t>Сергиеское</w:t>
            </w:r>
            <w:proofErr w:type="spellEnd"/>
            <w:r w:rsidRPr="002D6C4C">
              <w:rPr>
                <w:rFonts w:ascii="Times New Roman" w:eastAsia="Calibri" w:hAnsi="Times New Roman" w:cs="Times New Roman"/>
                <w:sz w:val="12"/>
                <w:szCs w:val="12"/>
              </w:rPr>
              <w:t xml:space="preserve"> потребительское общество</w:t>
            </w:r>
          </w:p>
        </w:tc>
        <w:tc>
          <w:tcPr>
            <w:tcW w:w="2102"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Кооперативная, 1а</w:t>
            </w:r>
          </w:p>
        </w:tc>
        <w:tc>
          <w:tcPr>
            <w:tcW w:w="475"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31,9</w:t>
            </w:r>
          </w:p>
        </w:tc>
      </w:tr>
      <w:tr w:rsidR="002D6C4C" w:rsidRPr="002D6C4C" w:rsidTr="00C151A9">
        <w:trPr>
          <w:trHeight w:val="20"/>
        </w:trPr>
        <w:tc>
          <w:tcPr>
            <w:tcW w:w="121"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2303"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ЧП «Базарова С.В.»</w:t>
            </w:r>
          </w:p>
        </w:tc>
        <w:tc>
          <w:tcPr>
            <w:tcW w:w="2102"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Кооперативная, б/н</w:t>
            </w:r>
          </w:p>
        </w:tc>
        <w:tc>
          <w:tcPr>
            <w:tcW w:w="475"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20</w:t>
            </w:r>
          </w:p>
        </w:tc>
      </w:tr>
      <w:tr w:rsidR="002D6C4C" w:rsidRPr="002D6C4C" w:rsidTr="00C151A9">
        <w:trPr>
          <w:trHeight w:val="20"/>
        </w:trPr>
        <w:tc>
          <w:tcPr>
            <w:tcW w:w="121" w:type="pct"/>
          </w:tcPr>
          <w:p w:rsidR="002D6C4C" w:rsidRPr="002D6C4C" w:rsidRDefault="002D6C4C" w:rsidP="00C151A9">
            <w:pPr>
              <w:tabs>
                <w:tab w:val="left" w:pos="284"/>
                <w:tab w:val="left" w:pos="3828"/>
              </w:tabs>
              <w:rPr>
                <w:rFonts w:ascii="Times New Roman" w:eastAsia="Calibri" w:hAnsi="Times New Roman" w:cs="Times New Roman"/>
                <w:b/>
                <w:sz w:val="12"/>
                <w:szCs w:val="12"/>
              </w:rPr>
            </w:pPr>
          </w:p>
        </w:tc>
        <w:tc>
          <w:tcPr>
            <w:tcW w:w="2303"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Итого:</w:t>
            </w:r>
          </w:p>
        </w:tc>
        <w:tc>
          <w:tcPr>
            <w:tcW w:w="2102" w:type="pct"/>
          </w:tcPr>
          <w:p w:rsidR="002D6C4C" w:rsidRPr="002D6C4C" w:rsidRDefault="002D6C4C" w:rsidP="00C151A9">
            <w:pPr>
              <w:tabs>
                <w:tab w:val="left" w:pos="284"/>
                <w:tab w:val="left" w:pos="3828"/>
              </w:tabs>
              <w:rPr>
                <w:rFonts w:ascii="Times New Roman" w:eastAsia="Calibri" w:hAnsi="Times New Roman" w:cs="Times New Roman"/>
                <w:b/>
                <w:sz w:val="12"/>
                <w:szCs w:val="12"/>
              </w:rPr>
            </w:pPr>
          </w:p>
        </w:tc>
        <w:tc>
          <w:tcPr>
            <w:tcW w:w="475"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118</w:t>
            </w: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proofErr w:type="spellStart"/>
      <w:r w:rsidRPr="002D6C4C">
        <w:rPr>
          <w:rFonts w:ascii="Times New Roman" w:eastAsia="Calibri" w:hAnsi="Times New Roman" w:cs="Times New Roman"/>
          <w:bCs/>
          <w:sz w:val="12"/>
          <w:szCs w:val="12"/>
          <w:u w:val="single"/>
          <w:lang w:val="en-US"/>
        </w:rPr>
        <w:t>Предприятия</w:t>
      </w:r>
      <w:proofErr w:type="spellEnd"/>
      <w:r w:rsidR="00C151A9">
        <w:rPr>
          <w:rFonts w:ascii="Times New Roman" w:eastAsia="Calibri" w:hAnsi="Times New Roman" w:cs="Times New Roman"/>
          <w:bCs/>
          <w:sz w:val="12"/>
          <w:szCs w:val="12"/>
          <w:u w:val="single"/>
        </w:rPr>
        <w:t xml:space="preserve"> </w:t>
      </w:r>
      <w:proofErr w:type="spellStart"/>
      <w:r w:rsidRPr="002D6C4C">
        <w:rPr>
          <w:rFonts w:ascii="Times New Roman" w:eastAsia="Calibri" w:hAnsi="Times New Roman" w:cs="Times New Roman"/>
          <w:bCs/>
          <w:sz w:val="12"/>
          <w:szCs w:val="12"/>
          <w:u w:val="single"/>
          <w:lang w:val="en-US"/>
        </w:rPr>
        <w:t>общественного</w:t>
      </w:r>
      <w:proofErr w:type="spellEnd"/>
      <w:r w:rsidR="00C151A9">
        <w:rPr>
          <w:rFonts w:ascii="Times New Roman" w:eastAsia="Calibri" w:hAnsi="Times New Roman" w:cs="Times New Roman"/>
          <w:bCs/>
          <w:sz w:val="12"/>
          <w:szCs w:val="12"/>
          <w:u w:val="single"/>
        </w:rPr>
        <w:t xml:space="preserve"> </w:t>
      </w:r>
      <w:proofErr w:type="spellStart"/>
      <w:r w:rsidRPr="002D6C4C">
        <w:rPr>
          <w:rFonts w:ascii="Times New Roman" w:eastAsia="Calibri" w:hAnsi="Times New Roman" w:cs="Times New Roman"/>
          <w:bCs/>
          <w:sz w:val="12"/>
          <w:szCs w:val="12"/>
          <w:u w:val="single"/>
          <w:lang w:val="en-US"/>
        </w:rPr>
        <w:t>питания</w:t>
      </w:r>
      <w:proofErr w:type="spellEnd"/>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На территории сельского поселения Липовка предприятия общественного питания отсутствуют.</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2D6C4C">
        <w:rPr>
          <w:rFonts w:ascii="Times New Roman" w:eastAsia="Calibri" w:hAnsi="Times New Roman" w:cs="Times New Roman"/>
          <w:bCs/>
          <w:sz w:val="12"/>
          <w:szCs w:val="12"/>
          <w:u w:val="single"/>
        </w:rPr>
        <w:t>Предприятия бытового обслуживания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На территории сельского поселения Липовка предприятия бытового обслуживания отсутствуют.</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2D6C4C">
        <w:rPr>
          <w:rFonts w:ascii="Times New Roman" w:eastAsia="Calibri" w:hAnsi="Times New Roman" w:cs="Times New Roman"/>
          <w:b/>
          <w:sz w:val="12"/>
          <w:szCs w:val="12"/>
          <w:u w:val="single"/>
        </w:rPr>
        <w:t>1.2.6. Прочие объекты</w:t>
      </w:r>
    </w:p>
    <w:p w:rsidR="002D6C4C" w:rsidRPr="002D6C4C" w:rsidRDefault="002D6C4C" w:rsidP="00C151A9">
      <w:pPr>
        <w:tabs>
          <w:tab w:val="left" w:pos="284"/>
          <w:tab w:val="left" w:pos="3828"/>
        </w:tabs>
        <w:spacing w:after="0" w:line="240" w:lineRule="auto"/>
        <w:jc w:val="right"/>
        <w:rPr>
          <w:rFonts w:ascii="Times New Roman" w:eastAsia="Calibri" w:hAnsi="Times New Roman" w:cs="Times New Roman"/>
          <w:bCs/>
          <w:sz w:val="12"/>
          <w:szCs w:val="12"/>
          <w:u w:val="single"/>
        </w:rPr>
      </w:pPr>
      <w:proofErr w:type="spellStart"/>
      <w:r w:rsidRPr="002D6C4C">
        <w:rPr>
          <w:rFonts w:ascii="Times New Roman" w:eastAsia="Calibri" w:hAnsi="Times New Roman" w:cs="Times New Roman"/>
          <w:sz w:val="12"/>
          <w:szCs w:val="12"/>
          <w:lang w:val="en-US"/>
        </w:rPr>
        <w:t>Таблица</w:t>
      </w:r>
      <w:proofErr w:type="spellEnd"/>
      <w:r w:rsidRPr="002D6C4C">
        <w:rPr>
          <w:rFonts w:ascii="Times New Roman" w:eastAsia="Calibri" w:hAnsi="Times New Roman" w:cs="Times New Roman"/>
          <w:sz w:val="12"/>
          <w:szCs w:val="12"/>
        </w:rPr>
        <w:t>7</w:t>
      </w:r>
    </w:p>
    <w:tbl>
      <w:tblPr>
        <w:tblStyle w:val="af1"/>
        <w:tblW w:w="5000" w:type="pct"/>
        <w:tblCellMar>
          <w:left w:w="0" w:type="dxa"/>
          <w:right w:w="0" w:type="dxa"/>
        </w:tblCellMar>
        <w:tblLook w:val="04A0" w:firstRow="1" w:lastRow="0" w:firstColumn="1" w:lastColumn="0" w:noHBand="0" w:noVBand="1"/>
      </w:tblPr>
      <w:tblGrid>
        <w:gridCol w:w="431"/>
        <w:gridCol w:w="3810"/>
        <w:gridCol w:w="3282"/>
      </w:tblGrid>
      <w:tr w:rsidR="002D6C4C" w:rsidRPr="002D6C4C" w:rsidTr="00C151A9">
        <w:trPr>
          <w:trHeight w:val="20"/>
        </w:trPr>
        <w:tc>
          <w:tcPr>
            <w:tcW w:w="287"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 </w:t>
            </w: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/п</w:t>
            </w:r>
          </w:p>
        </w:tc>
        <w:tc>
          <w:tcPr>
            <w:tcW w:w="2532" w:type="pct"/>
            <w:hideMark/>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 объекта</w:t>
            </w:r>
          </w:p>
        </w:tc>
        <w:tc>
          <w:tcPr>
            <w:tcW w:w="2181" w:type="pct"/>
          </w:tcPr>
          <w:p w:rsidR="002D6C4C" w:rsidRPr="002D6C4C" w:rsidRDefault="002D6C4C" w:rsidP="00C151A9">
            <w:pPr>
              <w:tabs>
                <w:tab w:val="left" w:pos="284"/>
                <w:tab w:val="left" w:pos="3828"/>
              </w:tabs>
              <w:rPr>
                <w:rFonts w:ascii="Times New Roman" w:eastAsia="Calibri" w:hAnsi="Times New Roman" w:cs="Times New Roman"/>
                <w:b/>
                <w:sz w:val="12"/>
                <w:szCs w:val="12"/>
              </w:rPr>
            </w:pPr>
            <w:r w:rsidRPr="002D6C4C">
              <w:rPr>
                <w:rFonts w:ascii="Times New Roman" w:eastAsia="Calibri" w:hAnsi="Times New Roman" w:cs="Times New Roman"/>
                <w:b/>
                <w:sz w:val="12"/>
                <w:szCs w:val="12"/>
              </w:rPr>
              <w:t>Адрес</w:t>
            </w:r>
          </w:p>
          <w:p w:rsidR="002D6C4C" w:rsidRPr="002D6C4C" w:rsidRDefault="002D6C4C" w:rsidP="00C151A9">
            <w:pPr>
              <w:tabs>
                <w:tab w:val="left" w:pos="284"/>
                <w:tab w:val="left" w:pos="3828"/>
              </w:tabs>
              <w:rPr>
                <w:rFonts w:ascii="Times New Roman" w:eastAsia="Calibri" w:hAnsi="Times New Roman" w:cs="Times New Roman"/>
                <w:b/>
                <w:sz w:val="12"/>
                <w:szCs w:val="12"/>
              </w:rPr>
            </w:pPr>
          </w:p>
        </w:tc>
      </w:tr>
      <w:tr w:rsidR="002D6C4C" w:rsidRPr="002D6C4C" w:rsidTr="00C151A9">
        <w:trPr>
          <w:trHeight w:val="20"/>
        </w:trPr>
        <w:tc>
          <w:tcPr>
            <w:tcW w:w="287"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2532" w:type="pct"/>
          </w:tcPr>
          <w:p w:rsidR="002D6C4C" w:rsidRPr="002D6C4C" w:rsidRDefault="002D6C4C" w:rsidP="00C151A9">
            <w:pPr>
              <w:tabs>
                <w:tab w:val="left" w:pos="284"/>
                <w:tab w:val="left" w:pos="3828"/>
              </w:tabs>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 xml:space="preserve">Администрация сельского поселения Липовка </w:t>
            </w:r>
            <w:proofErr w:type="spellStart"/>
            <w:r w:rsidRPr="002D6C4C">
              <w:rPr>
                <w:rFonts w:ascii="Times New Roman" w:eastAsia="Calibri" w:hAnsi="Times New Roman" w:cs="Times New Roman"/>
                <w:bCs/>
                <w:sz w:val="12"/>
                <w:szCs w:val="12"/>
              </w:rPr>
              <w:t>м.р</w:t>
            </w:r>
            <w:proofErr w:type="spellEnd"/>
            <w:r w:rsidRPr="002D6C4C">
              <w:rPr>
                <w:rFonts w:ascii="Times New Roman" w:eastAsia="Calibri" w:hAnsi="Times New Roman" w:cs="Times New Roman"/>
                <w:bCs/>
                <w:sz w:val="12"/>
                <w:szCs w:val="12"/>
              </w:rPr>
              <w:t>. Сергиевский</w:t>
            </w:r>
          </w:p>
        </w:tc>
        <w:tc>
          <w:tcPr>
            <w:tcW w:w="2181"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Центральная, 16</w:t>
            </w:r>
          </w:p>
        </w:tc>
      </w:tr>
      <w:tr w:rsidR="002D6C4C" w:rsidRPr="002D6C4C" w:rsidTr="00C151A9">
        <w:trPr>
          <w:trHeight w:val="20"/>
        </w:trPr>
        <w:tc>
          <w:tcPr>
            <w:tcW w:w="287"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2532" w:type="pct"/>
          </w:tcPr>
          <w:p w:rsidR="002D6C4C" w:rsidRPr="002D6C4C" w:rsidRDefault="002D6C4C" w:rsidP="00C151A9">
            <w:pPr>
              <w:tabs>
                <w:tab w:val="left" w:pos="284"/>
                <w:tab w:val="left" w:pos="3828"/>
              </w:tabs>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Отделение почтовой связи</w:t>
            </w:r>
          </w:p>
        </w:tc>
        <w:tc>
          <w:tcPr>
            <w:tcW w:w="2181"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Центральная, 16</w:t>
            </w:r>
          </w:p>
        </w:tc>
      </w:tr>
      <w:tr w:rsidR="002D6C4C" w:rsidRPr="002D6C4C" w:rsidTr="00C151A9">
        <w:trPr>
          <w:trHeight w:val="20"/>
        </w:trPr>
        <w:tc>
          <w:tcPr>
            <w:tcW w:w="287"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2532"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АТС</w:t>
            </w:r>
          </w:p>
        </w:tc>
        <w:tc>
          <w:tcPr>
            <w:tcW w:w="2181"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с. Липовка, ул. Центральная, б/</w:t>
            </w:r>
            <w:proofErr w:type="gramStart"/>
            <w:r w:rsidRPr="002D6C4C">
              <w:rPr>
                <w:rFonts w:ascii="Times New Roman" w:eastAsia="Calibri" w:hAnsi="Times New Roman" w:cs="Times New Roman"/>
                <w:sz w:val="12"/>
                <w:szCs w:val="12"/>
              </w:rPr>
              <w:t>н</w:t>
            </w:r>
            <w:proofErr w:type="gramEnd"/>
          </w:p>
        </w:tc>
      </w:tr>
      <w:tr w:rsidR="002D6C4C" w:rsidRPr="002D6C4C" w:rsidTr="00C151A9">
        <w:trPr>
          <w:trHeight w:val="20"/>
        </w:trPr>
        <w:tc>
          <w:tcPr>
            <w:tcW w:w="287"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2532" w:type="pct"/>
          </w:tcPr>
          <w:p w:rsidR="002D6C4C" w:rsidRPr="002D6C4C" w:rsidRDefault="002D6C4C" w:rsidP="00C151A9">
            <w:pPr>
              <w:tabs>
                <w:tab w:val="left" w:pos="284"/>
                <w:tab w:val="left" w:pos="3828"/>
              </w:tabs>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Отделение почтовой связи</w:t>
            </w:r>
          </w:p>
        </w:tc>
        <w:tc>
          <w:tcPr>
            <w:tcW w:w="2181"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Центральная, б/н</w:t>
            </w:r>
          </w:p>
        </w:tc>
      </w:tr>
      <w:tr w:rsidR="002D6C4C" w:rsidRPr="002D6C4C" w:rsidTr="00C151A9">
        <w:trPr>
          <w:trHeight w:val="20"/>
        </w:trPr>
        <w:tc>
          <w:tcPr>
            <w:tcW w:w="287" w:type="pct"/>
            <w:hideMark/>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2532"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АТС</w:t>
            </w:r>
          </w:p>
        </w:tc>
        <w:tc>
          <w:tcPr>
            <w:tcW w:w="2181"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Кооперативная, б/н</w:t>
            </w:r>
          </w:p>
        </w:tc>
      </w:tr>
      <w:tr w:rsidR="002D6C4C" w:rsidRPr="002D6C4C" w:rsidTr="00C151A9">
        <w:trPr>
          <w:trHeight w:val="20"/>
        </w:trPr>
        <w:tc>
          <w:tcPr>
            <w:tcW w:w="287" w:type="pct"/>
          </w:tcPr>
          <w:p w:rsidR="002D6C4C" w:rsidRPr="002D6C4C" w:rsidRDefault="002D6C4C" w:rsidP="00C151A9">
            <w:pPr>
              <w:tabs>
                <w:tab w:val="left" w:pos="284"/>
                <w:tab w:val="left" w:pos="3828"/>
              </w:tabs>
              <w:rPr>
                <w:rFonts w:ascii="Times New Roman" w:eastAsia="Calibri" w:hAnsi="Times New Roman" w:cs="Times New Roman"/>
                <w:sz w:val="12"/>
                <w:szCs w:val="12"/>
              </w:rPr>
            </w:pPr>
            <w:r w:rsidRPr="002D6C4C">
              <w:rPr>
                <w:rFonts w:ascii="Times New Roman" w:eastAsia="Calibri" w:hAnsi="Times New Roman" w:cs="Times New Roman"/>
                <w:sz w:val="12"/>
                <w:szCs w:val="12"/>
              </w:rPr>
              <w:t>6</w:t>
            </w:r>
          </w:p>
        </w:tc>
        <w:tc>
          <w:tcPr>
            <w:tcW w:w="2532"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spellStart"/>
            <w:r w:rsidRPr="002D6C4C">
              <w:rPr>
                <w:rFonts w:ascii="Times New Roman" w:eastAsia="Calibri" w:hAnsi="Times New Roman" w:cs="Times New Roman"/>
                <w:sz w:val="12"/>
                <w:szCs w:val="12"/>
              </w:rPr>
              <w:t>Молебный</w:t>
            </w:r>
            <w:proofErr w:type="spellEnd"/>
            <w:r w:rsidRPr="002D6C4C">
              <w:rPr>
                <w:rFonts w:ascii="Times New Roman" w:eastAsia="Calibri" w:hAnsi="Times New Roman" w:cs="Times New Roman"/>
                <w:sz w:val="12"/>
                <w:szCs w:val="12"/>
              </w:rPr>
              <w:t xml:space="preserve"> дом</w:t>
            </w:r>
          </w:p>
        </w:tc>
        <w:tc>
          <w:tcPr>
            <w:tcW w:w="2181" w:type="pct"/>
          </w:tcPr>
          <w:p w:rsidR="002D6C4C" w:rsidRPr="002D6C4C" w:rsidRDefault="002D6C4C" w:rsidP="00C151A9">
            <w:pPr>
              <w:tabs>
                <w:tab w:val="left" w:pos="284"/>
                <w:tab w:val="left" w:pos="3828"/>
              </w:tabs>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 Старая Дмитриевка, ул. Центральная, б/н</w:t>
            </w: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1.3. Прогнозируемый спрос на услуги социальной инфраструктуры</w:t>
      </w:r>
    </w:p>
    <w:p w:rsidR="002D6C4C" w:rsidRPr="002D6C4C" w:rsidRDefault="002D6C4C" w:rsidP="00C151A9">
      <w:pPr>
        <w:tabs>
          <w:tab w:val="left" w:pos="284"/>
          <w:tab w:val="left" w:pos="3828"/>
        </w:tabs>
        <w:spacing w:after="0" w:line="240" w:lineRule="auto"/>
        <w:jc w:val="center"/>
        <w:rPr>
          <w:rFonts w:ascii="Times New Roman" w:eastAsia="Calibri" w:hAnsi="Times New Roman" w:cs="Times New Roman"/>
          <w:sz w:val="12"/>
          <w:szCs w:val="12"/>
        </w:rPr>
      </w:pPr>
      <w:r w:rsidRPr="002D6C4C">
        <w:rPr>
          <w:rFonts w:ascii="Times New Roman" w:eastAsia="Calibri" w:hAnsi="Times New Roman" w:cs="Times New Roman"/>
          <w:sz w:val="12"/>
          <w:szCs w:val="12"/>
        </w:rPr>
        <w:t>Таблица 8 – Прогнозный спрос на услуги социальной инфраструктуры сельского поселения Воротнее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
        <w:gridCol w:w="2657"/>
        <w:gridCol w:w="617"/>
        <w:gridCol w:w="1742"/>
        <w:gridCol w:w="758"/>
        <w:gridCol w:w="685"/>
        <w:gridCol w:w="880"/>
      </w:tblGrid>
      <w:tr w:rsidR="00C151A9" w:rsidRPr="002D6C4C" w:rsidTr="00C151A9">
        <w:trPr>
          <w:trHeight w:val="20"/>
        </w:trPr>
        <w:tc>
          <w:tcPr>
            <w:tcW w:w="122"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 </w:t>
            </w: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/п</w:t>
            </w:r>
          </w:p>
        </w:tc>
        <w:tc>
          <w:tcPr>
            <w:tcW w:w="1766"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w:t>
            </w:r>
          </w:p>
        </w:tc>
        <w:tc>
          <w:tcPr>
            <w:tcW w:w="410"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Ед. измерения</w:t>
            </w:r>
          </w:p>
        </w:tc>
        <w:tc>
          <w:tcPr>
            <w:tcW w:w="1158"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Принятые нормативы (Нормативы градостроительного проектирования приложение №6 таб. 1,</w:t>
            </w:r>
            <w:r w:rsidR="00C151A9">
              <w:rPr>
                <w:rFonts w:ascii="Times New Roman" w:eastAsia="Calibri" w:hAnsi="Times New Roman" w:cs="Times New Roman"/>
                <w:b/>
                <w:sz w:val="12"/>
                <w:szCs w:val="12"/>
              </w:rPr>
              <w:t xml:space="preserve"> </w:t>
            </w:r>
            <w:r w:rsidRPr="002D6C4C">
              <w:rPr>
                <w:rFonts w:ascii="Times New Roman" w:eastAsia="Calibri" w:hAnsi="Times New Roman" w:cs="Times New Roman"/>
                <w:b/>
                <w:sz w:val="12"/>
                <w:szCs w:val="12"/>
              </w:rPr>
              <w:t>СНиП 2.07.01.89*)</w:t>
            </w:r>
          </w:p>
        </w:tc>
        <w:tc>
          <w:tcPr>
            <w:tcW w:w="504"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Нормативная потребность</w:t>
            </w:r>
          </w:p>
        </w:tc>
        <w:tc>
          <w:tcPr>
            <w:tcW w:w="1040" w:type="pct"/>
            <w:gridSpan w:val="2"/>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В том числе:</w:t>
            </w:r>
          </w:p>
        </w:tc>
      </w:tr>
      <w:tr w:rsidR="00C151A9" w:rsidRPr="002D6C4C" w:rsidTr="00C151A9">
        <w:trPr>
          <w:trHeight w:val="20"/>
        </w:trPr>
        <w:tc>
          <w:tcPr>
            <w:tcW w:w="122"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1766"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410"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1158"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Сохраняемая</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Требуется запроектировать</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Учреждения образования</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Детские дошкольные учреждения (дети с 1 до 6 лет)</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28 мест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13</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Общеобразовательные школы (дети от 7 до 17 лет)</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111 мест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51</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288</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Внешкольные учреждения</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 от общего числа школьников</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Учреждения здравоохранения</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Стационарные больницы для взрослых</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коек</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10,2 койко-мест на 1 тыс. постоянного населения</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Амбулаторно-поликлиническая сеть без стационаров, для постоянного населения</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посещений в смену</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18,15 на 1 тыс. постоянного населения</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8</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6</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Аптеки</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ед.</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 на 6 тыс. населения</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7</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Станции скорой медицинской помощи</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автомобилей</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0,1 на 1 тыс. населения</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Учреждения социального обслуживания населения</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8</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Детские дома-интернаты</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место</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 на 1 тыс. населения от 4 до 17 лет</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9</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Дома-интернаты для престарелых с 60 лет</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место</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28 на 1 тыс. населения с 60 лет</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Дома-интернаты для взрослых инвалидов с физическими нарушениями (с 18 лет)</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 на 1 тыс. населения с 18 лет</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lang w:val="en-US"/>
              </w:rPr>
            </w:pPr>
            <w:r w:rsidRPr="002D6C4C">
              <w:rPr>
                <w:rFonts w:ascii="Times New Roman" w:eastAsia="Calibri" w:hAnsi="Times New Roman" w:cs="Times New Roman"/>
                <w:sz w:val="12"/>
                <w:szCs w:val="12"/>
                <w:lang w:val="en-US"/>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11</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Специальные жилые дома и группы квартир для ветеранов войны и труда и одиноких престарелых</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чел</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60 на 1тыс. населения после 60 лет</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11</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lang w:val="en-US"/>
              </w:rPr>
            </w:pPr>
            <w:r w:rsidRPr="002D6C4C">
              <w:rPr>
                <w:rFonts w:ascii="Times New Roman" w:eastAsia="Calibri" w:hAnsi="Times New Roman" w:cs="Times New Roman"/>
                <w:sz w:val="12"/>
                <w:szCs w:val="12"/>
                <w:lang w:val="en-US"/>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12</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Специальные жилые дома и группы квартир для инвалидов на креслах колясках и их семей</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чел</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0,5 на 1тыс. чел всего населения</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lang w:val="en-US"/>
              </w:rPr>
            </w:pPr>
            <w:r w:rsidRPr="002D6C4C">
              <w:rPr>
                <w:rFonts w:ascii="Times New Roman" w:eastAsia="Calibri" w:hAnsi="Times New Roman" w:cs="Times New Roman"/>
                <w:sz w:val="12"/>
                <w:szCs w:val="12"/>
                <w:lang w:val="en-US"/>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Учреждения культуры</w:t>
            </w:r>
          </w:p>
        </w:tc>
      </w:tr>
      <w:tr w:rsidR="00C151A9" w:rsidRPr="002D6C4C" w:rsidTr="00C151A9">
        <w:trPr>
          <w:trHeight w:val="20"/>
        </w:trPr>
        <w:tc>
          <w:tcPr>
            <w:tcW w:w="122"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13</w:t>
            </w:r>
          </w:p>
        </w:tc>
        <w:tc>
          <w:tcPr>
            <w:tcW w:w="1766"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Сельские библиотеки</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тыс. ед. хранения</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4,5 на 1 тыс. населения</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2,079</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7,517</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1766"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 на 1 тыс. населения</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14</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Клубы или учреждения клубного типа</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зрительные места</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80 на 1 тыс. жителей</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37</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60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lastRenderedPageBreak/>
              <w:t>Спортивные сооружения</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15</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Спортивные залы общего пользования</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 xml:space="preserve"> пола</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80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37</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292</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16</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Спортивно-тренажерный зал повседневного обслуживания</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 xml:space="preserve"> площади пола зала</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80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37</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17</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Бассейны крытые и открытые общего пользования</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 xml:space="preserve"> зеркала воды</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25 м</w:t>
            </w:r>
            <w:proofErr w:type="gramStart"/>
            <w:r w:rsidRPr="002D6C4C">
              <w:rPr>
                <w:rFonts w:ascii="Times New Roman" w:eastAsia="Calibri" w:hAnsi="Times New Roman" w:cs="Times New Roman"/>
                <w:sz w:val="12"/>
                <w:szCs w:val="12"/>
                <w:vertAlign w:val="superscript"/>
              </w:rPr>
              <w:t>2</w:t>
            </w:r>
            <w:proofErr w:type="gramEnd"/>
            <w:r w:rsidRPr="002D6C4C">
              <w:rPr>
                <w:rFonts w:ascii="Times New Roman" w:eastAsia="Calibri" w:hAnsi="Times New Roman" w:cs="Times New Roman"/>
                <w:sz w:val="12"/>
                <w:szCs w:val="12"/>
              </w:rPr>
              <w:t xml:space="preserve">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12</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18</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Плоскостные спортивные сооружения</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w:t>
            </w:r>
            <w:proofErr w:type="gramStart"/>
            <w:r w:rsidRPr="002D6C4C">
              <w:rPr>
                <w:rFonts w:ascii="Times New Roman" w:eastAsia="Calibri" w:hAnsi="Times New Roman" w:cs="Times New Roman"/>
                <w:sz w:val="12"/>
                <w:szCs w:val="12"/>
                <w:vertAlign w:val="superscript"/>
              </w:rPr>
              <w:t>2</w:t>
            </w:r>
            <w:proofErr w:type="gramEnd"/>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1949,4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900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3600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Учреждения торговли и общественного питания</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19</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Магазины</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м</w:t>
            </w:r>
            <w:proofErr w:type="gramEnd"/>
            <w:r w:rsidRPr="002D6C4C">
              <w:rPr>
                <w:rFonts w:ascii="Times New Roman" w:eastAsia="Calibri" w:hAnsi="Times New Roman" w:cs="Times New Roman"/>
                <w:sz w:val="12"/>
                <w:szCs w:val="12"/>
              </w:rPr>
              <w:t>² торговой площади</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300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139</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118</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21</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Предприятия общественного питания</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посадочных мест</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40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18</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Предприятия бытового обслуживания</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21</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Прачечные</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кг</w:t>
            </w:r>
            <w:proofErr w:type="gramEnd"/>
            <w:r w:rsidRPr="002D6C4C">
              <w:rPr>
                <w:rFonts w:ascii="Times New Roman" w:eastAsia="Calibri" w:hAnsi="Times New Roman" w:cs="Times New Roman"/>
                <w:sz w:val="12"/>
                <w:szCs w:val="12"/>
              </w:rPr>
              <w:t xml:space="preserve"> белья в смену</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120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55</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22</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Химчистки – фабрики химчистки</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кг</w:t>
            </w:r>
            <w:proofErr w:type="gramEnd"/>
            <w:r w:rsidRPr="002D6C4C">
              <w:rPr>
                <w:rFonts w:ascii="Times New Roman" w:eastAsia="Calibri" w:hAnsi="Times New Roman" w:cs="Times New Roman"/>
                <w:sz w:val="12"/>
                <w:szCs w:val="12"/>
              </w:rPr>
              <w:t xml:space="preserve"> вещей в смену</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11,4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23</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Банно-оздоровительный комплекс</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место</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Предприятия коммунального обслуживания</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24</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Пожарные депо</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машин</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0,2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25</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Бюро похоронного обслуживания</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 объект</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 на 0,3 млн. жителей / 1 на поселение</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2D6C4C" w:rsidRPr="002D6C4C" w:rsidTr="00C151A9">
        <w:trPr>
          <w:trHeight w:val="20"/>
        </w:trPr>
        <w:tc>
          <w:tcPr>
            <w:tcW w:w="5000" w:type="pct"/>
            <w:gridSpan w:val="7"/>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Административно-деловые и хозяйственные учреждения</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26</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Отделения связи</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объект</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 на 9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r w:rsidR="00C151A9" w:rsidRPr="002D6C4C" w:rsidTr="00C151A9">
        <w:trPr>
          <w:trHeight w:val="20"/>
        </w:trPr>
        <w:tc>
          <w:tcPr>
            <w:tcW w:w="12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27</w:t>
            </w:r>
          </w:p>
        </w:tc>
        <w:tc>
          <w:tcPr>
            <w:tcW w:w="1766"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Отделение, филиалы банков</w:t>
            </w:r>
          </w:p>
        </w:tc>
        <w:tc>
          <w:tcPr>
            <w:tcW w:w="41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операционная касса</w:t>
            </w:r>
          </w:p>
        </w:tc>
        <w:tc>
          <w:tcPr>
            <w:tcW w:w="115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0,5 на 1 тыс. чел.</w:t>
            </w:r>
          </w:p>
        </w:tc>
        <w:tc>
          <w:tcPr>
            <w:tcW w:w="50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45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585"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0</w:t>
            </w:r>
          </w:p>
        </w:tc>
      </w:tr>
    </w:tbl>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1.4. Оценка нормативно-правовой базы, необходимой для функционирования и развития социальной инфраструктуры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Требования к развитию социальной инфраструктуры установлены Постановлением Правительства Российской Федерации №1050 от 01.10.2015 «Об утверждении требований к Программам комплексного развития социальной инфраструктуры поселений, городских округов» (далее – Требования №1050).</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В соответствии с Требованиями №1050 основой разработки программ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Программа комплексного развития социальной инфраструктуры сельского поселения Липовка</w:t>
      </w:r>
      <w:r w:rsidR="00985C02">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муниципального района Сергиевского  Самарской области на период с 2026 по 2033 годы разрабатывалась на основе документов о развитии и комплексном освоении территорий, в частности Генеральный план сельского поселения Липовка муниципального района Сергиевский.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Также при разработке Программы учтены местные нормативы градостроительного проектирования Самарской области.</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Федеральным Законом №172-ФЗ от 28.06.2014 г. «О стратегическом планировании в Российской Федерации» (далее – Федеральный Закон 172 ФЗ) регламентированы правовые основы стратегического планирования муниципальных образований.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К полномочиям органов местного самоуправления в сфере стратегического планирования относятся: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sym w:font="Symbol" w:char="F02D"/>
      </w:r>
      <w:r w:rsidRPr="002D6C4C">
        <w:rPr>
          <w:rFonts w:ascii="Times New Roman" w:eastAsia="Calibri" w:hAnsi="Times New Roman" w:cs="Times New Roman"/>
          <w:sz w:val="12"/>
          <w:szCs w:val="12"/>
        </w:rPr>
        <w:t> определение долгосрочных целей и задач муниципального управления и социально-экономического развития сельского поселения Липовка, согласованных с приоритетами и целями социально-экономического развития Российской Федерации и субъектов Российской Федерации;</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sym w:font="Symbol" w:char="F02D"/>
      </w:r>
      <w:r w:rsidRPr="002D6C4C">
        <w:rPr>
          <w:rFonts w:ascii="Times New Roman" w:eastAsia="Calibri" w:hAnsi="Times New Roman" w:cs="Times New Roman"/>
          <w:sz w:val="12"/>
          <w:szCs w:val="12"/>
        </w:rPr>
        <w:t xml:space="preserve">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sym w:font="Symbol" w:char="F02D"/>
      </w:r>
      <w:r w:rsidRPr="002D6C4C">
        <w:rPr>
          <w:rFonts w:ascii="Times New Roman" w:eastAsia="Calibri" w:hAnsi="Times New Roman" w:cs="Times New Roman"/>
          <w:sz w:val="12"/>
          <w:szCs w:val="12"/>
        </w:rPr>
        <w:t xml:space="preserve"> мониторинг и контроль реализации документов стратегического планирования, утвержденных (одобренных) органами местного самоуправления;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sym w:font="Symbol" w:char="F02D"/>
      </w:r>
      <w:r w:rsidRPr="002D6C4C">
        <w:rPr>
          <w:rFonts w:ascii="Times New Roman" w:eastAsia="Calibri" w:hAnsi="Times New Roman" w:cs="Times New Roman"/>
          <w:sz w:val="12"/>
          <w:szCs w:val="12"/>
        </w:rPr>
        <w:t> иные полномочия в сфере стратегического планирования, определенные федеральными законами и муниципальными нормативными правовыми актами.</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К документам стратегического планирования, разрабатываемым на уровне муниципального образования, относятся: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1) стратегия социально-экономического развития сельского поселения Липовка;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 план мероприятий по реализации стратегии социально-экономического развития;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3) прогноз социально-экономического развития сельского поселения Липовка на среднесрочный или долгосрочный период;</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4) бюджетный прогноз сельского поселения Липовка  на долгосрочный период.</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Таким образом, следует отметить, что существующей нормативно-правовой базы достаточно для функционирования и развития социальной инфраструктуры сельского поселения Липовка.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2.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Основной целью Программы являются: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  достижение расчетного уровня обеспеченности населения </w:t>
      </w:r>
      <w:r w:rsidRPr="002D6C4C">
        <w:rPr>
          <w:rFonts w:ascii="Times New Roman" w:eastAsia="Calibri" w:hAnsi="Times New Roman" w:cs="Times New Roman"/>
          <w:bCs/>
          <w:sz w:val="12"/>
          <w:szCs w:val="12"/>
        </w:rPr>
        <w:t>сельского поселения Липовка</w:t>
      </w:r>
      <w:r w:rsidR="00985C02">
        <w:rPr>
          <w:rFonts w:ascii="Times New Roman" w:eastAsia="Calibri" w:hAnsi="Times New Roman" w:cs="Times New Roman"/>
          <w:bCs/>
          <w:sz w:val="12"/>
          <w:szCs w:val="12"/>
        </w:rPr>
        <w:t xml:space="preserve"> </w:t>
      </w:r>
      <w:r w:rsidRPr="002D6C4C">
        <w:rPr>
          <w:rFonts w:ascii="Times New Roman" w:eastAsia="Calibri" w:hAnsi="Times New Roman" w:cs="Times New Roman"/>
          <w:sz w:val="12"/>
          <w:szCs w:val="12"/>
        </w:rPr>
        <w:t>услугами объектами социальной инфраструктуры.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В Программе решаются следующие основные задачи:</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Задача 1.  Обеспечить безопасность, качество и эффективность использования населением объектов социальной инфраструктуры.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Задача 2. Доступность объектов социальной инфраструктуры поселения.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Задача 3.Эффективность функционирования действующей социальной инфраструктуры.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В результате реализации Программы будут созданы благоприятные условия для реализации принципа доступности объектов социальной инфраструктуры.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Ожидаемые результаты реализации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повышение уровня жизни населения;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динамичное развитие социальной инфраструктуры  сельского поселения;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lastRenderedPageBreak/>
        <w:t>- достижение нормативного уровня обеспеченности населения</w:t>
      </w:r>
      <w:r w:rsidR="00C151A9">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учреждениями образования, здравоохранения, культуры, физической культуры и спорта, установленного нормативами</w:t>
      </w:r>
      <w:r w:rsidR="00C151A9">
        <w:rPr>
          <w:rFonts w:ascii="Times New Roman" w:eastAsia="Calibri" w:hAnsi="Times New Roman" w:cs="Times New Roman"/>
          <w:sz w:val="12"/>
          <w:szCs w:val="12"/>
        </w:rPr>
        <w:t xml:space="preserve"> </w:t>
      </w:r>
      <w:r w:rsidRPr="002D6C4C">
        <w:rPr>
          <w:rFonts w:ascii="Times New Roman" w:eastAsia="Calibri" w:hAnsi="Times New Roman" w:cs="Times New Roman"/>
          <w:sz w:val="12"/>
          <w:szCs w:val="12"/>
        </w:rPr>
        <w:t>градостроительного проектирования.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b/>
          <w:sz w:val="12"/>
          <w:szCs w:val="12"/>
        </w:rPr>
        <w:t>3. Перечень мероприятий (инвестиционных проектов) по</w:t>
      </w:r>
      <w:r w:rsidR="00C151A9">
        <w:rPr>
          <w:rFonts w:ascii="Times New Roman" w:eastAsia="Calibri" w:hAnsi="Times New Roman" w:cs="Times New Roman"/>
          <w:b/>
          <w:sz w:val="12"/>
          <w:szCs w:val="12"/>
        </w:rPr>
        <w:t xml:space="preserve"> </w:t>
      </w:r>
      <w:r w:rsidRPr="002D6C4C">
        <w:rPr>
          <w:rFonts w:ascii="Times New Roman" w:eastAsia="Calibri" w:hAnsi="Times New Roman" w:cs="Times New Roman"/>
          <w:b/>
          <w:sz w:val="12"/>
          <w:szCs w:val="12"/>
        </w:rPr>
        <w:t>проектированию, строительству и реконструкции объектов социальной инфраструктуры</w:t>
      </w:r>
      <w:r w:rsidR="00C151A9">
        <w:rPr>
          <w:rFonts w:ascii="Times New Roman" w:eastAsia="Calibri" w:hAnsi="Times New Roman" w:cs="Times New Roman"/>
          <w:b/>
          <w:sz w:val="12"/>
          <w:szCs w:val="12"/>
        </w:rPr>
        <w:t xml:space="preserve"> </w:t>
      </w:r>
      <w:r w:rsidRPr="002D6C4C">
        <w:rPr>
          <w:rFonts w:ascii="Times New Roman" w:eastAsia="Calibri" w:hAnsi="Times New Roman" w:cs="Times New Roman"/>
          <w:b/>
          <w:sz w:val="12"/>
          <w:szCs w:val="12"/>
        </w:rPr>
        <w:t>сельского поселения Липовка</w:t>
      </w:r>
    </w:p>
    <w:p w:rsidR="002D6C4C" w:rsidRPr="002D6C4C" w:rsidRDefault="002D6C4C" w:rsidP="00C151A9">
      <w:pPr>
        <w:tabs>
          <w:tab w:val="left" w:pos="284"/>
          <w:tab w:val="left" w:pos="3828"/>
        </w:tabs>
        <w:spacing w:after="0" w:line="240" w:lineRule="auto"/>
        <w:jc w:val="right"/>
        <w:rPr>
          <w:rFonts w:ascii="Times New Roman" w:eastAsia="Calibri" w:hAnsi="Times New Roman" w:cs="Times New Roman"/>
          <w:sz w:val="12"/>
          <w:szCs w:val="12"/>
        </w:rPr>
      </w:pPr>
      <w:r w:rsidRPr="002D6C4C">
        <w:rPr>
          <w:rFonts w:ascii="Times New Roman" w:eastAsia="Calibri" w:hAnsi="Times New Roman" w:cs="Times New Roman"/>
          <w:sz w:val="12"/>
          <w:szCs w:val="12"/>
        </w:rPr>
        <w:t>Таблица 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7"/>
        <w:gridCol w:w="1631"/>
        <w:gridCol w:w="1026"/>
        <w:gridCol w:w="478"/>
        <w:gridCol w:w="548"/>
        <w:gridCol w:w="548"/>
        <w:gridCol w:w="478"/>
        <w:gridCol w:w="501"/>
        <w:gridCol w:w="542"/>
        <w:gridCol w:w="542"/>
        <w:gridCol w:w="542"/>
        <w:gridCol w:w="540"/>
      </w:tblGrid>
      <w:tr w:rsidR="002D6C4C" w:rsidRPr="002D6C4C" w:rsidTr="00C151A9">
        <w:trPr>
          <w:trHeight w:val="20"/>
        </w:trPr>
        <w:tc>
          <w:tcPr>
            <w:tcW w:w="98"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w:t>
            </w:r>
          </w:p>
        </w:tc>
        <w:tc>
          <w:tcPr>
            <w:tcW w:w="1084"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w:t>
            </w:r>
          </w:p>
        </w:tc>
        <w:tc>
          <w:tcPr>
            <w:tcW w:w="682"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Технико-экономические параметры</w:t>
            </w:r>
          </w:p>
        </w:tc>
        <w:tc>
          <w:tcPr>
            <w:tcW w:w="3136" w:type="pct"/>
            <w:gridSpan w:val="9"/>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Сроки реализации в плановом периоде, тыс. рублей</w:t>
            </w:r>
          </w:p>
        </w:tc>
      </w:tr>
      <w:tr w:rsidR="002D6C4C" w:rsidRPr="002D6C4C" w:rsidTr="00C151A9">
        <w:trPr>
          <w:trHeight w:val="20"/>
        </w:trPr>
        <w:tc>
          <w:tcPr>
            <w:tcW w:w="98"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1084" w:type="pct"/>
            <w:vMerge/>
            <w:tcBorders>
              <w:bottom w:val="single" w:sz="4" w:space="0" w:color="000000"/>
            </w:tcBorders>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682" w:type="pct"/>
            <w:vMerge/>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2025</w:t>
            </w: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2026</w:t>
            </w: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2027</w:t>
            </w: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2028</w:t>
            </w:r>
          </w:p>
        </w:tc>
        <w:tc>
          <w:tcPr>
            <w:tcW w:w="333"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2029</w:t>
            </w:r>
          </w:p>
        </w:tc>
        <w:tc>
          <w:tcPr>
            <w:tcW w:w="36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2030 </w:t>
            </w: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2031</w:t>
            </w: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2032</w:t>
            </w:r>
          </w:p>
        </w:tc>
        <w:tc>
          <w:tcPr>
            <w:tcW w:w="359"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2033</w:t>
            </w:r>
          </w:p>
        </w:tc>
      </w:tr>
      <w:tr w:rsidR="002D6C4C" w:rsidRPr="002D6C4C" w:rsidTr="00C151A9">
        <w:trPr>
          <w:trHeight w:val="20"/>
        </w:trPr>
        <w:tc>
          <w:tcPr>
            <w:tcW w:w="9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108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плоскостного спортивного сооружения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тарая</w:t>
            </w:r>
            <w:proofErr w:type="spellEnd"/>
            <w:r w:rsidRPr="002D6C4C">
              <w:rPr>
                <w:rFonts w:ascii="Times New Roman" w:eastAsia="Calibri" w:hAnsi="Times New Roman" w:cs="Times New Roman"/>
                <w:sz w:val="12"/>
                <w:szCs w:val="12"/>
              </w:rPr>
              <w:t xml:space="preserve"> Дмитриевка, </w:t>
            </w:r>
            <w:proofErr w:type="spellStart"/>
            <w:r w:rsidRPr="002D6C4C">
              <w:rPr>
                <w:rFonts w:ascii="Times New Roman" w:eastAsia="Calibri" w:hAnsi="Times New Roman" w:cs="Times New Roman"/>
                <w:sz w:val="12"/>
                <w:szCs w:val="12"/>
              </w:rPr>
              <w:t>ул.Кооперативная</w:t>
            </w:r>
            <w:proofErr w:type="spellEnd"/>
          </w:p>
        </w:tc>
        <w:tc>
          <w:tcPr>
            <w:tcW w:w="68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0,24 га</w:t>
            </w: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1000</w:t>
            </w:r>
          </w:p>
        </w:tc>
      </w:tr>
      <w:tr w:rsidR="002D6C4C" w:rsidRPr="002D6C4C" w:rsidTr="00C151A9">
        <w:trPr>
          <w:trHeight w:val="20"/>
        </w:trPr>
        <w:tc>
          <w:tcPr>
            <w:tcW w:w="9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108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физкультурно-оздоровительного комплекса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xml:space="preserve">, </w:t>
            </w:r>
            <w:proofErr w:type="spellStart"/>
            <w:r w:rsidRPr="002D6C4C">
              <w:rPr>
                <w:rFonts w:ascii="Times New Roman" w:eastAsia="Calibri" w:hAnsi="Times New Roman" w:cs="Times New Roman"/>
                <w:sz w:val="12"/>
                <w:szCs w:val="12"/>
              </w:rPr>
              <w:t>ул.Центральная</w:t>
            </w:r>
            <w:proofErr w:type="spellEnd"/>
          </w:p>
        </w:tc>
        <w:tc>
          <w:tcPr>
            <w:tcW w:w="68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Зал площадью 400 </w:t>
            </w:r>
            <w:proofErr w:type="spellStart"/>
            <w:r w:rsidRPr="002D6C4C">
              <w:rPr>
                <w:rFonts w:ascii="Times New Roman" w:eastAsia="Calibri" w:hAnsi="Times New Roman" w:cs="Times New Roman"/>
                <w:sz w:val="12"/>
                <w:szCs w:val="12"/>
              </w:rPr>
              <w:t>кв.м</w:t>
            </w:r>
            <w:proofErr w:type="spellEnd"/>
            <w:r w:rsidRPr="002D6C4C">
              <w:rPr>
                <w:rFonts w:ascii="Times New Roman" w:eastAsia="Calibri" w:hAnsi="Times New Roman" w:cs="Times New Roman"/>
                <w:sz w:val="12"/>
                <w:szCs w:val="12"/>
              </w:rPr>
              <w:t>., плоскостные спортивные сооружения 0,24 га</w:t>
            </w: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3000</w:t>
            </w:r>
          </w:p>
        </w:tc>
      </w:tr>
      <w:tr w:rsidR="002D6C4C" w:rsidRPr="002D6C4C" w:rsidTr="00C151A9">
        <w:trPr>
          <w:trHeight w:val="20"/>
        </w:trPr>
        <w:tc>
          <w:tcPr>
            <w:tcW w:w="9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108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сквера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тарая</w:t>
            </w:r>
            <w:proofErr w:type="spellEnd"/>
            <w:r w:rsidRPr="002D6C4C">
              <w:rPr>
                <w:rFonts w:ascii="Times New Roman" w:eastAsia="Calibri" w:hAnsi="Times New Roman" w:cs="Times New Roman"/>
                <w:sz w:val="12"/>
                <w:szCs w:val="12"/>
              </w:rPr>
              <w:t xml:space="preserve"> Дмитриевка, </w:t>
            </w:r>
            <w:proofErr w:type="spellStart"/>
            <w:r w:rsidRPr="002D6C4C">
              <w:rPr>
                <w:rFonts w:ascii="Times New Roman" w:eastAsia="Calibri" w:hAnsi="Times New Roman" w:cs="Times New Roman"/>
                <w:sz w:val="12"/>
                <w:szCs w:val="12"/>
              </w:rPr>
              <w:t>ул.Кооперативная</w:t>
            </w:r>
            <w:proofErr w:type="spellEnd"/>
          </w:p>
        </w:tc>
        <w:tc>
          <w:tcPr>
            <w:tcW w:w="68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0,58 га</w:t>
            </w: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250</w:t>
            </w:r>
          </w:p>
        </w:tc>
      </w:tr>
      <w:tr w:rsidR="002D6C4C" w:rsidRPr="002D6C4C" w:rsidTr="00C151A9">
        <w:trPr>
          <w:trHeight w:val="20"/>
        </w:trPr>
        <w:tc>
          <w:tcPr>
            <w:tcW w:w="9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1084"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сквера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xml:space="preserve">, </w:t>
            </w:r>
            <w:proofErr w:type="spellStart"/>
            <w:r w:rsidRPr="002D6C4C">
              <w:rPr>
                <w:rFonts w:ascii="Times New Roman" w:eastAsia="Calibri" w:hAnsi="Times New Roman" w:cs="Times New Roman"/>
                <w:sz w:val="12"/>
                <w:szCs w:val="12"/>
              </w:rPr>
              <w:t>ул.Школьная</w:t>
            </w:r>
            <w:proofErr w:type="spellEnd"/>
          </w:p>
        </w:tc>
        <w:tc>
          <w:tcPr>
            <w:tcW w:w="68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0,7 га</w:t>
            </w: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250</w:t>
            </w:r>
          </w:p>
        </w:tc>
      </w:tr>
      <w:tr w:rsidR="002D6C4C" w:rsidRPr="002D6C4C" w:rsidTr="00C151A9">
        <w:trPr>
          <w:trHeight w:val="20"/>
        </w:trPr>
        <w:tc>
          <w:tcPr>
            <w:tcW w:w="9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108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парка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юго-восточнее площадки №2</w:t>
            </w:r>
          </w:p>
        </w:tc>
        <w:tc>
          <w:tcPr>
            <w:tcW w:w="68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2,76 га</w:t>
            </w: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500</w:t>
            </w:r>
          </w:p>
        </w:tc>
      </w:tr>
      <w:tr w:rsidR="002D6C4C" w:rsidRPr="002D6C4C" w:rsidTr="00C151A9">
        <w:trPr>
          <w:trHeight w:val="20"/>
        </w:trPr>
        <w:tc>
          <w:tcPr>
            <w:tcW w:w="9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6</w:t>
            </w:r>
          </w:p>
        </w:tc>
        <w:tc>
          <w:tcPr>
            <w:tcW w:w="108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предприятия коммунально-бытового обслуживания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xml:space="preserve">, </w:t>
            </w:r>
            <w:proofErr w:type="spellStart"/>
            <w:r w:rsidRPr="002D6C4C">
              <w:rPr>
                <w:rFonts w:ascii="Times New Roman" w:eastAsia="Calibri" w:hAnsi="Times New Roman" w:cs="Times New Roman"/>
                <w:sz w:val="12"/>
                <w:szCs w:val="12"/>
              </w:rPr>
              <w:t>ул.Центральная</w:t>
            </w:r>
            <w:proofErr w:type="spellEnd"/>
          </w:p>
        </w:tc>
        <w:tc>
          <w:tcPr>
            <w:tcW w:w="68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Прачечная на 34 кг белья в смену, химчистка на 1,7 кг белья в смену, баня на 10 мест, 7 рабочих мест</w:t>
            </w: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2300</w:t>
            </w:r>
          </w:p>
        </w:tc>
      </w:tr>
      <w:tr w:rsidR="002D6C4C" w:rsidRPr="002D6C4C" w:rsidTr="00C151A9">
        <w:trPr>
          <w:trHeight w:val="20"/>
        </w:trPr>
        <w:tc>
          <w:tcPr>
            <w:tcW w:w="9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7</w:t>
            </w:r>
          </w:p>
        </w:tc>
        <w:tc>
          <w:tcPr>
            <w:tcW w:w="108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Строительство кладбища на юге села Старая Дмитриевка</w:t>
            </w:r>
          </w:p>
        </w:tc>
        <w:tc>
          <w:tcPr>
            <w:tcW w:w="682"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1,23 га</w:t>
            </w: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59" w:type="pct"/>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150</w:t>
            </w: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b/>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r w:rsidR="00C151A9">
        <w:rPr>
          <w:rFonts w:ascii="Times New Roman" w:eastAsia="Calibri" w:hAnsi="Times New Roman" w:cs="Times New Roman"/>
          <w:b/>
          <w:sz w:val="12"/>
          <w:szCs w:val="12"/>
        </w:rPr>
        <w:t xml:space="preserve"> </w:t>
      </w:r>
      <w:r w:rsidRPr="002D6C4C">
        <w:rPr>
          <w:rFonts w:ascii="Times New Roman" w:eastAsia="Calibri" w:hAnsi="Times New Roman" w:cs="Times New Roman"/>
          <w:b/>
          <w:sz w:val="12"/>
          <w:szCs w:val="12"/>
        </w:rPr>
        <w:t>сельского поселения Липовка</w:t>
      </w:r>
    </w:p>
    <w:p w:rsidR="002D6C4C" w:rsidRPr="002D6C4C" w:rsidRDefault="002D6C4C" w:rsidP="00C151A9">
      <w:pPr>
        <w:tabs>
          <w:tab w:val="left" w:pos="284"/>
          <w:tab w:val="left" w:pos="3828"/>
        </w:tabs>
        <w:spacing w:after="0" w:line="240" w:lineRule="auto"/>
        <w:jc w:val="center"/>
        <w:rPr>
          <w:rFonts w:ascii="Times New Roman" w:eastAsia="Calibri" w:hAnsi="Times New Roman" w:cs="Times New Roman"/>
          <w:sz w:val="12"/>
          <w:szCs w:val="12"/>
        </w:rPr>
      </w:pPr>
      <w:r w:rsidRPr="002D6C4C">
        <w:rPr>
          <w:rFonts w:ascii="Times New Roman" w:eastAsia="Calibri" w:hAnsi="Times New Roman" w:cs="Times New Roman"/>
          <w:sz w:val="12"/>
          <w:szCs w:val="12"/>
        </w:rPr>
        <w:t>Таблица 10 – Прогнозируемый объем финансовых средств на реализацию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186"/>
        <w:gridCol w:w="3081"/>
        <w:gridCol w:w="1417"/>
        <w:gridCol w:w="424"/>
        <w:gridCol w:w="426"/>
        <w:gridCol w:w="426"/>
        <w:gridCol w:w="424"/>
        <w:gridCol w:w="382"/>
        <w:gridCol w:w="757"/>
      </w:tblGrid>
      <w:tr w:rsidR="002D6C4C" w:rsidRPr="002D6C4C" w:rsidTr="00C151A9">
        <w:trPr>
          <w:trHeight w:val="20"/>
        </w:trPr>
        <w:tc>
          <w:tcPr>
            <w:tcW w:w="123"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w:t>
            </w:r>
          </w:p>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roofErr w:type="gramStart"/>
            <w:r w:rsidRPr="002D6C4C">
              <w:rPr>
                <w:rFonts w:ascii="Times New Roman" w:eastAsia="Calibri" w:hAnsi="Times New Roman" w:cs="Times New Roman"/>
                <w:b/>
                <w:sz w:val="12"/>
                <w:szCs w:val="12"/>
              </w:rPr>
              <w:t>п</w:t>
            </w:r>
            <w:proofErr w:type="gramEnd"/>
            <w:r w:rsidRPr="002D6C4C">
              <w:rPr>
                <w:rFonts w:ascii="Times New Roman" w:eastAsia="Calibri" w:hAnsi="Times New Roman" w:cs="Times New Roman"/>
                <w:b/>
                <w:sz w:val="12"/>
                <w:szCs w:val="12"/>
              </w:rPr>
              <w:t>/п</w:t>
            </w:r>
          </w:p>
        </w:tc>
        <w:tc>
          <w:tcPr>
            <w:tcW w:w="2048"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Наименование мероприятия</w:t>
            </w:r>
          </w:p>
        </w:tc>
        <w:tc>
          <w:tcPr>
            <w:tcW w:w="942"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Источники </w:t>
            </w:r>
          </w:p>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финансирования</w:t>
            </w:r>
          </w:p>
        </w:tc>
        <w:tc>
          <w:tcPr>
            <w:tcW w:w="1888" w:type="pct"/>
            <w:gridSpan w:val="6"/>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Годы, тыс. руб.</w:t>
            </w: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2025</w:t>
            </w: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2026</w:t>
            </w: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2027</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2028</w:t>
            </w: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2029</w:t>
            </w: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r w:rsidRPr="002D6C4C">
              <w:rPr>
                <w:rFonts w:ascii="Times New Roman" w:eastAsia="Calibri" w:hAnsi="Times New Roman" w:cs="Times New Roman"/>
                <w:b/>
                <w:sz w:val="12"/>
                <w:szCs w:val="12"/>
              </w:rPr>
              <w:t xml:space="preserve">2030-2033 </w:t>
            </w:r>
          </w:p>
        </w:tc>
      </w:tr>
      <w:tr w:rsidR="00C151A9" w:rsidRPr="002D6C4C" w:rsidTr="00C151A9">
        <w:trPr>
          <w:trHeight w:val="20"/>
        </w:trPr>
        <w:tc>
          <w:tcPr>
            <w:tcW w:w="123"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2048"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плоскостного спортивного сооружения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тарая</w:t>
            </w:r>
            <w:proofErr w:type="spellEnd"/>
            <w:r w:rsidRPr="002D6C4C">
              <w:rPr>
                <w:rFonts w:ascii="Times New Roman" w:eastAsia="Calibri" w:hAnsi="Times New Roman" w:cs="Times New Roman"/>
                <w:sz w:val="12"/>
                <w:szCs w:val="12"/>
              </w:rPr>
              <w:t xml:space="preserve"> Дмитриевка, </w:t>
            </w:r>
            <w:proofErr w:type="spellStart"/>
            <w:r w:rsidRPr="002D6C4C">
              <w:rPr>
                <w:rFonts w:ascii="Times New Roman" w:eastAsia="Calibri" w:hAnsi="Times New Roman" w:cs="Times New Roman"/>
                <w:sz w:val="12"/>
                <w:szCs w:val="12"/>
              </w:rPr>
              <w:t>ул.Кооперативная</w:t>
            </w:r>
            <w:proofErr w:type="spellEnd"/>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Федеральный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Областной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1000</w:t>
            </w: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Внебюджетные источники</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2048"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физкультурно-оздоровительного комплекса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xml:space="preserve">, </w:t>
            </w:r>
            <w:proofErr w:type="spellStart"/>
            <w:r w:rsidRPr="002D6C4C">
              <w:rPr>
                <w:rFonts w:ascii="Times New Roman" w:eastAsia="Calibri" w:hAnsi="Times New Roman" w:cs="Times New Roman"/>
                <w:sz w:val="12"/>
                <w:szCs w:val="12"/>
              </w:rPr>
              <w:t>ул.Центральная</w:t>
            </w:r>
            <w:proofErr w:type="spellEnd"/>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Федеральный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Областной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3000</w:t>
            </w: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Внебюджетные источники</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2048"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сквера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.С</w:t>
            </w:r>
            <w:proofErr w:type="gramEnd"/>
            <w:r w:rsidRPr="002D6C4C">
              <w:rPr>
                <w:rFonts w:ascii="Times New Roman" w:eastAsia="Calibri" w:hAnsi="Times New Roman" w:cs="Times New Roman"/>
                <w:sz w:val="12"/>
                <w:szCs w:val="12"/>
              </w:rPr>
              <w:t>тарая</w:t>
            </w:r>
            <w:proofErr w:type="spellEnd"/>
            <w:r w:rsidRPr="002D6C4C">
              <w:rPr>
                <w:rFonts w:ascii="Times New Roman" w:eastAsia="Calibri" w:hAnsi="Times New Roman" w:cs="Times New Roman"/>
                <w:sz w:val="12"/>
                <w:szCs w:val="12"/>
              </w:rPr>
              <w:t xml:space="preserve"> Дмитриевка, </w:t>
            </w:r>
            <w:proofErr w:type="spellStart"/>
            <w:r w:rsidRPr="002D6C4C">
              <w:rPr>
                <w:rFonts w:ascii="Times New Roman" w:eastAsia="Calibri" w:hAnsi="Times New Roman" w:cs="Times New Roman"/>
                <w:sz w:val="12"/>
                <w:szCs w:val="12"/>
              </w:rPr>
              <w:t>ул.Кооперативная</w:t>
            </w:r>
            <w:proofErr w:type="spellEnd"/>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Федеральный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Областной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250</w:t>
            </w: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Внебюджетные источники</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2048"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сквера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xml:space="preserve">, </w:t>
            </w:r>
            <w:proofErr w:type="spellStart"/>
            <w:r w:rsidRPr="002D6C4C">
              <w:rPr>
                <w:rFonts w:ascii="Times New Roman" w:eastAsia="Calibri" w:hAnsi="Times New Roman" w:cs="Times New Roman"/>
                <w:sz w:val="12"/>
                <w:szCs w:val="12"/>
              </w:rPr>
              <w:t>ул.Школьная</w:t>
            </w:r>
            <w:proofErr w:type="spellEnd"/>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Федеральный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Областной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250</w:t>
            </w: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Внебюджетные источники</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2048" w:type="pct"/>
            <w:vMerge w:val="restart"/>
            <w:shd w:val="clear" w:color="auto" w:fill="auto"/>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парка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юго-восточнее площадки №2</w:t>
            </w: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Федеральный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Областной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500</w:t>
            </w: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Внебюджетные источники</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6</w:t>
            </w:r>
          </w:p>
        </w:tc>
        <w:tc>
          <w:tcPr>
            <w:tcW w:w="2048"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Строительство предприятия коммунально-бытового обслуживания в </w:t>
            </w:r>
            <w:proofErr w:type="spellStart"/>
            <w:r w:rsidRPr="002D6C4C">
              <w:rPr>
                <w:rFonts w:ascii="Times New Roman" w:eastAsia="Calibri" w:hAnsi="Times New Roman" w:cs="Times New Roman"/>
                <w:sz w:val="12"/>
                <w:szCs w:val="12"/>
              </w:rPr>
              <w:t>с</w:t>
            </w:r>
            <w:proofErr w:type="gramStart"/>
            <w:r w:rsidRPr="002D6C4C">
              <w:rPr>
                <w:rFonts w:ascii="Times New Roman" w:eastAsia="Calibri" w:hAnsi="Times New Roman" w:cs="Times New Roman"/>
                <w:sz w:val="12"/>
                <w:szCs w:val="12"/>
              </w:rPr>
              <w:t>.Л</w:t>
            </w:r>
            <w:proofErr w:type="gramEnd"/>
            <w:r w:rsidRPr="002D6C4C">
              <w:rPr>
                <w:rFonts w:ascii="Times New Roman" w:eastAsia="Calibri" w:hAnsi="Times New Roman" w:cs="Times New Roman"/>
                <w:sz w:val="12"/>
                <w:szCs w:val="12"/>
              </w:rPr>
              <w:t>иповка</w:t>
            </w:r>
            <w:proofErr w:type="spellEnd"/>
            <w:r w:rsidRPr="002D6C4C">
              <w:rPr>
                <w:rFonts w:ascii="Times New Roman" w:eastAsia="Calibri" w:hAnsi="Times New Roman" w:cs="Times New Roman"/>
                <w:sz w:val="12"/>
                <w:szCs w:val="12"/>
              </w:rPr>
              <w:t xml:space="preserve">, </w:t>
            </w:r>
            <w:proofErr w:type="spellStart"/>
            <w:r w:rsidRPr="002D6C4C">
              <w:rPr>
                <w:rFonts w:ascii="Times New Roman" w:eastAsia="Calibri" w:hAnsi="Times New Roman" w:cs="Times New Roman"/>
                <w:sz w:val="12"/>
                <w:szCs w:val="12"/>
              </w:rPr>
              <w:t>ул.Центральная</w:t>
            </w:r>
            <w:proofErr w:type="spellEnd"/>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Федеральный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Областной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2300</w:t>
            </w: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Внебюджетные источники</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7</w:t>
            </w:r>
          </w:p>
        </w:tc>
        <w:tc>
          <w:tcPr>
            <w:tcW w:w="2048" w:type="pct"/>
            <w:vMerge w:val="restar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Строительство кладбища на юге села Старая Дмитриевка</w:t>
            </w: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Федеральный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Областной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Местный бюджет</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150</w:t>
            </w:r>
          </w:p>
        </w:tc>
      </w:tr>
      <w:tr w:rsidR="00C151A9" w:rsidRPr="002D6C4C" w:rsidTr="00C151A9">
        <w:trPr>
          <w:trHeight w:val="20"/>
        </w:trPr>
        <w:tc>
          <w:tcPr>
            <w:tcW w:w="123"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8" w:type="pct"/>
            <w:vMerge/>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94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Внебюджетные источники</w:t>
            </w: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25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2D6C4C" w:rsidRPr="002D6C4C" w:rsidRDefault="002D6C4C" w:rsidP="00C151A9">
            <w:pPr>
              <w:tabs>
                <w:tab w:val="left" w:pos="284"/>
                <w:tab w:val="left" w:pos="3828"/>
              </w:tabs>
              <w:spacing w:after="0" w:line="240" w:lineRule="auto"/>
              <w:rPr>
                <w:rFonts w:ascii="Times New Roman" w:eastAsia="Calibri" w:hAnsi="Times New Roman" w:cs="Times New Roman"/>
                <w:bCs/>
                <w:sz w:val="12"/>
                <w:szCs w:val="12"/>
              </w:rPr>
            </w:pP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b/>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D6C4C">
        <w:rPr>
          <w:rFonts w:ascii="Times New Roman" w:eastAsia="Calibri" w:hAnsi="Times New Roman" w:cs="Times New Roman"/>
          <w:b/>
          <w:bCs/>
          <w:sz w:val="12"/>
          <w:szCs w:val="12"/>
        </w:rPr>
        <w:lastRenderedPageBreak/>
        <w:t>5. Перечень  индикаторов (показателей) Программы развития социальной инфраструктуры сельского поселения Липовка</w:t>
      </w:r>
    </w:p>
    <w:tbl>
      <w:tblPr>
        <w:tblW w:w="5000" w:type="pct"/>
        <w:tblCellMar>
          <w:left w:w="0" w:type="dxa"/>
          <w:right w:w="0" w:type="dxa"/>
        </w:tblCellMar>
        <w:tblLook w:val="04A0" w:firstRow="1" w:lastRow="0" w:firstColumn="1" w:lastColumn="0" w:noHBand="0" w:noVBand="1"/>
      </w:tblPr>
      <w:tblGrid>
        <w:gridCol w:w="247"/>
        <w:gridCol w:w="1923"/>
        <w:gridCol w:w="548"/>
        <w:gridCol w:w="594"/>
        <w:gridCol w:w="295"/>
        <w:gridCol w:w="296"/>
        <w:gridCol w:w="296"/>
        <w:gridCol w:w="296"/>
        <w:gridCol w:w="356"/>
        <w:gridCol w:w="334"/>
        <w:gridCol w:w="334"/>
        <w:gridCol w:w="404"/>
        <w:gridCol w:w="406"/>
        <w:gridCol w:w="1194"/>
      </w:tblGrid>
      <w:tr w:rsidR="002D6C4C" w:rsidRPr="002D6C4C" w:rsidTr="00C151A9">
        <w:trPr>
          <w:trHeight w:val="20"/>
        </w:trPr>
        <w:tc>
          <w:tcPr>
            <w:tcW w:w="182" w:type="pct"/>
            <w:vMerge w:val="restart"/>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 </w:t>
            </w:r>
            <w:proofErr w:type="gramStart"/>
            <w:r w:rsidRPr="002D6C4C">
              <w:rPr>
                <w:rFonts w:ascii="Times New Roman" w:eastAsia="Calibri" w:hAnsi="Times New Roman" w:cs="Times New Roman"/>
                <w:sz w:val="12"/>
                <w:szCs w:val="12"/>
              </w:rPr>
              <w:t>п</w:t>
            </w:r>
            <w:proofErr w:type="gramEnd"/>
            <w:r w:rsidRPr="002D6C4C">
              <w:rPr>
                <w:rFonts w:ascii="Times New Roman" w:eastAsia="Calibri" w:hAnsi="Times New Roman" w:cs="Times New Roman"/>
                <w:sz w:val="12"/>
                <w:szCs w:val="12"/>
              </w:rPr>
              <w:t>/п</w:t>
            </w:r>
          </w:p>
        </w:tc>
        <w:tc>
          <w:tcPr>
            <w:tcW w:w="1296" w:type="pct"/>
            <w:vMerge w:val="restart"/>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Целевые показатели</w:t>
            </w:r>
          </w:p>
        </w:tc>
        <w:tc>
          <w:tcPr>
            <w:tcW w:w="204" w:type="pct"/>
            <w:vMerge w:val="restart"/>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Единица измерения</w:t>
            </w:r>
          </w:p>
        </w:tc>
        <w:tc>
          <w:tcPr>
            <w:tcW w:w="346" w:type="pct"/>
            <w:vMerge w:val="restart"/>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Базовый показатель на начало реализации программы</w:t>
            </w:r>
          </w:p>
        </w:tc>
        <w:tc>
          <w:tcPr>
            <w:tcW w:w="2161" w:type="pct"/>
            <w:gridSpan w:val="9"/>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Значение целевого показателя по годам</w:t>
            </w:r>
          </w:p>
        </w:tc>
        <w:tc>
          <w:tcPr>
            <w:tcW w:w="811" w:type="pct"/>
            <w:tcBorders>
              <w:top w:val="single" w:sz="4" w:space="0" w:color="auto"/>
              <w:left w:val="single" w:sz="4" w:space="0" w:color="auto"/>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Целевое значение показателя на момент окончания действия программы</w:t>
            </w:r>
          </w:p>
        </w:tc>
      </w:tr>
      <w:tr w:rsidR="002D6C4C" w:rsidRPr="002D6C4C" w:rsidTr="00C151A9">
        <w:trPr>
          <w:trHeight w:val="20"/>
        </w:trPr>
        <w:tc>
          <w:tcPr>
            <w:tcW w:w="182" w:type="pct"/>
            <w:vMerge/>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1296" w:type="pct"/>
            <w:vMerge/>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04" w:type="pct"/>
            <w:vMerge/>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346" w:type="pct"/>
            <w:vMerge/>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2025 г.</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2026 г.</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2027 г.</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2028 г.</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2029 г.</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2030 г.</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2031 г.</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2032 г.</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2033 г.</w:t>
            </w:r>
          </w:p>
        </w:tc>
        <w:tc>
          <w:tcPr>
            <w:tcW w:w="811" w:type="pct"/>
            <w:tcBorders>
              <w:top w:val="single" w:sz="4" w:space="0" w:color="auto"/>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p>
        </w:tc>
      </w:tr>
      <w:tr w:rsidR="002D6C4C" w:rsidRPr="002D6C4C" w:rsidTr="00C151A9">
        <w:trPr>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Количество учреждений культуры и искусства</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r>
      <w:tr w:rsidR="002D6C4C" w:rsidRPr="002D6C4C" w:rsidTr="00C151A9">
        <w:trPr>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(клубного типа)</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r>
      <w:tr w:rsidR="002D6C4C" w:rsidRPr="002D6C4C" w:rsidTr="00C151A9">
        <w:trPr>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3</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(библиотеками)</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r>
      <w:tr w:rsidR="002D6C4C" w:rsidRPr="002D6C4C" w:rsidTr="00C151A9">
        <w:trPr>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Количество объектов физической  культуры и спорта</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4</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6</w:t>
            </w:r>
          </w:p>
        </w:tc>
      </w:tr>
      <w:tr w:rsidR="002D6C4C" w:rsidRPr="002D6C4C" w:rsidTr="00C151A9">
        <w:trPr>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5</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Уровень фактической обеспеченности спортивными залами в сельском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r>
      <w:tr w:rsidR="002D6C4C" w:rsidRPr="002D6C4C" w:rsidTr="00C151A9">
        <w:trPr>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6</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Количество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r>
      <w:tr w:rsidR="002D6C4C" w:rsidRPr="002D6C4C" w:rsidTr="00C151A9">
        <w:trPr>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7</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Количество резервных мест </w:t>
            </w:r>
            <w:proofErr w:type="gramStart"/>
            <w:r w:rsidRPr="002D6C4C">
              <w:rPr>
                <w:rFonts w:ascii="Times New Roman" w:eastAsia="Calibri" w:hAnsi="Times New Roman" w:cs="Times New Roman"/>
                <w:sz w:val="12"/>
                <w:szCs w:val="12"/>
              </w:rPr>
              <w:t>в</w:t>
            </w:r>
            <w:proofErr w:type="gramEnd"/>
            <w:r w:rsidRPr="002D6C4C">
              <w:rPr>
                <w:rFonts w:ascii="Times New Roman" w:eastAsia="Calibri" w:hAnsi="Times New Roman" w:cs="Times New Roman"/>
                <w:sz w:val="12"/>
                <w:szCs w:val="12"/>
              </w:rPr>
              <w:t xml:space="preserve">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288</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288</w:t>
            </w:r>
          </w:p>
        </w:tc>
      </w:tr>
      <w:tr w:rsidR="002D6C4C" w:rsidRPr="002D6C4C" w:rsidTr="00C151A9">
        <w:trPr>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8</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Доля детей, охваченных муниципальными программами дополнительного образования и воспитания (в общей численности детей в возрасте 7-18 лет)</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r>
      <w:tr w:rsidR="002D6C4C" w:rsidRPr="002D6C4C" w:rsidTr="00C151A9">
        <w:trPr>
          <w:cantSplit/>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9</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Количество объектов здравоохранения</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r>
      <w:tr w:rsidR="002D6C4C" w:rsidRPr="002D6C4C" w:rsidTr="00C151A9">
        <w:trPr>
          <w:cantSplit/>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Количество учреждений управления</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2</w:t>
            </w:r>
          </w:p>
        </w:tc>
      </w:tr>
      <w:tr w:rsidR="002D6C4C" w:rsidRPr="002D6C4C" w:rsidTr="00C151A9">
        <w:trPr>
          <w:cantSplit/>
          <w:trHeight w:val="20"/>
        </w:trPr>
        <w:tc>
          <w:tcPr>
            <w:tcW w:w="182" w:type="pct"/>
            <w:tcBorders>
              <w:top w:val="nil"/>
              <w:left w:val="single" w:sz="4" w:space="0" w:color="auto"/>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11</w:t>
            </w:r>
          </w:p>
        </w:tc>
        <w:tc>
          <w:tcPr>
            <w:tcW w:w="129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Уровень фактической обеспеченности населения учреждениями управления в сельском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2D6C4C" w:rsidRPr="002D6C4C" w:rsidRDefault="002D6C4C" w:rsidP="00C151A9">
            <w:pPr>
              <w:tabs>
                <w:tab w:val="left" w:pos="284"/>
                <w:tab w:val="left" w:pos="3828"/>
              </w:tabs>
              <w:spacing w:after="0" w:line="240" w:lineRule="auto"/>
              <w:rPr>
                <w:rFonts w:ascii="Times New Roman" w:eastAsia="Calibri" w:hAnsi="Times New Roman" w:cs="Times New Roman"/>
                <w:sz w:val="12"/>
                <w:szCs w:val="12"/>
              </w:rPr>
            </w:pPr>
            <w:r w:rsidRPr="002D6C4C">
              <w:rPr>
                <w:rFonts w:ascii="Times New Roman" w:eastAsia="Calibri" w:hAnsi="Times New Roman" w:cs="Times New Roman"/>
                <w:sz w:val="12"/>
                <w:szCs w:val="12"/>
              </w:rPr>
              <w:t>100</w:t>
            </w:r>
          </w:p>
        </w:tc>
      </w:tr>
    </w:tbl>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b/>
          <w:sz w:val="12"/>
          <w:szCs w:val="12"/>
        </w:rPr>
      </w:pP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6.  Оценка эффективности мероприятий по проектированию, строительству и реконструкции объектов социальной инфраструктуры, включенных в программу, в соответствии с нормативами градостроительного проектирования сельского поселения Липовка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Реализация программных мероприятий в соответствии с намеченными целями и задачами обеспечит увеличение численности населения сельского поселения Липовка.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 </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Реализация программных мероприятий позволит достичь следующих уровней обеспеченности объектами местного значения населения сельского поселения Липовка: </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увеличение числа населения занимающихся спортом, путем улучшения объектов спорта;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увеличение предприятий коммунально-бытового обслуживания.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Реализация программных мероприятий обеспечит повышение уровня жизни населения сельского поселения Липовка, повышение уровня благоустройства территорий, создания комфортных и безопасных условий проживания.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При необходимости финансового обеспечения реализации мероприятий, установленных Программой комплексного развития социальной инфраструктуры сельского поселения Липовка,  необходимо принятие муниципальных правовых актов, регламентирующих порядок их субсидирования. </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Целесообразно принятие муниципальных программ, либо внесение изменений в существующие программы, устанавливающие перечни мероприятий по проектированию и строительству объектов социальной инфраструктуры местного значения сельского поселения Липовка. Данные программы должны обеспечивать сбалансированное перспективное развитие социальной инфраструктуры сельского поселения Липовка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сельского поселения.</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8. Обоснование ресурсного обеспечения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Планируемый общий объем финансирования Программы составит 7 450 000,00* руб., в том числе:</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средства федерального бюджета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2026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2027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2028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2029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2030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lastRenderedPageBreak/>
        <w:t>2031-2033 года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средства областного бюджета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2026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2027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2028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2029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2030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2031-2033 года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средства местного бюджета –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2026 год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2027 год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2028 год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2029 год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2030 год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2031-2033 года – 7 450 000,00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внебюджетные средства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2026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2027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2028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2029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2030 год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2031-2033 года – 0,00 руб.</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Липовка муниципального района Сергиевский Самарской области.</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9. Механизм реализации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Липовка муниципального района Сергиевский Самарской области, утвержденного постановлением администрации сельского поселения Липовка муниципального района Сергиевский от 07.02.2020 г.  № 12.</w:t>
      </w:r>
      <w:proofErr w:type="gramEnd"/>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Общее руководство и </w:t>
      </w:r>
      <w:proofErr w:type="gramStart"/>
      <w:r w:rsidRPr="002D6C4C">
        <w:rPr>
          <w:rFonts w:ascii="Times New Roman" w:eastAsia="Calibri" w:hAnsi="Times New Roman" w:cs="Times New Roman"/>
          <w:sz w:val="12"/>
          <w:szCs w:val="12"/>
        </w:rPr>
        <w:t>контроль за</w:t>
      </w:r>
      <w:proofErr w:type="gramEnd"/>
      <w:r w:rsidRPr="002D6C4C">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Липовка муниципального района Сергиевский.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Липовка муниципального района Сергиевский Самарской области.</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D6C4C">
        <w:rPr>
          <w:rFonts w:ascii="Times New Roman" w:eastAsia="Calibri" w:hAnsi="Times New Roman" w:cs="Times New Roman"/>
          <w:sz w:val="12"/>
          <w:szCs w:val="12"/>
        </w:rPr>
        <w:t>Контроль за</w:t>
      </w:r>
      <w:proofErr w:type="gramEnd"/>
      <w:r w:rsidRPr="002D6C4C">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Липовка муниципального района Сергиевский Самарской области.</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Администрация сельского поселения Липовка муниципального района Сергиевский Самарской области ежегодно в срок до 1 марта подготавливает информацию о ходе реализации </w:t>
      </w:r>
      <w:r w:rsidRPr="002D6C4C">
        <w:rPr>
          <w:rFonts w:ascii="Times New Roman" w:eastAsia="Calibri" w:hAnsi="Times New Roman" w:cs="Times New Roman"/>
          <w:bCs/>
          <w:sz w:val="12"/>
          <w:szCs w:val="12"/>
        </w:rPr>
        <w:t>П</w:t>
      </w:r>
      <w:r w:rsidRPr="002D6C4C">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2D6C4C">
        <w:rPr>
          <w:rFonts w:ascii="Times New Roman" w:eastAsia="Calibri" w:hAnsi="Times New Roman" w:cs="Times New Roman"/>
          <w:bCs/>
          <w:sz w:val="12"/>
          <w:szCs w:val="12"/>
        </w:rPr>
        <w:t>П</w:t>
      </w:r>
      <w:r w:rsidRPr="002D6C4C">
        <w:rPr>
          <w:rFonts w:ascii="Times New Roman" w:eastAsia="Calibri" w:hAnsi="Times New Roman" w:cs="Times New Roman"/>
          <w:sz w:val="12"/>
          <w:szCs w:val="12"/>
        </w:rPr>
        <w:t>рограммы, рассчитанных в соответствии с методикой.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D6C4C">
        <w:rPr>
          <w:rFonts w:ascii="Times New Roman" w:eastAsia="Calibri" w:hAnsi="Times New Roman" w:cs="Times New Roman"/>
          <w:b/>
          <w:bCs/>
          <w:sz w:val="12"/>
          <w:szCs w:val="12"/>
        </w:rPr>
        <w:t>10. Методика комплексной оценки эффективности реализации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D6C4C">
        <w:rPr>
          <w:rFonts w:ascii="Times New Roman" w:eastAsia="Calibri" w:hAnsi="Times New Roman" w:cs="Times New Roman"/>
          <w:b/>
          <w:bCs/>
          <w:sz w:val="12"/>
          <w:szCs w:val="12"/>
        </w:rPr>
        <w:t>10.1. Оценка степени выполнения мероприятий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D6C4C">
        <w:rPr>
          <w:rFonts w:ascii="Times New Roman" w:eastAsia="Calibri" w:hAnsi="Times New Roman" w:cs="Times New Roman"/>
          <w:b/>
          <w:bCs/>
          <w:sz w:val="12"/>
          <w:szCs w:val="12"/>
        </w:rPr>
        <w:t>10.2. Оценка эффективности реализации муниципальной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2D6C4C" w:rsidRPr="002D6C4C" w:rsidRDefault="002D6C4C" w:rsidP="00C151A9">
      <w:pPr>
        <w:tabs>
          <w:tab w:val="left" w:pos="284"/>
          <w:tab w:val="left" w:pos="3828"/>
        </w:tabs>
        <w:spacing w:after="0" w:line="240" w:lineRule="auto"/>
        <w:jc w:val="center"/>
        <w:rPr>
          <w:rFonts w:ascii="Times New Roman" w:eastAsia="Calibri" w:hAnsi="Times New Roman" w:cs="Times New Roman"/>
          <w:b/>
          <w:sz w:val="12"/>
          <w:szCs w:val="12"/>
        </w:rPr>
      </w:pPr>
      <w:r w:rsidRPr="002D6C4C">
        <w:rPr>
          <w:rFonts w:ascii="Times New Roman" w:eastAsia="Calibri" w:hAnsi="Times New Roman" w:cs="Times New Roman"/>
          <w:b/>
          <w:noProof/>
          <w:sz w:val="12"/>
          <w:szCs w:val="12"/>
          <w:lang w:eastAsia="ru-RU"/>
        </w:rPr>
        <w:drawing>
          <wp:inline distT="0" distB="0" distL="0" distR="0" wp14:anchorId="0EC531A0" wp14:editId="3E0D9354">
            <wp:extent cx="1447800" cy="991933"/>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991933"/>
                    </a:xfrm>
                    <a:prstGeom prst="rect">
                      <a:avLst/>
                    </a:prstGeom>
                    <a:noFill/>
                    <a:ln>
                      <a:noFill/>
                    </a:ln>
                  </pic:spPr>
                </pic:pic>
              </a:graphicData>
            </a:graphic>
          </wp:inline>
        </w:drawing>
      </w:r>
      <w:r w:rsidRPr="002D6C4C">
        <w:rPr>
          <w:rFonts w:ascii="Times New Roman" w:eastAsia="Calibri" w:hAnsi="Times New Roman" w:cs="Times New Roman"/>
          <w:b/>
          <w:sz w:val="12"/>
          <w:szCs w:val="12"/>
        </w:rPr>
        <w:t>,</w:t>
      </w:r>
    </w:p>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 xml:space="preserve">где </w:t>
      </w:r>
      <w:r w:rsidRPr="002D6C4C">
        <w:rPr>
          <w:rFonts w:ascii="Times New Roman" w:eastAsia="Calibri" w:hAnsi="Times New Roman" w:cs="Times New Roman"/>
          <w:noProof/>
          <w:sz w:val="12"/>
          <w:szCs w:val="12"/>
          <w:lang w:eastAsia="ru-RU"/>
        </w:rPr>
        <w:drawing>
          <wp:inline distT="0" distB="0" distL="0" distR="0" wp14:anchorId="239801B5" wp14:editId="19865386">
            <wp:extent cx="171450" cy="1968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593" cy="199311"/>
                    </a:xfrm>
                    <a:prstGeom prst="rect">
                      <a:avLst/>
                    </a:prstGeom>
                    <a:noFill/>
                    <a:ln>
                      <a:noFill/>
                    </a:ln>
                  </pic:spPr>
                </pic:pic>
              </a:graphicData>
            </a:graphic>
          </wp:inline>
        </w:drawing>
      </w:r>
      <w:r w:rsidRPr="002D6C4C">
        <w:rPr>
          <w:rFonts w:ascii="Times New Roman" w:eastAsia="Calibri" w:hAnsi="Times New Roman" w:cs="Times New Roman"/>
          <w:sz w:val="12"/>
          <w:szCs w:val="12"/>
        </w:rPr>
        <w:t xml:space="preserve"> - количество показателей (индикаторов) муниципальной программы;</w:t>
      </w:r>
    </w:p>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r w:rsidRPr="002D6C4C">
        <w:rPr>
          <w:rFonts w:ascii="Times New Roman" w:eastAsia="Calibri" w:hAnsi="Times New Roman" w:cs="Times New Roman"/>
          <w:noProof/>
          <w:sz w:val="12"/>
          <w:szCs w:val="12"/>
          <w:lang w:eastAsia="ru-RU"/>
        </w:rPr>
        <w:drawing>
          <wp:inline distT="0" distB="0" distL="0" distR="0" wp14:anchorId="785DCCB3" wp14:editId="4182D441">
            <wp:extent cx="285750" cy="190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36" cy="192024"/>
                    </a:xfrm>
                    <a:prstGeom prst="rect">
                      <a:avLst/>
                    </a:prstGeom>
                    <a:noFill/>
                    <a:ln>
                      <a:noFill/>
                    </a:ln>
                  </pic:spPr>
                </pic:pic>
              </a:graphicData>
            </a:graphic>
          </wp:inline>
        </w:drawing>
      </w:r>
      <w:r w:rsidRPr="002D6C4C">
        <w:rPr>
          <w:rFonts w:ascii="Times New Roman" w:eastAsia="Calibri" w:hAnsi="Times New Roman" w:cs="Times New Roman"/>
          <w:sz w:val="12"/>
          <w:szCs w:val="12"/>
        </w:rPr>
        <w:t xml:space="preserve"> - плановое значение n-</w:t>
      </w:r>
      <w:proofErr w:type="spellStart"/>
      <w:r w:rsidRPr="002D6C4C">
        <w:rPr>
          <w:rFonts w:ascii="Times New Roman" w:eastAsia="Calibri" w:hAnsi="Times New Roman" w:cs="Times New Roman"/>
          <w:sz w:val="12"/>
          <w:szCs w:val="12"/>
        </w:rPr>
        <w:t>го</w:t>
      </w:r>
      <w:proofErr w:type="spellEnd"/>
      <w:r w:rsidRPr="002D6C4C">
        <w:rPr>
          <w:rFonts w:ascii="Times New Roman" w:eastAsia="Calibri" w:hAnsi="Times New Roman" w:cs="Times New Roman"/>
          <w:sz w:val="12"/>
          <w:szCs w:val="12"/>
        </w:rPr>
        <w:t xml:space="preserve"> показателя (индикатора);</w:t>
      </w:r>
    </w:p>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r w:rsidRPr="002D6C4C">
        <w:rPr>
          <w:rFonts w:ascii="Times New Roman" w:eastAsia="Calibri" w:hAnsi="Times New Roman" w:cs="Times New Roman"/>
          <w:noProof/>
          <w:sz w:val="12"/>
          <w:szCs w:val="12"/>
          <w:lang w:eastAsia="ru-RU"/>
        </w:rPr>
        <w:drawing>
          <wp:inline distT="0" distB="0" distL="0" distR="0" wp14:anchorId="0143E86F" wp14:editId="2538A0A6">
            <wp:extent cx="344714" cy="2413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472" cy="243230"/>
                    </a:xfrm>
                    <a:prstGeom prst="rect">
                      <a:avLst/>
                    </a:prstGeom>
                    <a:noFill/>
                    <a:ln>
                      <a:noFill/>
                    </a:ln>
                  </pic:spPr>
                </pic:pic>
              </a:graphicData>
            </a:graphic>
          </wp:inline>
        </w:drawing>
      </w:r>
      <w:r w:rsidRPr="002D6C4C">
        <w:rPr>
          <w:rFonts w:ascii="Times New Roman" w:eastAsia="Calibri" w:hAnsi="Times New Roman" w:cs="Times New Roman"/>
          <w:sz w:val="12"/>
          <w:szCs w:val="12"/>
        </w:rPr>
        <w:t xml:space="preserve"> - значение n-</w:t>
      </w:r>
      <w:proofErr w:type="spellStart"/>
      <w:r w:rsidRPr="002D6C4C">
        <w:rPr>
          <w:rFonts w:ascii="Times New Roman" w:eastAsia="Calibri" w:hAnsi="Times New Roman" w:cs="Times New Roman"/>
          <w:sz w:val="12"/>
          <w:szCs w:val="12"/>
        </w:rPr>
        <w:t>го</w:t>
      </w:r>
      <w:proofErr w:type="spellEnd"/>
      <w:r w:rsidRPr="002D6C4C">
        <w:rPr>
          <w:rFonts w:ascii="Times New Roman" w:eastAsia="Calibri" w:hAnsi="Times New Roman" w:cs="Times New Roman"/>
          <w:sz w:val="12"/>
          <w:szCs w:val="12"/>
        </w:rPr>
        <w:t xml:space="preserve"> показателя (индикатора) на конец отчетного года;</w:t>
      </w:r>
    </w:p>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r w:rsidRPr="002D6C4C">
        <w:rPr>
          <w:rFonts w:ascii="Times New Roman" w:eastAsia="Calibri" w:hAnsi="Times New Roman" w:cs="Times New Roman"/>
          <w:noProof/>
          <w:sz w:val="12"/>
          <w:szCs w:val="12"/>
          <w:lang w:eastAsia="ru-RU"/>
        </w:rPr>
        <w:lastRenderedPageBreak/>
        <w:drawing>
          <wp:inline distT="0" distB="0" distL="0" distR="0" wp14:anchorId="772F8F2D" wp14:editId="76949C74">
            <wp:extent cx="285750" cy="190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431" cy="191621"/>
                    </a:xfrm>
                    <a:prstGeom prst="rect">
                      <a:avLst/>
                    </a:prstGeom>
                    <a:noFill/>
                    <a:ln>
                      <a:noFill/>
                    </a:ln>
                  </pic:spPr>
                </pic:pic>
              </a:graphicData>
            </a:graphic>
          </wp:inline>
        </w:drawing>
      </w:r>
      <w:proofErr w:type="gramStart"/>
      <w:r w:rsidRPr="002D6C4C">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2D6C4C" w:rsidRPr="002D6C4C" w:rsidRDefault="002D6C4C" w:rsidP="002D6C4C">
      <w:pPr>
        <w:tabs>
          <w:tab w:val="left" w:pos="284"/>
          <w:tab w:val="left" w:pos="3828"/>
        </w:tabs>
        <w:spacing w:after="0" w:line="240" w:lineRule="auto"/>
        <w:jc w:val="both"/>
        <w:rPr>
          <w:rFonts w:ascii="Times New Roman" w:eastAsia="Calibri" w:hAnsi="Times New Roman" w:cs="Times New Roman"/>
          <w:sz w:val="12"/>
          <w:szCs w:val="12"/>
        </w:rPr>
      </w:pPr>
      <w:r w:rsidRPr="002D6C4C">
        <w:rPr>
          <w:rFonts w:ascii="Times New Roman" w:eastAsia="Calibri" w:hAnsi="Times New Roman" w:cs="Times New Roman"/>
          <w:noProof/>
          <w:sz w:val="12"/>
          <w:szCs w:val="12"/>
          <w:lang w:eastAsia="ru-RU"/>
        </w:rPr>
        <w:drawing>
          <wp:inline distT="0" distB="0" distL="0" distR="0" wp14:anchorId="2E700D5F" wp14:editId="1BBDBF18">
            <wp:extent cx="299453" cy="2032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347" cy="203807"/>
                    </a:xfrm>
                    <a:prstGeom prst="rect">
                      <a:avLst/>
                    </a:prstGeom>
                    <a:noFill/>
                    <a:ln>
                      <a:noFill/>
                    </a:ln>
                  </pic:spPr>
                </pic:pic>
              </a:graphicData>
            </a:graphic>
          </wp:inline>
        </w:drawing>
      </w:r>
      <w:r w:rsidRPr="002D6C4C">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r w:rsidRPr="002D6C4C">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
          <w:sz w:val="12"/>
          <w:szCs w:val="12"/>
        </w:rPr>
      </w:pPr>
      <w:r w:rsidRPr="002D6C4C">
        <w:rPr>
          <w:rFonts w:ascii="Times New Roman" w:eastAsia="Calibri" w:hAnsi="Times New Roman" w:cs="Times New Roman"/>
          <w:b/>
          <w:sz w:val="12"/>
          <w:szCs w:val="12"/>
        </w:rPr>
        <w:t>11.Методика расчета показателей (индикаторов) Программы</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D6C4C">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D6C4C">
        <w:rPr>
          <w:rFonts w:ascii="Times New Roman" w:eastAsia="Calibri" w:hAnsi="Times New Roman" w:cs="Times New Roman"/>
          <w:bCs/>
          <w:i/>
          <w:sz w:val="12"/>
          <w:szCs w:val="12"/>
        </w:rPr>
        <w:t>Муниципальная программа признается эффективной: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D6C4C">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D6C4C">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2D6C4C" w:rsidRPr="002D6C4C" w:rsidRDefault="002D6C4C" w:rsidP="00C151A9">
      <w:pPr>
        <w:tabs>
          <w:tab w:val="left" w:pos="284"/>
          <w:tab w:val="left" w:pos="3828"/>
        </w:tabs>
        <w:spacing w:after="0" w:line="240" w:lineRule="auto"/>
        <w:ind w:firstLine="284"/>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АДМИНИСТРАЦИЯ</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ВОРОТНЕЕ</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ПОСТАНОВЛЕНИЕ ГЛАВЫ</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ВОРОТНЕЕ</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от «12» сентября  2025 года № 4</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 xml:space="preserve">О назначении конференции граждан по вопросу участия </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в  государственной программе Самарской области «Народный бюджет Самарской области»</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 xml:space="preserve">   </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16327">
        <w:rPr>
          <w:rFonts w:ascii="Times New Roman" w:eastAsia="Calibri" w:hAnsi="Times New Roman" w:cs="Times New Roman"/>
          <w:sz w:val="12"/>
          <w:szCs w:val="12"/>
        </w:rPr>
        <w:t>В соответствии с Федеральным законом Российской Федерации от 20 марта 2025 года  № 33-ФЗ «Об общих принципах организации местного самоуправления в единой системе публичной власти», Уставом сельского поселения Воротнее муниципального района Сергиевский, Решением Собрания Представителей сельского поселения Сургут № 9 от 18.03.2021 года «Об утверждении положения «О порядке назначения и проведения собраний (конференций) граждан на территории сельского поселения Воротнее муниципального района Сергиевский</w:t>
      </w:r>
      <w:proofErr w:type="gramEnd"/>
      <w:r w:rsidRPr="00316327">
        <w:rPr>
          <w:rFonts w:ascii="Times New Roman" w:eastAsia="Calibri" w:hAnsi="Times New Roman" w:cs="Times New Roman"/>
          <w:sz w:val="12"/>
          <w:szCs w:val="12"/>
        </w:rPr>
        <w:t xml:space="preserve"> Самарской области»», постановляю:</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Определить территорию, в пределах которой провести конференцию граждан: сельского поселения Воротнее 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 xml:space="preserve">Провести конференцию граждан по вопросу участия в государственной программе Самарской области «Народный бюджет Самарской области» в актовом зале администрации сельского поселения Воротнее муниципального района Сергиевский Самарской области 2 октября 2025 года в 16.00 часов, по адресу: с. Воротнее, пер. Почтовый, д.5, СДК </w:t>
      </w:r>
      <w:proofErr w:type="spellStart"/>
      <w:r w:rsidRPr="00316327">
        <w:rPr>
          <w:rFonts w:ascii="Times New Roman" w:eastAsia="Calibri" w:hAnsi="Times New Roman" w:cs="Times New Roman"/>
          <w:sz w:val="12"/>
          <w:szCs w:val="12"/>
        </w:rPr>
        <w:t>с</w:t>
      </w:r>
      <w:proofErr w:type="gramStart"/>
      <w:r w:rsidRPr="00316327">
        <w:rPr>
          <w:rFonts w:ascii="Times New Roman" w:eastAsia="Calibri" w:hAnsi="Times New Roman" w:cs="Times New Roman"/>
          <w:sz w:val="12"/>
          <w:szCs w:val="12"/>
        </w:rPr>
        <w:t>.В</w:t>
      </w:r>
      <w:proofErr w:type="gramEnd"/>
      <w:r w:rsidRPr="00316327">
        <w:rPr>
          <w:rFonts w:ascii="Times New Roman" w:eastAsia="Calibri" w:hAnsi="Times New Roman" w:cs="Times New Roman"/>
          <w:sz w:val="12"/>
          <w:szCs w:val="12"/>
        </w:rPr>
        <w:t>оротнее</w:t>
      </w:r>
      <w:proofErr w:type="spellEnd"/>
      <w:r w:rsidRPr="00316327">
        <w:rPr>
          <w:rFonts w:ascii="Times New Roman" w:eastAsia="Calibri" w:hAnsi="Times New Roman" w:cs="Times New Roman"/>
          <w:sz w:val="12"/>
          <w:szCs w:val="12"/>
        </w:rPr>
        <w:t>.</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Опубликовать настоящее Постановление Главы в газете «Сергиевский вестник».</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316327">
        <w:rPr>
          <w:rFonts w:ascii="Times New Roman" w:eastAsia="Calibri" w:hAnsi="Times New Roman" w:cs="Times New Roman"/>
          <w:sz w:val="12"/>
          <w:szCs w:val="12"/>
        </w:rPr>
        <w:t>Контроль за</w:t>
      </w:r>
      <w:proofErr w:type="gramEnd"/>
      <w:r w:rsidRPr="00316327">
        <w:rPr>
          <w:rFonts w:ascii="Times New Roman" w:eastAsia="Calibri" w:hAnsi="Times New Roman" w:cs="Times New Roman"/>
          <w:sz w:val="12"/>
          <w:szCs w:val="12"/>
        </w:rPr>
        <w:t xml:space="preserve"> исполнением настоящего постановления оставляю за  собой.</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Глава сельского поселения Воротнее</w:t>
      </w:r>
    </w:p>
    <w:p w:rsid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С.А. Никитин</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АДМИНИСТРАЦИЯ</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СЕРГИЕВСК</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ПОСТАНОВЛЕНИЕ ГЛАВЫ</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СЕРГИЕВСК</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lastRenderedPageBreak/>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от «12» сентября 2025 года № 7</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 назначении конференции граждан по вопросу участия</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 xml:space="preserve"> в  государственной программе Самарской области «Народный бюджет Самарской области»</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16327">
        <w:rPr>
          <w:rFonts w:ascii="Times New Roman" w:eastAsia="Calibri" w:hAnsi="Times New Roman" w:cs="Times New Roman"/>
          <w:sz w:val="12"/>
          <w:szCs w:val="12"/>
        </w:rPr>
        <w:t>В соответствии с Федеральным законом Российской Федерации от 20 марта 2025 года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Решением Собрания Представителей сельского поселения Сергиевск №9 от 22.03.2021 года «Об утверждении положения «О порядке назначения и проведения собраний (конференций) граждан на территории сельского поселения Сергиевск муниципального района Сергиевский</w:t>
      </w:r>
      <w:proofErr w:type="gramEnd"/>
      <w:r w:rsidRPr="00316327">
        <w:rPr>
          <w:rFonts w:ascii="Times New Roman" w:eastAsia="Calibri" w:hAnsi="Times New Roman" w:cs="Times New Roman"/>
          <w:sz w:val="12"/>
          <w:szCs w:val="12"/>
        </w:rPr>
        <w:t xml:space="preserve"> Самарской области»», постановляю:</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Определить территорию, в пределах которой провести конференцию граждан: село Сергиевск 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 xml:space="preserve">2. Провести конференцию граждан по вопросу участия в государственной программе Самарской области «Народный бюджет Самарской области» в Районном доме культуры муниципального района Сергиевский  Самарской области 03 октября 2025 года в 15.00 часов, по адресу: село Сергиевск, ул. </w:t>
      </w:r>
      <w:proofErr w:type="gramStart"/>
      <w:r w:rsidRPr="00316327">
        <w:rPr>
          <w:rFonts w:ascii="Times New Roman" w:eastAsia="Calibri" w:hAnsi="Times New Roman" w:cs="Times New Roman"/>
          <w:sz w:val="12"/>
          <w:szCs w:val="12"/>
        </w:rPr>
        <w:t>Советская</w:t>
      </w:r>
      <w:proofErr w:type="gramEnd"/>
      <w:r w:rsidRPr="00316327">
        <w:rPr>
          <w:rFonts w:ascii="Times New Roman" w:eastAsia="Calibri" w:hAnsi="Times New Roman" w:cs="Times New Roman"/>
          <w:sz w:val="12"/>
          <w:szCs w:val="12"/>
        </w:rPr>
        <w:t xml:space="preserve">, </w:t>
      </w:r>
      <w:proofErr w:type="spellStart"/>
      <w:r w:rsidRPr="00316327">
        <w:rPr>
          <w:rFonts w:ascii="Times New Roman" w:eastAsia="Calibri" w:hAnsi="Times New Roman" w:cs="Times New Roman"/>
          <w:sz w:val="12"/>
          <w:szCs w:val="12"/>
        </w:rPr>
        <w:t>зд</w:t>
      </w:r>
      <w:proofErr w:type="spellEnd"/>
      <w:r w:rsidRPr="00316327">
        <w:rPr>
          <w:rFonts w:ascii="Times New Roman" w:eastAsia="Calibri" w:hAnsi="Times New Roman" w:cs="Times New Roman"/>
          <w:sz w:val="12"/>
          <w:szCs w:val="12"/>
        </w:rPr>
        <w:t>. 66.</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Опубликовать настоящее Постановление Главы в газете «Сергиевский вестник».</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316327">
        <w:rPr>
          <w:rFonts w:ascii="Times New Roman" w:eastAsia="Calibri" w:hAnsi="Times New Roman" w:cs="Times New Roman"/>
          <w:sz w:val="12"/>
          <w:szCs w:val="12"/>
        </w:rPr>
        <w:t>Контроль за</w:t>
      </w:r>
      <w:proofErr w:type="gramEnd"/>
      <w:r w:rsidRPr="00316327">
        <w:rPr>
          <w:rFonts w:ascii="Times New Roman" w:eastAsia="Calibri" w:hAnsi="Times New Roman" w:cs="Times New Roman"/>
          <w:sz w:val="12"/>
          <w:szCs w:val="12"/>
        </w:rPr>
        <w:t xml:space="preserve"> исполнением настоящего постановления оставляю за  собой.</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Глава сельского поселения Сергиевск</w:t>
      </w:r>
    </w:p>
    <w:p w:rsid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16327">
        <w:rPr>
          <w:rFonts w:ascii="Times New Roman" w:eastAsia="Calibri" w:hAnsi="Times New Roman" w:cs="Times New Roman"/>
          <w:sz w:val="12"/>
          <w:szCs w:val="12"/>
        </w:rPr>
        <w:t>М.М.Арчибасов</w:t>
      </w:r>
      <w:proofErr w:type="spellEnd"/>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АДМИНИСТРАЦИЯ</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СЕРНОВОДСК</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ПОСТАНОВЛЕНИЕ ГЛАВЫ</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СЕРНОВОДСК</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от «12» сентября  2025 года № 6</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 назначении конференции граждан по вопросу участия</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 xml:space="preserve"> в  государственной программе Самарской области «Народный бюджет Самарской области»</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 xml:space="preserve">   </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16327">
        <w:rPr>
          <w:rFonts w:ascii="Times New Roman" w:eastAsia="Calibri" w:hAnsi="Times New Roman" w:cs="Times New Roman"/>
          <w:sz w:val="12"/>
          <w:szCs w:val="12"/>
        </w:rPr>
        <w:t>В соответствии с Федеральным законом Российской Федерации от 20 марта 2025 года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Решением Собрания Представителей сельского поселения Серноводск №11 от 19.03.2021 года «Об утверждении положения «О порядке назначения и проведения собраний (конференций) граждан на территории сельского поселения Серноводск муниципального района Сергиевский</w:t>
      </w:r>
      <w:proofErr w:type="gramEnd"/>
      <w:r w:rsidRPr="00316327">
        <w:rPr>
          <w:rFonts w:ascii="Times New Roman" w:eastAsia="Calibri" w:hAnsi="Times New Roman" w:cs="Times New Roman"/>
          <w:sz w:val="12"/>
          <w:szCs w:val="12"/>
        </w:rPr>
        <w:t xml:space="preserve"> Самарской области»», постановляю:</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Определить часть территории сельского поселения Серноводск муниципального района Сергиевский Самарской области, в пределах которой провести конференцию граждан: сельское поселение Серноводск 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 xml:space="preserve">Провести конференцию граждан по вопросу участия в государственной программе Самарской области «Народный бюджет Самарской области» в актовом зале администрации сельского поселения Серноводск муниципального района Сергиевский Самарской области 2 октября 2025 года в 16.00 часов, по адресу: </w:t>
      </w:r>
      <w:proofErr w:type="spellStart"/>
      <w:r w:rsidRPr="00316327">
        <w:rPr>
          <w:rFonts w:ascii="Times New Roman" w:eastAsia="Calibri" w:hAnsi="Times New Roman" w:cs="Times New Roman"/>
          <w:sz w:val="12"/>
          <w:szCs w:val="12"/>
        </w:rPr>
        <w:t>с.п</w:t>
      </w:r>
      <w:proofErr w:type="spellEnd"/>
      <w:r w:rsidRPr="00316327">
        <w:rPr>
          <w:rFonts w:ascii="Times New Roman" w:eastAsia="Calibri" w:hAnsi="Times New Roman" w:cs="Times New Roman"/>
          <w:sz w:val="12"/>
          <w:szCs w:val="12"/>
        </w:rPr>
        <w:t xml:space="preserve">. Серноводск, ул. </w:t>
      </w:r>
      <w:proofErr w:type="gramStart"/>
      <w:r w:rsidRPr="00316327">
        <w:rPr>
          <w:rFonts w:ascii="Times New Roman" w:eastAsia="Calibri" w:hAnsi="Times New Roman" w:cs="Times New Roman"/>
          <w:sz w:val="12"/>
          <w:szCs w:val="12"/>
        </w:rPr>
        <w:t>Советская</w:t>
      </w:r>
      <w:proofErr w:type="gramEnd"/>
      <w:r w:rsidRPr="00316327">
        <w:rPr>
          <w:rFonts w:ascii="Times New Roman" w:eastAsia="Calibri" w:hAnsi="Times New Roman" w:cs="Times New Roman"/>
          <w:sz w:val="12"/>
          <w:szCs w:val="12"/>
        </w:rPr>
        <w:t>, д.69, здание администрации.</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Опубликовать настоящее Постановление Главы в газете «Сергиевский вестник».</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316327">
        <w:rPr>
          <w:rFonts w:ascii="Times New Roman" w:eastAsia="Calibri" w:hAnsi="Times New Roman" w:cs="Times New Roman"/>
          <w:sz w:val="12"/>
          <w:szCs w:val="12"/>
        </w:rPr>
        <w:t>Контроль за</w:t>
      </w:r>
      <w:proofErr w:type="gramEnd"/>
      <w:r w:rsidRPr="00316327">
        <w:rPr>
          <w:rFonts w:ascii="Times New Roman" w:eastAsia="Calibri" w:hAnsi="Times New Roman" w:cs="Times New Roman"/>
          <w:sz w:val="12"/>
          <w:szCs w:val="12"/>
        </w:rPr>
        <w:t xml:space="preserve"> исполнением настоящего постановления оставляю за  собой.</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Глава сельского поселения Серноводск</w:t>
      </w:r>
    </w:p>
    <w:p w:rsid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В.В.Тулгаев</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АДМИНИСТРАЦИЯ</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СУРГУТ</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ПОСТАНОВЛЕНИЕ ГЛАВЫ</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СУРГУТ</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от «12» сентября  2025 года № 5</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 НАЗНАЧЕНИИ КОНФЕРЕНЦИИ ГРАЖДАН ПО ВОПРОСУ УЧАСТИЯ В ГОСУДАРСТВЕННОЙ ПРОГРАММЕ</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 xml:space="preserve"> САМАРСКОЙ ОБЛАСТИ «НАРОДНЫЙ БЮДЖЕТ САМАРСКОЙ ОБЛАСТИ»</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16327">
        <w:rPr>
          <w:rFonts w:ascii="Times New Roman" w:eastAsia="Calibri" w:hAnsi="Times New Roman" w:cs="Times New Roman"/>
          <w:sz w:val="12"/>
          <w:szCs w:val="12"/>
        </w:rPr>
        <w:t>В соответствии с Федеральным законом Российской Федерации от 20 марта 2025 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Решением Собрания Представителей сельского поселения Сургут №10 от 19.03.2021 года «Об утверждении положения «О порядке назначения и проведения собраний (конференций) граждан на территории сельского поселения Сургут муниципального района Сергиевский</w:t>
      </w:r>
      <w:proofErr w:type="gramEnd"/>
      <w:r w:rsidRPr="00316327">
        <w:rPr>
          <w:rFonts w:ascii="Times New Roman" w:eastAsia="Calibri" w:hAnsi="Times New Roman" w:cs="Times New Roman"/>
          <w:sz w:val="12"/>
          <w:szCs w:val="12"/>
        </w:rPr>
        <w:t xml:space="preserve"> Самарской области»», постановляю:</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lastRenderedPageBreak/>
        <w:t>1.</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Определить территорию, в пределах которой провести конференцию граждан: сельского поселения Сургут 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 xml:space="preserve">Провести конференцию граждан по вопросу участия в государственной программе Самарской области «Народный бюджет Самарской области» с проектом «Светлая память» - замена части ограждения кладбища, расположенного вблизи посёлка Участок Сок II этап. </w:t>
      </w:r>
      <w:proofErr w:type="gramStart"/>
      <w:r w:rsidRPr="00316327">
        <w:rPr>
          <w:rFonts w:ascii="Times New Roman" w:eastAsia="Calibri" w:hAnsi="Times New Roman" w:cs="Times New Roman"/>
          <w:sz w:val="12"/>
          <w:szCs w:val="12"/>
        </w:rPr>
        <w:t>Конференция состоится 2 октября 2025 года в 16.00 часов, по адресу: п. Сургут, ул. Кооперативная, д.3, ДК «Колос».</w:t>
      </w:r>
      <w:proofErr w:type="gramEnd"/>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Опубликовать настоящее Постановление Главы в газете «Сергиевский вестник».</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316327">
        <w:rPr>
          <w:rFonts w:ascii="Times New Roman" w:eastAsia="Calibri" w:hAnsi="Times New Roman" w:cs="Times New Roman"/>
          <w:sz w:val="12"/>
          <w:szCs w:val="12"/>
        </w:rPr>
        <w:t>Контроль за</w:t>
      </w:r>
      <w:proofErr w:type="gramEnd"/>
      <w:r w:rsidRPr="00316327">
        <w:rPr>
          <w:rFonts w:ascii="Times New Roman" w:eastAsia="Calibri" w:hAnsi="Times New Roman" w:cs="Times New Roman"/>
          <w:sz w:val="12"/>
          <w:szCs w:val="12"/>
        </w:rPr>
        <w:t xml:space="preserve"> исполнением настоящего постановления оставляю за  собой.</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Глава сельского поселения Сургут</w:t>
      </w:r>
    </w:p>
    <w:p w:rsid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16327">
        <w:rPr>
          <w:rFonts w:ascii="Times New Roman" w:eastAsia="Calibri" w:hAnsi="Times New Roman" w:cs="Times New Roman"/>
          <w:sz w:val="12"/>
          <w:szCs w:val="12"/>
        </w:rPr>
        <w:t>С.А.Содомов</w:t>
      </w:r>
      <w:proofErr w:type="spellEnd"/>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АДМИНИСТРАЦИЯ</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СУРГУТ</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ПОСТАНОВЛЕНИЕ ГЛАВЫ</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СУРГУТ</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от «12» сентября  2025 года № 6</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 xml:space="preserve">О НАЗНАЧЕНИИ КОНФЕРЕНЦИИ ГРАЖДАН ПО ВОПРОСУ УЧАСТИЯ В ГОСУДАРСТВЕННОЙ ПРОГРАММЕ </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 «НАРОДНЫЙ БЮДЖЕТ САМАРСКОЙ ОБЛАСТИ»</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16327">
        <w:rPr>
          <w:rFonts w:ascii="Times New Roman" w:eastAsia="Calibri" w:hAnsi="Times New Roman" w:cs="Times New Roman"/>
          <w:sz w:val="12"/>
          <w:szCs w:val="12"/>
        </w:rPr>
        <w:t>В соответствии с Федеральным законом Российской Федерации от 20 марта 2025 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Решением Собрания Представителей сельского поселения Сургут №10 от 19.03.2021 года «Об утверждении положения «О порядке назначения и проведения собраний (конференций) граждан на территории сельского поселения Сургут муниципального района Сергиевский</w:t>
      </w:r>
      <w:proofErr w:type="gramEnd"/>
      <w:r w:rsidRPr="00316327">
        <w:rPr>
          <w:rFonts w:ascii="Times New Roman" w:eastAsia="Calibri" w:hAnsi="Times New Roman" w:cs="Times New Roman"/>
          <w:sz w:val="12"/>
          <w:szCs w:val="12"/>
        </w:rPr>
        <w:t xml:space="preserve"> Самарской области»», постановляю:</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Определить часть территории сельского поселения Сургут муниципального района Сергиевский Самарской области, в пределах которой провести конференцию граждан: улица Кирпичная.</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Провести конференцию граждан по вопросу участия в государственной программе Самарской области «Народный бюджет Самарской области» с проектом «Забава» - обустройство детской игровой площадки по улице Кирпичная в поселке Сургут, 2 октября 2025 года в 17.00 часов, по адресу: п. Сургут, ул. Кооперативная, д.3, ДК «Колос».</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Опубликовать настоящее Постановление Главы в газете «Сергиевский вестник».</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316327">
        <w:rPr>
          <w:rFonts w:ascii="Times New Roman" w:eastAsia="Calibri" w:hAnsi="Times New Roman" w:cs="Times New Roman"/>
          <w:sz w:val="12"/>
          <w:szCs w:val="12"/>
        </w:rPr>
        <w:t>Контроль за</w:t>
      </w:r>
      <w:proofErr w:type="gramEnd"/>
      <w:r w:rsidRPr="00316327">
        <w:rPr>
          <w:rFonts w:ascii="Times New Roman" w:eastAsia="Calibri" w:hAnsi="Times New Roman" w:cs="Times New Roman"/>
          <w:sz w:val="12"/>
          <w:szCs w:val="12"/>
        </w:rPr>
        <w:t xml:space="preserve"> исполнением настоящего постановления оставляю за  собой.</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Глава сельского поселения Сургут</w:t>
      </w:r>
    </w:p>
    <w:p w:rsid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16327">
        <w:rPr>
          <w:rFonts w:ascii="Times New Roman" w:eastAsia="Calibri" w:hAnsi="Times New Roman" w:cs="Times New Roman"/>
          <w:sz w:val="12"/>
          <w:szCs w:val="12"/>
        </w:rPr>
        <w:t>С.А.Содомов</w:t>
      </w:r>
      <w:proofErr w:type="spellEnd"/>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АДМИНИСТРАЦИЯ</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СУРГУТ</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ПОСТАНОВЛЕНИЕ ГЛАВЫ</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СЕЛЬСКОГО ПОСЕЛЕНИЯ СУРГУТ</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МУНИЦИПАЛЬНОГО РАЙОНА СЕРГИЕВСКИЙ</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САМАРСКОЙ ОБЛАСТИ</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от «12» сентября  2025 года № 7</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p>
    <w:p w:rsid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 xml:space="preserve">О НАЗНАЧЕНИИ КОНФЕРЕНЦИИ ГРАЖДАН ПО ВОПРОСУ УЧАСТИЯ </w:t>
      </w:r>
      <w:proofErr w:type="gramStart"/>
      <w:r w:rsidRPr="00316327">
        <w:rPr>
          <w:rFonts w:ascii="Times New Roman" w:eastAsia="Calibri" w:hAnsi="Times New Roman" w:cs="Times New Roman"/>
          <w:b/>
          <w:sz w:val="12"/>
          <w:szCs w:val="12"/>
        </w:rPr>
        <w:t>В</w:t>
      </w:r>
      <w:proofErr w:type="gramEnd"/>
      <w:r w:rsidRPr="00316327">
        <w:rPr>
          <w:rFonts w:ascii="Times New Roman" w:eastAsia="Calibri" w:hAnsi="Times New Roman" w:cs="Times New Roman"/>
          <w:b/>
          <w:sz w:val="12"/>
          <w:szCs w:val="12"/>
        </w:rPr>
        <w:t xml:space="preserve"> ГОСУДАРСТВЕННОЙ ПРОГРАММ</w:t>
      </w:r>
    </w:p>
    <w:p w:rsidR="00316327" w:rsidRPr="00316327" w:rsidRDefault="00316327" w:rsidP="00316327">
      <w:pPr>
        <w:tabs>
          <w:tab w:val="left" w:pos="284"/>
          <w:tab w:val="left" w:pos="3828"/>
        </w:tabs>
        <w:spacing w:after="0" w:line="240" w:lineRule="auto"/>
        <w:jc w:val="center"/>
        <w:rPr>
          <w:rFonts w:ascii="Times New Roman" w:eastAsia="Calibri" w:hAnsi="Times New Roman" w:cs="Times New Roman"/>
          <w:b/>
          <w:sz w:val="12"/>
          <w:szCs w:val="12"/>
        </w:rPr>
      </w:pPr>
      <w:r w:rsidRPr="00316327">
        <w:rPr>
          <w:rFonts w:ascii="Times New Roman" w:eastAsia="Calibri" w:hAnsi="Times New Roman" w:cs="Times New Roman"/>
          <w:b/>
          <w:sz w:val="12"/>
          <w:szCs w:val="12"/>
        </w:rPr>
        <w:t xml:space="preserve"> САМАРСКОЙ ОБЛАСТИ «НАРОДНЫЙ БЮДЖЕТ САМАРСКОЙ ОБЛАСТИ»</w:t>
      </w: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 xml:space="preserve">   </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16327">
        <w:rPr>
          <w:rFonts w:ascii="Times New Roman" w:eastAsia="Calibri" w:hAnsi="Times New Roman" w:cs="Times New Roman"/>
          <w:sz w:val="12"/>
          <w:szCs w:val="12"/>
        </w:rPr>
        <w:t>В соответствии с Федеральным законом Российской Федерации от 20 марта 2025 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Решением Собрания Представителей сельского поселения Сургут №10 от 19.03.2021 года «Об утверждении положения «О порядке назначения и проведения собраний (конференций) граждан на территории сельского поселения Сургут муниципального района Сергиевский</w:t>
      </w:r>
      <w:proofErr w:type="gramEnd"/>
      <w:r w:rsidRPr="00316327">
        <w:rPr>
          <w:rFonts w:ascii="Times New Roman" w:eastAsia="Calibri" w:hAnsi="Times New Roman" w:cs="Times New Roman"/>
          <w:sz w:val="12"/>
          <w:szCs w:val="12"/>
        </w:rPr>
        <w:t xml:space="preserve"> Самарской области»», постановляю:</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Определить часть территории сельского поселения Сургут муниципального района Сергиевский Самарской области, в пределах которой провести конференцию граждан: улица Речная.</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Провести конференцию граждан по вопросу участия в государственной программе Самарской области «Народный бюджет Самарской области» с проектом «Белая ива» - устройство освещения в эко-парке по улице Речной в поселке Сургут, 2 октября 2025 года в 17.30 часов, по адресу: п. Сургут, ул. Кооперативная, д.3, ДК «Колос».</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16327">
        <w:rPr>
          <w:rFonts w:ascii="Times New Roman" w:eastAsia="Calibri" w:hAnsi="Times New Roman" w:cs="Times New Roman"/>
          <w:sz w:val="12"/>
          <w:szCs w:val="12"/>
        </w:rPr>
        <w:t>Опубликовать настоящее Постановление Главы в газете «Сергиевский вестник».</w:t>
      </w:r>
    </w:p>
    <w:p w:rsidR="00316327" w:rsidRPr="00316327" w:rsidRDefault="00316327" w:rsidP="00316327">
      <w:pPr>
        <w:tabs>
          <w:tab w:val="left" w:pos="284"/>
          <w:tab w:val="left" w:pos="3828"/>
        </w:tabs>
        <w:spacing w:after="0" w:line="240" w:lineRule="auto"/>
        <w:ind w:firstLine="284"/>
        <w:jc w:val="both"/>
        <w:rPr>
          <w:rFonts w:ascii="Times New Roman" w:eastAsia="Calibri" w:hAnsi="Times New Roman" w:cs="Times New Roman"/>
          <w:sz w:val="12"/>
          <w:szCs w:val="12"/>
        </w:rPr>
      </w:pPr>
      <w:r w:rsidRPr="00316327">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316327">
        <w:rPr>
          <w:rFonts w:ascii="Times New Roman" w:eastAsia="Calibri" w:hAnsi="Times New Roman" w:cs="Times New Roman"/>
          <w:sz w:val="12"/>
          <w:szCs w:val="12"/>
        </w:rPr>
        <w:t>Контроль за</w:t>
      </w:r>
      <w:proofErr w:type="gramEnd"/>
      <w:r w:rsidRPr="00316327">
        <w:rPr>
          <w:rFonts w:ascii="Times New Roman" w:eastAsia="Calibri" w:hAnsi="Times New Roman" w:cs="Times New Roman"/>
          <w:sz w:val="12"/>
          <w:szCs w:val="12"/>
        </w:rPr>
        <w:t xml:space="preserve"> исполнением настоящего постановления оставляю за  собой.</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Глава сельского поселения Сургут</w:t>
      </w:r>
    </w:p>
    <w:p w:rsid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r w:rsidRPr="00316327">
        <w:rPr>
          <w:rFonts w:ascii="Times New Roman" w:eastAsia="Calibri" w:hAnsi="Times New Roman" w:cs="Times New Roman"/>
          <w:sz w:val="12"/>
          <w:szCs w:val="12"/>
        </w:rPr>
        <w:t>муниципального района Сергиевский Самарской области</w:t>
      </w:r>
    </w:p>
    <w:p w:rsidR="00316327" w:rsidRPr="00316327" w:rsidRDefault="00316327" w:rsidP="0031632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16327">
        <w:rPr>
          <w:rFonts w:ascii="Times New Roman" w:eastAsia="Calibri" w:hAnsi="Times New Roman" w:cs="Times New Roman"/>
          <w:sz w:val="12"/>
          <w:szCs w:val="12"/>
        </w:rPr>
        <w:t>С.А.Содомов</w:t>
      </w:r>
      <w:proofErr w:type="spellEnd"/>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lastRenderedPageBreak/>
        <w:t>АДМИНИСТРАЦИЯ</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СЕЛЬСКОГО ПОСЕЛЕНИЯ КАНДАБУЛАК</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МУНИЦИПАЛЬНОГО РАЙОНА СЕРГИЕВСКИЙ</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САМАРСКОЙ ОБЛАСТИ</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ПОСТАНОВЛЕНИЕ ГЛАВЫ</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СЕЛЬСКОГО ПОСЕЛЕНИЯ КАНДАБУЛАК</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МУНИЦИПАЛЬНОГО РАЙОНА СЕРГИЕВСКИЙ</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САМАРСКОЙ ОБЛАСТИ</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от «12» сентября 2025 года № 03</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p>
    <w:p w:rsid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 xml:space="preserve">О назначении конференции граждан по вопросу участия </w:t>
      </w:r>
    </w:p>
    <w:p w:rsidR="00E24F09" w:rsidRPr="00E24F09" w:rsidRDefault="00E24F09" w:rsidP="00E24F09">
      <w:pPr>
        <w:tabs>
          <w:tab w:val="left" w:pos="284"/>
          <w:tab w:val="left" w:pos="3828"/>
        </w:tabs>
        <w:spacing w:after="0" w:line="240" w:lineRule="auto"/>
        <w:jc w:val="center"/>
        <w:rPr>
          <w:rFonts w:ascii="Times New Roman" w:eastAsia="Calibri" w:hAnsi="Times New Roman" w:cs="Times New Roman"/>
          <w:b/>
          <w:sz w:val="12"/>
          <w:szCs w:val="12"/>
        </w:rPr>
      </w:pPr>
      <w:r w:rsidRPr="00E24F09">
        <w:rPr>
          <w:rFonts w:ascii="Times New Roman" w:eastAsia="Calibri" w:hAnsi="Times New Roman" w:cs="Times New Roman"/>
          <w:b/>
          <w:sz w:val="12"/>
          <w:szCs w:val="12"/>
        </w:rPr>
        <w:t>в государственной программе Самарской области «Народный бюджет Самарской области»</w:t>
      </w:r>
    </w:p>
    <w:p w:rsidR="00E24F09" w:rsidRPr="00E24F09" w:rsidRDefault="00E24F09" w:rsidP="00E24F09">
      <w:pPr>
        <w:tabs>
          <w:tab w:val="left" w:pos="284"/>
          <w:tab w:val="left" w:pos="3828"/>
        </w:tabs>
        <w:spacing w:after="0" w:line="240" w:lineRule="auto"/>
        <w:jc w:val="both"/>
        <w:rPr>
          <w:rFonts w:ascii="Times New Roman" w:eastAsia="Calibri" w:hAnsi="Times New Roman" w:cs="Times New Roman"/>
          <w:sz w:val="12"/>
          <w:szCs w:val="12"/>
        </w:rPr>
      </w:pPr>
      <w:r w:rsidRPr="00E24F09">
        <w:rPr>
          <w:rFonts w:ascii="Times New Roman" w:eastAsia="Calibri" w:hAnsi="Times New Roman" w:cs="Times New Roman"/>
          <w:sz w:val="12"/>
          <w:szCs w:val="12"/>
        </w:rPr>
        <w:t xml:space="preserve">   </w:t>
      </w:r>
    </w:p>
    <w:p w:rsidR="00E24F09" w:rsidRPr="00E24F09" w:rsidRDefault="00E24F09" w:rsidP="00E24F0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4F09">
        <w:rPr>
          <w:rFonts w:ascii="Times New Roman" w:eastAsia="Calibri" w:hAnsi="Times New Roman" w:cs="Times New Roman"/>
          <w:sz w:val="12"/>
          <w:szCs w:val="12"/>
        </w:rPr>
        <w:t>В соответствии с Федеральным законом Российской Федерации от 20 марта 2025 года  № 33-ФЗ «Об общих принципах организации местного самоуправления в единой системе публичной власти», Уставом сельского поселения Кандабулак муниципального района Сергиевский, Решением Собрания Представителей сельского поселения Кандабулак №10 от 24.03.2021 года «Об утверждении положения «О порядке назначения и проведения собраний (конференций) граждан на территории сельского поселения Кандабулак муниципального района Сергиевский</w:t>
      </w:r>
      <w:proofErr w:type="gramEnd"/>
      <w:r w:rsidRPr="00E24F09">
        <w:rPr>
          <w:rFonts w:ascii="Times New Roman" w:eastAsia="Calibri" w:hAnsi="Times New Roman" w:cs="Times New Roman"/>
          <w:sz w:val="12"/>
          <w:szCs w:val="12"/>
        </w:rPr>
        <w:t xml:space="preserve"> Самарской области»», постановляю:</w:t>
      </w:r>
    </w:p>
    <w:p w:rsidR="00E24F09" w:rsidRPr="00E24F09" w:rsidRDefault="00E24F09" w:rsidP="00E24F09">
      <w:pPr>
        <w:tabs>
          <w:tab w:val="left" w:pos="284"/>
          <w:tab w:val="left" w:pos="3828"/>
        </w:tabs>
        <w:spacing w:after="0" w:line="240" w:lineRule="auto"/>
        <w:ind w:firstLine="284"/>
        <w:jc w:val="both"/>
        <w:rPr>
          <w:rFonts w:ascii="Times New Roman" w:eastAsia="Calibri" w:hAnsi="Times New Roman" w:cs="Times New Roman"/>
          <w:sz w:val="12"/>
          <w:szCs w:val="12"/>
        </w:rPr>
      </w:pPr>
      <w:r w:rsidRPr="00E24F0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4F09">
        <w:rPr>
          <w:rFonts w:ascii="Times New Roman" w:eastAsia="Calibri" w:hAnsi="Times New Roman" w:cs="Times New Roman"/>
          <w:sz w:val="12"/>
          <w:szCs w:val="12"/>
        </w:rPr>
        <w:t>Определить часть территории сельского поселения Кандабулак муниципального района Сергиевский Самарской области, в пределах которой провести конференцию граждан: село Спасское.</w:t>
      </w:r>
    </w:p>
    <w:p w:rsidR="00E24F09" w:rsidRPr="00E24F09" w:rsidRDefault="00E24F09" w:rsidP="00E24F09">
      <w:pPr>
        <w:tabs>
          <w:tab w:val="left" w:pos="284"/>
          <w:tab w:val="left" w:pos="3828"/>
        </w:tabs>
        <w:spacing w:after="0" w:line="240" w:lineRule="auto"/>
        <w:ind w:firstLine="284"/>
        <w:jc w:val="both"/>
        <w:rPr>
          <w:rFonts w:ascii="Times New Roman" w:eastAsia="Calibri" w:hAnsi="Times New Roman" w:cs="Times New Roman"/>
          <w:sz w:val="12"/>
          <w:szCs w:val="12"/>
        </w:rPr>
      </w:pPr>
      <w:r w:rsidRPr="00E24F0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4F09">
        <w:rPr>
          <w:rFonts w:ascii="Times New Roman" w:eastAsia="Calibri" w:hAnsi="Times New Roman" w:cs="Times New Roman"/>
          <w:sz w:val="12"/>
          <w:szCs w:val="12"/>
        </w:rPr>
        <w:t>Провести конференцию граждан по вопросу участия в государственной программе Самарской области «Народный бюджет Самарской области» в администрации сельского поселения Кандабулак муниципального района Сергиевский Самарской области 3 октября 2025 года в 15.00 часов, по адресу: Самарская область, Сергиевский район, с. Кандабулак, ул. Горбунова, д.16.</w:t>
      </w:r>
    </w:p>
    <w:p w:rsidR="00E24F09" w:rsidRPr="00E24F09" w:rsidRDefault="00E24F09" w:rsidP="00E24F09">
      <w:pPr>
        <w:tabs>
          <w:tab w:val="left" w:pos="284"/>
          <w:tab w:val="left" w:pos="3828"/>
        </w:tabs>
        <w:spacing w:after="0" w:line="240" w:lineRule="auto"/>
        <w:ind w:firstLine="284"/>
        <w:jc w:val="both"/>
        <w:rPr>
          <w:rFonts w:ascii="Times New Roman" w:eastAsia="Calibri" w:hAnsi="Times New Roman" w:cs="Times New Roman"/>
          <w:sz w:val="12"/>
          <w:szCs w:val="12"/>
        </w:rPr>
      </w:pPr>
      <w:r w:rsidRPr="00E24F0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4F09">
        <w:rPr>
          <w:rFonts w:ascii="Times New Roman" w:eastAsia="Calibri" w:hAnsi="Times New Roman" w:cs="Times New Roman"/>
          <w:sz w:val="12"/>
          <w:szCs w:val="12"/>
        </w:rPr>
        <w:t>Опубликовать настоящее Постановление Главы в газете «Сергиевский вестник».</w:t>
      </w:r>
    </w:p>
    <w:p w:rsidR="00E24F09" w:rsidRPr="00E24F09" w:rsidRDefault="00E24F09" w:rsidP="00E24F09">
      <w:pPr>
        <w:tabs>
          <w:tab w:val="left" w:pos="284"/>
          <w:tab w:val="left" w:pos="3828"/>
        </w:tabs>
        <w:spacing w:after="0" w:line="240" w:lineRule="auto"/>
        <w:ind w:firstLine="284"/>
        <w:jc w:val="both"/>
        <w:rPr>
          <w:rFonts w:ascii="Times New Roman" w:eastAsia="Calibri" w:hAnsi="Times New Roman" w:cs="Times New Roman"/>
          <w:sz w:val="12"/>
          <w:szCs w:val="12"/>
        </w:rPr>
      </w:pPr>
      <w:r w:rsidRPr="00E24F09">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E24F09">
        <w:rPr>
          <w:rFonts w:ascii="Times New Roman" w:eastAsia="Calibri" w:hAnsi="Times New Roman" w:cs="Times New Roman"/>
          <w:sz w:val="12"/>
          <w:szCs w:val="12"/>
        </w:rPr>
        <w:t>Контроль за</w:t>
      </w:r>
      <w:proofErr w:type="gramEnd"/>
      <w:r w:rsidRPr="00E24F09">
        <w:rPr>
          <w:rFonts w:ascii="Times New Roman" w:eastAsia="Calibri" w:hAnsi="Times New Roman" w:cs="Times New Roman"/>
          <w:sz w:val="12"/>
          <w:szCs w:val="12"/>
        </w:rPr>
        <w:t xml:space="preserve"> исполнением настоящего постановления оставляю за собой.</w:t>
      </w:r>
    </w:p>
    <w:p w:rsidR="00E24F09" w:rsidRPr="00E24F09" w:rsidRDefault="00E24F09" w:rsidP="00E24F0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24F09">
        <w:rPr>
          <w:rFonts w:ascii="Times New Roman" w:eastAsia="Calibri" w:hAnsi="Times New Roman" w:cs="Times New Roman"/>
          <w:sz w:val="12"/>
          <w:szCs w:val="12"/>
        </w:rPr>
        <w:t>И.о</w:t>
      </w:r>
      <w:proofErr w:type="spellEnd"/>
      <w:r w:rsidRPr="00E24F09">
        <w:rPr>
          <w:rFonts w:ascii="Times New Roman" w:eastAsia="Calibri" w:hAnsi="Times New Roman" w:cs="Times New Roman"/>
          <w:sz w:val="12"/>
          <w:szCs w:val="12"/>
        </w:rPr>
        <w:t>. Главы сельского поселения Кандабулак</w:t>
      </w:r>
    </w:p>
    <w:p w:rsidR="00E24F09" w:rsidRDefault="00E24F09" w:rsidP="00E24F09">
      <w:pPr>
        <w:tabs>
          <w:tab w:val="left" w:pos="284"/>
          <w:tab w:val="left" w:pos="3828"/>
        </w:tabs>
        <w:spacing w:after="0" w:line="240" w:lineRule="auto"/>
        <w:jc w:val="right"/>
        <w:rPr>
          <w:rFonts w:ascii="Times New Roman" w:eastAsia="Calibri" w:hAnsi="Times New Roman" w:cs="Times New Roman"/>
          <w:sz w:val="12"/>
          <w:szCs w:val="12"/>
        </w:rPr>
      </w:pPr>
      <w:r w:rsidRPr="00E24F09">
        <w:rPr>
          <w:rFonts w:ascii="Times New Roman" w:eastAsia="Calibri" w:hAnsi="Times New Roman" w:cs="Times New Roman"/>
          <w:sz w:val="12"/>
          <w:szCs w:val="12"/>
        </w:rPr>
        <w:t>муниципального района Сергиевский Самарской области</w:t>
      </w:r>
    </w:p>
    <w:p w:rsidR="00E24F09" w:rsidRPr="00E24F09" w:rsidRDefault="00E24F09" w:rsidP="00E24F09">
      <w:pPr>
        <w:tabs>
          <w:tab w:val="left" w:pos="284"/>
          <w:tab w:val="left" w:pos="3828"/>
        </w:tabs>
        <w:spacing w:after="0" w:line="240" w:lineRule="auto"/>
        <w:jc w:val="right"/>
        <w:rPr>
          <w:rFonts w:ascii="Times New Roman" w:eastAsia="Calibri" w:hAnsi="Times New Roman" w:cs="Times New Roman"/>
          <w:sz w:val="12"/>
          <w:szCs w:val="12"/>
        </w:rPr>
      </w:pPr>
      <w:r w:rsidRPr="00E24F09">
        <w:rPr>
          <w:rFonts w:ascii="Times New Roman" w:eastAsia="Calibri" w:hAnsi="Times New Roman" w:cs="Times New Roman"/>
          <w:sz w:val="12"/>
          <w:szCs w:val="12"/>
        </w:rPr>
        <w:t xml:space="preserve">Н.В. </w:t>
      </w:r>
      <w:proofErr w:type="spellStart"/>
      <w:r w:rsidRPr="00E24F09">
        <w:rPr>
          <w:rFonts w:ascii="Times New Roman" w:eastAsia="Calibri" w:hAnsi="Times New Roman" w:cs="Times New Roman"/>
          <w:sz w:val="12"/>
          <w:szCs w:val="12"/>
        </w:rPr>
        <w:t>Комаровская</w:t>
      </w:r>
      <w:proofErr w:type="spellEnd"/>
    </w:p>
    <w:p w:rsidR="00E24F09" w:rsidRPr="00E24F09" w:rsidRDefault="00E24F09" w:rsidP="00E24F09">
      <w:pPr>
        <w:tabs>
          <w:tab w:val="left" w:pos="284"/>
          <w:tab w:val="left" w:pos="3828"/>
        </w:tabs>
        <w:spacing w:after="0" w:line="240" w:lineRule="auto"/>
        <w:jc w:val="both"/>
        <w:rPr>
          <w:rFonts w:ascii="Times New Roman" w:eastAsia="Calibri" w:hAnsi="Times New Roman" w:cs="Times New Roman"/>
          <w:sz w:val="12"/>
          <w:szCs w:val="12"/>
        </w:rPr>
      </w:pPr>
    </w:p>
    <w:p w:rsidR="00E24F09" w:rsidRPr="00E24F09" w:rsidRDefault="00E24F09" w:rsidP="00E24F09">
      <w:pPr>
        <w:tabs>
          <w:tab w:val="left" w:pos="284"/>
          <w:tab w:val="left" w:pos="3828"/>
        </w:tabs>
        <w:spacing w:after="0" w:line="240" w:lineRule="auto"/>
        <w:jc w:val="both"/>
        <w:rPr>
          <w:rFonts w:ascii="Times New Roman" w:eastAsia="Calibri" w:hAnsi="Times New Roman" w:cs="Times New Roman"/>
          <w:sz w:val="12"/>
          <w:szCs w:val="12"/>
        </w:rPr>
      </w:pPr>
    </w:p>
    <w:p w:rsidR="00E24F09" w:rsidRPr="00E24F09" w:rsidRDefault="00E24F09" w:rsidP="00E24F09">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316327" w:rsidRPr="00316327" w:rsidRDefault="00316327" w:rsidP="00316327">
      <w:pPr>
        <w:tabs>
          <w:tab w:val="left" w:pos="284"/>
          <w:tab w:val="left" w:pos="3828"/>
        </w:tabs>
        <w:spacing w:after="0" w:line="240" w:lineRule="auto"/>
        <w:jc w:val="both"/>
        <w:rPr>
          <w:rFonts w:ascii="Times New Roman" w:eastAsia="Calibri" w:hAnsi="Times New Roman" w:cs="Times New Roman"/>
          <w:sz w:val="12"/>
          <w:szCs w:val="12"/>
        </w:rPr>
      </w:pPr>
    </w:p>
    <w:p w:rsidR="00DC3D62" w:rsidRPr="00DC3D62" w:rsidRDefault="00DC3D62" w:rsidP="00DC3D62">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E24F09" w:rsidRDefault="00E24F09" w:rsidP="003519F1">
      <w:pPr>
        <w:tabs>
          <w:tab w:val="left" w:pos="284"/>
          <w:tab w:val="left" w:pos="3828"/>
        </w:tabs>
        <w:spacing w:after="0" w:line="240" w:lineRule="auto"/>
        <w:jc w:val="both"/>
        <w:rPr>
          <w:rFonts w:ascii="Times New Roman" w:eastAsia="Calibri" w:hAnsi="Times New Roman" w:cs="Times New Roman"/>
          <w:sz w:val="12"/>
          <w:szCs w:val="12"/>
        </w:rPr>
      </w:pPr>
    </w:p>
    <w:p w:rsidR="00E24F09" w:rsidRDefault="00E24F09" w:rsidP="003519F1">
      <w:pPr>
        <w:tabs>
          <w:tab w:val="left" w:pos="284"/>
          <w:tab w:val="left" w:pos="3828"/>
        </w:tabs>
        <w:spacing w:after="0" w:line="240" w:lineRule="auto"/>
        <w:jc w:val="both"/>
        <w:rPr>
          <w:rFonts w:ascii="Times New Roman" w:eastAsia="Calibri" w:hAnsi="Times New Roman" w:cs="Times New Roman"/>
          <w:sz w:val="12"/>
          <w:szCs w:val="12"/>
        </w:rPr>
      </w:pPr>
    </w:p>
    <w:p w:rsidR="00E24F09" w:rsidRDefault="00E24F09" w:rsidP="003519F1">
      <w:pPr>
        <w:tabs>
          <w:tab w:val="left" w:pos="284"/>
          <w:tab w:val="left" w:pos="3828"/>
        </w:tabs>
        <w:spacing w:after="0" w:line="240" w:lineRule="auto"/>
        <w:jc w:val="both"/>
        <w:rPr>
          <w:rFonts w:ascii="Times New Roman" w:eastAsia="Calibri" w:hAnsi="Times New Roman" w:cs="Times New Roman"/>
          <w:sz w:val="12"/>
          <w:szCs w:val="12"/>
        </w:rPr>
      </w:pPr>
    </w:p>
    <w:p w:rsidR="00E24F09" w:rsidRDefault="00E24F09"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9A2C0F" w:rsidRDefault="009A2C0F"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6A3282">
              <w:rPr>
                <w:rFonts w:ascii="Times New Roman" w:eastAsia="Calibri" w:hAnsi="Times New Roman" w:cs="Times New Roman"/>
                <w:sz w:val="12"/>
                <w:szCs w:val="12"/>
              </w:rPr>
              <w:t>1</w:t>
            </w:r>
            <w:r w:rsidR="009A2C0F">
              <w:rPr>
                <w:rFonts w:ascii="Times New Roman" w:eastAsia="Calibri" w:hAnsi="Times New Roman" w:cs="Times New Roman"/>
                <w:sz w:val="12"/>
                <w:szCs w:val="12"/>
              </w:rPr>
              <w:t>2</w:t>
            </w:r>
            <w:r w:rsidR="00D8420A">
              <w:rPr>
                <w:rFonts w:ascii="Times New Roman" w:eastAsia="Calibri" w:hAnsi="Times New Roman" w:cs="Times New Roman"/>
                <w:sz w:val="12"/>
                <w:szCs w:val="12"/>
              </w:rPr>
              <w:t>.</w:t>
            </w:r>
            <w:r w:rsidR="006A3282">
              <w:rPr>
                <w:rFonts w:ascii="Times New Roman" w:eastAsia="Calibri" w:hAnsi="Times New Roman" w:cs="Times New Roman"/>
                <w:sz w:val="12"/>
                <w:szCs w:val="12"/>
              </w:rPr>
              <w:t>0</w:t>
            </w:r>
            <w:r w:rsidR="009A2C0F">
              <w:rPr>
                <w:rFonts w:ascii="Times New Roman" w:eastAsia="Calibri" w:hAnsi="Times New Roman" w:cs="Times New Roman"/>
                <w:sz w:val="12"/>
                <w:szCs w:val="12"/>
              </w:rPr>
              <w:t>9</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7"/>
      <w:headerReference w:type="first" r:id="rId18"/>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D2" w:rsidRDefault="00B422D2" w:rsidP="000F23DD">
      <w:pPr>
        <w:spacing w:after="0" w:line="240" w:lineRule="auto"/>
      </w:pPr>
      <w:r>
        <w:separator/>
      </w:r>
    </w:p>
  </w:endnote>
  <w:endnote w:type="continuationSeparator" w:id="0">
    <w:p w:rsidR="00B422D2" w:rsidRDefault="00B422D2"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D2" w:rsidRDefault="00B422D2" w:rsidP="000F23DD">
      <w:pPr>
        <w:spacing w:after="0" w:line="240" w:lineRule="auto"/>
      </w:pPr>
      <w:r>
        <w:separator/>
      </w:r>
    </w:p>
  </w:footnote>
  <w:footnote w:type="continuationSeparator" w:id="0">
    <w:p w:rsidR="00B422D2" w:rsidRDefault="00B422D2"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27" w:rsidRDefault="00B422D2" w:rsidP="00F55381">
    <w:pPr>
      <w:pStyle w:val="a7"/>
      <w:tabs>
        <w:tab w:val="clear" w:pos="4677"/>
        <w:tab w:val="clear" w:pos="9355"/>
        <w:tab w:val="left" w:pos="1800"/>
      </w:tabs>
    </w:pPr>
    <w:sdt>
      <w:sdtPr>
        <w:id w:val="1198130974"/>
      </w:sdtPr>
      <w:sdtEndPr/>
      <w:sdtContent>
        <w:r w:rsidR="00316327">
          <w:fldChar w:fldCharType="begin"/>
        </w:r>
        <w:r w:rsidR="00316327">
          <w:instrText>PAGE   \* MERGEFORMAT</w:instrText>
        </w:r>
        <w:r w:rsidR="00316327">
          <w:fldChar w:fldCharType="separate"/>
        </w:r>
        <w:r w:rsidR="00E24F09">
          <w:rPr>
            <w:noProof/>
          </w:rPr>
          <w:t>3</w:t>
        </w:r>
        <w:r w:rsidR="00316327">
          <w:rPr>
            <w:noProof/>
          </w:rPr>
          <w:fldChar w:fldCharType="end"/>
        </w:r>
      </w:sdtContent>
    </w:sdt>
  </w:p>
  <w:p w:rsidR="00316327" w:rsidRDefault="00316327"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316327" w:rsidRPr="00E93F32" w:rsidRDefault="00316327" w:rsidP="00263DC0">
    <w:pPr>
      <w:pStyle w:val="a7"/>
      <w:rPr>
        <w:rFonts w:ascii="Times New Roman" w:hAnsi="Times New Roman" w:cs="Times New Roman"/>
        <w:i/>
        <w:sz w:val="16"/>
        <w:szCs w:val="16"/>
      </w:rPr>
    </w:pPr>
    <w:r>
      <w:rPr>
        <w:rFonts w:ascii="Times New Roman" w:hAnsi="Times New Roman" w:cs="Times New Roman"/>
        <w:i/>
        <w:sz w:val="16"/>
        <w:szCs w:val="16"/>
      </w:rPr>
      <w:t>Пятница, 12 сентября 2025 года, №59(1084</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sdtPr>
    <w:sdtEndPr/>
    <w:sdtContent>
      <w:p w:rsidR="00316327" w:rsidRDefault="00316327">
        <w:pPr>
          <w:pStyle w:val="a7"/>
        </w:pPr>
        <w:r>
          <w:fldChar w:fldCharType="begin"/>
        </w:r>
        <w:r>
          <w:instrText>PAGE   \* MERGEFORMAT</w:instrText>
        </w:r>
        <w:r>
          <w:fldChar w:fldCharType="separate"/>
        </w:r>
        <w:r>
          <w:rPr>
            <w:noProof/>
          </w:rPr>
          <w:t>2</w:t>
        </w:r>
        <w:r>
          <w:rPr>
            <w:noProof/>
          </w:rPr>
          <w:fldChar w:fldCharType="end"/>
        </w:r>
      </w:p>
    </w:sdtContent>
  </w:sdt>
  <w:p w:rsidR="00316327" w:rsidRPr="000443FC" w:rsidRDefault="00316327"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316327" w:rsidRPr="00263DC0" w:rsidRDefault="00316327"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316327" w:rsidRDefault="00316327"/>
  <w:p w:rsidR="00316327" w:rsidRDefault="00316327"/>
  <w:p w:rsidR="00316327" w:rsidRDefault="00316327"/>
  <w:p w:rsidR="00316327" w:rsidRDefault="00316327"/>
  <w:p w:rsidR="00316327" w:rsidRDefault="00316327"/>
  <w:p w:rsidR="00316327" w:rsidRDefault="00316327"/>
  <w:p w:rsidR="00316327" w:rsidRDefault="00316327"/>
  <w:p w:rsidR="00316327" w:rsidRDefault="00316327"/>
  <w:p w:rsidR="00316327" w:rsidRDefault="00316327"/>
  <w:p w:rsidR="00316327" w:rsidRDefault="00316327"/>
  <w:p w:rsidR="00316327" w:rsidRDefault="003163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9250A5"/>
    <w:multiLevelType w:val="multilevel"/>
    <w:tmpl w:val="1B4EF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16">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4880480"/>
    <w:multiLevelType w:val="hybridMultilevel"/>
    <w:tmpl w:val="05E6AA3E"/>
    <w:lvl w:ilvl="0" w:tplc="4754B246">
      <w:start w:val="1"/>
      <w:numFmt w:val="bullet"/>
      <w:lvlText w:val=""/>
      <w:lvlJc w:val="left"/>
      <w:pPr>
        <w:ind w:left="12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06576D97"/>
    <w:multiLevelType w:val="hybridMultilevel"/>
    <w:tmpl w:val="304EAACA"/>
    <w:lvl w:ilvl="0" w:tplc="C3982BB8">
      <w:start w:val="3"/>
      <w:numFmt w:val="bullet"/>
      <w:lvlText w:val=""/>
      <w:lvlJc w:val="left"/>
      <w:pPr>
        <w:tabs>
          <w:tab w:val="num" w:pos="644"/>
        </w:tabs>
        <w:ind w:left="644" w:hanging="284"/>
      </w:pPr>
      <w:rPr>
        <w:rFonts w:ascii="Symbol" w:eastAsia="Times New Roman" w:hAnsi="Symbol" w:cs="Times New Roman" w:hint="default"/>
      </w:rPr>
    </w:lvl>
    <w:lvl w:ilvl="1" w:tplc="EB78EDBE">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FAA201F"/>
    <w:multiLevelType w:val="multilevel"/>
    <w:tmpl w:val="14685D3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212" w:hanging="36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424" w:hanging="720"/>
      </w:pPr>
      <w:rPr>
        <w:rFonts w:hint="default"/>
      </w:rPr>
    </w:lvl>
    <w:lvl w:ilvl="7">
      <w:start w:val="1"/>
      <w:numFmt w:val="decimal"/>
      <w:lvlText w:val="%1.%2.%3.%4.%5.%6.%7.%8."/>
      <w:lvlJc w:val="left"/>
      <w:pPr>
        <w:ind w:left="2708" w:hanging="720"/>
      </w:pPr>
      <w:rPr>
        <w:rFonts w:hint="default"/>
      </w:rPr>
    </w:lvl>
    <w:lvl w:ilvl="8">
      <w:start w:val="1"/>
      <w:numFmt w:val="decimal"/>
      <w:lvlText w:val="%1.%2.%3.%4.%5.%6.%7.%8.%9."/>
      <w:lvlJc w:val="left"/>
      <w:pPr>
        <w:ind w:left="3352" w:hanging="1080"/>
      </w:pPr>
      <w:rPr>
        <w:rFonts w:hint="default"/>
      </w:rPr>
    </w:lvl>
  </w:abstractNum>
  <w:abstractNum w:abstractNumId="23">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371643"/>
    <w:multiLevelType w:val="hybridMultilevel"/>
    <w:tmpl w:val="3496A75A"/>
    <w:lvl w:ilvl="0" w:tplc="D7F2EA3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1F1B2D"/>
    <w:multiLevelType w:val="hybridMultilevel"/>
    <w:tmpl w:val="A3BE1AB4"/>
    <w:lvl w:ilvl="0" w:tplc="ABFC4FB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27837CDF"/>
    <w:multiLevelType w:val="hybridMultilevel"/>
    <w:tmpl w:val="3DDCB34A"/>
    <w:lvl w:ilvl="0" w:tplc="9E12C6D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BF21B36"/>
    <w:multiLevelType w:val="hybridMultilevel"/>
    <w:tmpl w:val="1702026C"/>
    <w:lvl w:ilvl="0" w:tplc="163EA576">
      <w:start w:val="1"/>
      <w:numFmt w:val="decimal"/>
      <w:lvlText w:val="%1."/>
      <w:lvlJc w:val="left"/>
      <w:pPr>
        <w:ind w:left="927" w:hanging="360"/>
      </w:pPr>
      <w:rPr>
        <w:color w:val="000000"/>
        <w:sz w:val="27"/>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3">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4525C3A"/>
    <w:multiLevelType w:val="multilevel"/>
    <w:tmpl w:val="E188B0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7">
    <w:nsid w:val="379C0DCC"/>
    <w:multiLevelType w:val="multilevel"/>
    <w:tmpl w:val="DFE057E8"/>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38B07A07"/>
    <w:multiLevelType w:val="multilevel"/>
    <w:tmpl w:val="6BBA28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4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401B87"/>
    <w:multiLevelType w:val="multilevel"/>
    <w:tmpl w:val="0556E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4A80683C"/>
    <w:multiLevelType w:val="multilevel"/>
    <w:tmpl w:val="0AE2F6F2"/>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4BE8523F"/>
    <w:multiLevelType w:val="hybridMultilevel"/>
    <w:tmpl w:val="BB403C2A"/>
    <w:lvl w:ilvl="0" w:tplc="6D4A082C">
      <w:start w:val="3"/>
      <w:numFmt w:val="bullet"/>
      <w:lvlText w:val="-"/>
      <w:lvlJc w:val="left"/>
      <w:pPr>
        <w:tabs>
          <w:tab w:val="num" w:pos="720"/>
        </w:tabs>
        <w:ind w:left="720" w:hanging="360"/>
      </w:pPr>
      <w:rPr>
        <w:rFonts w:ascii="Times New Roman" w:eastAsia="Times New Roman" w:hAnsi="Times New Roman" w:cs="Times New Roman" w:hint="default"/>
      </w:rPr>
    </w:lvl>
    <w:lvl w:ilvl="1" w:tplc="EB78EDBE">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4FA70C2B"/>
    <w:multiLevelType w:val="hybridMultilevel"/>
    <w:tmpl w:val="35428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87B285B"/>
    <w:multiLevelType w:val="multilevel"/>
    <w:tmpl w:val="B1EAFB9A"/>
    <w:lvl w:ilvl="0">
      <w:start w:val="1"/>
      <w:numFmt w:val="decimal"/>
      <w:lvlText w:val="%1."/>
      <w:lvlJc w:val="left"/>
      <w:pPr>
        <w:ind w:left="1155" w:hanging="1155"/>
      </w:pPr>
      <w:rPr>
        <w:rFonts w:hint="default"/>
      </w:rPr>
    </w:lvl>
    <w:lvl w:ilvl="1">
      <w:start w:val="1"/>
      <w:numFmt w:val="decimal"/>
      <w:lvlText w:val="%1.%2."/>
      <w:lvlJc w:val="left"/>
      <w:pPr>
        <w:ind w:left="1155" w:hanging="1155"/>
      </w:pPr>
      <w:rPr>
        <w:rFonts w:hint="default"/>
      </w:rPr>
    </w:lvl>
    <w:lvl w:ilvl="2">
      <w:start w:val="1"/>
      <w:numFmt w:val="decimal"/>
      <w:lvlText w:val="%1.%2.%3."/>
      <w:lvlJc w:val="left"/>
      <w:pPr>
        <w:ind w:left="1155" w:hanging="1155"/>
      </w:pPr>
      <w:rPr>
        <w:rFonts w:hint="default"/>
      </w:rPr>
    </w:lvl>
    <w:lvl w:ilvl="3">
      <w:start w:val="1"/>
      <w:numFmt w:val="decimal"/>
      <w:lvlText w:val="%1.%2.%3.%4."/>
      <w:lvlJc w:val="left"/>
      <w:pPr>
        <w:ind w:left="1155" w:hanging="1155"/>
      </w:pPr>
      <w:rPr>
        <w:rFonts w:hint="default"/>
      </w:rPr>
    </w:lvl>
    <w:lvl w:ilvl="4">
      <w:start w:val="1"/>
      <w:numFmt w:val="decimal"/>
      <w:lvlText w:val="%1.%2.%3.%4.%5."/>
      <w:lvlJc w:val="left"/>
      <w:pPr>
        <w:ind w:left="1155" w:hanging="115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CC95414"/>
    <w:multiLevelType w:val="multilevel"/>
    <w:tmpl w:val="8D824B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3">
    <w:nsid w:val="60415D05"/>
    <w:multiLevelType w:val="multilevel"/>
    <w:tmpl w:val="8C04F096"/>
    <w:lvl w:ilvl="0">
      <w:start w:val="1"/>
      <w:numFmt w:val="decimal"/>
      <w:suff w:val="space"/>
      <w:lvlText w:val="%1."/>
      <w:lvlJc w:val="left"/>
      <w:pPr>
        <w:ind w:left="633" w:hanging="207"/>
      </w:pPr>
      <w:rPr>
        <w:rFonts w:cs="Times New Roman"/>
      </w:rPr>
    </w:lvl>
    <w:lvl w:ilvl="1">
      <w:start w:val="1"/>
      <w:numFmt w:val="decimal"/>
      <w:isLgl/>
      <w:lvlText w:val="%1.%2."/>
      <w:lvlJc w:val="left"/>
      <w:pPr>
        <w:ind w:left="1146" w:hanging="720"/>
      </w:pPr>
      <w:rPr>
        <w:rFonts w:cs="Times New Roman"/>
        <w:b/>
        <w:bCs/>
      </w:rPr>
    </w:lvl>
    <w:lvl w:ilvl="2">
      <w:start w:val="1"/>
      <w:numFmt w:val="decimal"/>
      <w:isLgl/>
      <w:lvlText w:val="%1.%2.%3."/>
      <w:lvlJc w:val="left"/>
      <w:pPr>
        <w:ind w:left="1146" w:hanging="720"/>
      </w:pPr>
      <w:rPr>
        <w:rFonts w:cs="Times New Roman"/>
      </w:rPr>
    </w:lvl>
    <w:lvl w:ilvl="3">
      <w:start w:val="1"/>
      <w:numFmt w:val="decimal"/>
      <w:isLgl/>
      <w:lvlText w:val="%1.%2.%3.%4."/>
      <w:lvlJc w:val="left"/>
      <w:pPr>
        <w:ind w:left="1506" w:hanging="108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866" w:hanging="1440"/>
      </w:pPr>
      <w:rPr>
        <w:rFonts w:cs="Times New Roman"/>
      </w:rPr>
    </w:lvl>
    <w:lvl w:ilvl="6">
      <w:start w:val="1"/>
      <w:numFmt w:val="decimal"/>
      <w:isLgl/>
      <w:lvlText w:val="%1.%2.%3.%4.%5.%6.%7."/>
      <w:lvlJc w:val="left"/>
      <w:pPr>
        <w:ind w:left="2226" w:hanging="1800"/>
      </w:pPr>
      <w:rPr>
        <w:rFonts w:cs="Times New Roman"/>
      </w:rPr>
    </w:lvl>
    <w:lvl w:ilvl="7">
      <w:start w:val="1"/>
      <w:numFmt w:val="decimal"/>
      <w:isLgl/>
      <w:lvlText w:val="%1.%2.%3.%4.%5.%6.%7.%8."/>
      <w:lvlJc w:val="left"/>
      <w:pPr>
        <w:ind w:left="2226" w:hanging="1800"/>
      </w:pPr>
      <w:rPr>
        <w:rFonts w:cs="Times New Roman"/>
      </w:rPr>
    </w:lvl>
    <w:lvl w:ilvl="8">
      <w:start w:val="1"/>
      <w:numFmt w:val="decimal"/>
      <w:isLgl/>
      <w:lvlText w:val="%1.%2.%3.%4.%5.%6.%7.%8.%9."/>
      <w:lvlJc w:val="left"/>
      <w:pPr>
        <w:ind w:left="2586" w:hanging="2160"/>
      </w:pPr>
      <w:rPr>
        <w:rFonts w:cs="Times New Roman"/>
      </w:rPr>
    </w:lvl>
  </w:abstractNum>
  <w:abstractNum w:abstractNumId="54">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1517093"/>
    <w:multiLevelType w:val="hybridMultilevel"/>
    <w:tmpl w:val="17BAAA68"/>
    <w:lvl w:ilvl="0" w:tplc="9F6C60D4">
      <w:start w:val="1"/>
      <w:numFmt w:val="bullet"/>
      <w:lvlText w:val="-"/>
      <w:lvlJc w:val="left"/>
      <w:pPr>
        <w:ind w:left="1428" w:hanging="360"/>
      </w:pPr>
      <w:rPr>
        <w:rFonts w:ascii="Book Antiqua" w:hAnsi="Book Antiqua" w:hint="default"/>
        <w:b w:val="0"/>
        <w:i w:val="0"/>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6">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7">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6"/>
  </w:num>
  <w:num w:numId="2">
    <w:abstractNumId w:val="33"/>
  </w:num>
  <w:num w:numId="3">
    <w:abstractNumId w:val="19"/>
  </w:num>
  <w:num w:numId="4">
    <w:abstractNumId w:val="39"/>
  </w:num>
  <w:num w:numId="5">
    <w:abstractNumId w:val="27"/>
  </w:num>
  <w:num w:numId="6">
    <w:abstractNumId w:val="41"/>
  </w:num>
  <w:num w:numId="7">
    <w:abstractNumId w:val="25"/>
  </w:num>
  <w:num w:numId="8">
    <w:abstractNumId w:val="54"/>
  </w:num>
  <w:num w:numId="9">
    <w:abstractNumId w:val="36"/>
  </w:num>
  <w:num w:numId="10">
    <w:abstractNumId w:val="42"/>
  </w:num>
  <w:num w:numId="11">
    <w:abstractNumId w:val="58"/>
  </w:num>
  <w:num w:numId="12">
    <w:abstractNumId w:val="26"/>
  </w:num>
  <w:num w:numId="13">
    <w:abstractNumId w:val="56"/>
  </w:num>
  <w:num w:numId="14">
    <w:abstractNumId w:val="20"/>
  </w:num>
  <w:num w:numId="15">
    <w:abstractNumId w:val="49"/>
  </w:num>
  <w:num w:numId="16">
    <w:abstractNumId w:val="57"/>
  </w:num>
  <w:num w:numId="17">
    <w:abstractNumId w:val="40"/>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51"/>
  </w:num>
  <w:num w:numId="21">
    <w:abstractNumId w:val="28"/>
  </w:num>
  <w:num w:numId="22">
    <w:abstractNumId w:val="52"/>
  </w:num>
  <w:num w:numId="23">
    <w:abstractNumId w:val="32"/>
  </w:num>
  <w:num w:numId="24">
    <w:abstractNumId w:val="23"/>
  </w:num>
  <w:num w:numId="25">
    <w:abstractNumId w:val="59"/>
  </w:num>
  <w:num w:numId="26">
    <w:abstractNumId w:val="21"/>
  </w:num>
  <w:num w:numId="27">
    <w:abstractNumId w:val="44"/>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6"/>
    <w:lvlOverride w:ilvl="0"/>
    <w:lvlOverride w:ilvl="1">
      <w:startOverride w:val="1"/>
    </w:lvlOverride>
    <w:lvlOverride w:ilvl="2"/>
    <w:lvlOverride w:ilvl="3"/>
    <w:lvlOverride w:ilvl="4"/>
    <w:lvlOverride w:ilvl="5"/>
    <w:lvlOverride w:ilvl="6"/>
    <w:lvlOverride w:ilvl="7"/>
    <w:lvlOverride w:ilvl="8"/>
  </w:num>
  <w:num w:numId="31">
    <w:abstractNumId w:val="18"/>
    <w:lvlOverride w:ilvl="0"/>
    <w:lvlOverride w:ilvl="1">
      <w:startOverride w:val="1"/>
    </w:lvlOverride>
    <w:lvlOverride w:ilvl="2"/>
    <w:lvlOverride w:ilvl="3"/>
    <w:lvlOverride w:ilvl="4"/>
    <w:lvlOverride w:ilvl="5"/>
    <w:lvlOverride w:ilvl="6"/>
    <w:lvlOverride w:ilvl="7"/>
    <w:lvlOverride w:ilvl="8"/>
  </w:num>
  <w:num w:numId="32">
    <w:abstractNumId w:val="55"/>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48"/>
  </w:num>
  <w:num w:numId="38">
    <w:abstractNumId w:val="50"/>
  </w:num>
  <w:num w:numId="39">
    <w:abstractNumId w:val="34"/>
  </w:num>
  <w:num w:numId="40">
    <w:abstractNumId w:val="24"/>
  </w:num>
  <w:num w:numId="41">
    <w:abstractNumId w:val="22"/>
  </w:num>
  <w:num w:numId="42">
    <w:abstractNumId w:val="47"/>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17"/>
  </w:num>
  <w:num w:numId="46">
    <w:abstractNumId w:val="15"/>
  </w:num>
  <w:num w:numId="47">
    <w:abstractNumId w:val="46"/>
  </w:num>
  <w:num w:numId="4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1E2"/>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5EB"/>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663"/>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699"/>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691"/>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D2"/>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6C4C"/>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327"/>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1F0"/>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B53"/>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662"/>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8BA"/>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4C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C02"/>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0F"/>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D15"/>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E92"/>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917"/>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2D2"/>
    <w:rsid w:val="00B424B2"/>
    <w:rsid w:val="00B42560"/>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A9"/>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191"/>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6B0"/>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D62"/>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4F09"/>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5E2"/>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19E"/>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uiPriority w:val="9"/>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uiPriority w:val="9"/>
    <w:qFormat/>
    <w:rsid w:val="00153D39"/>
    <w:pPr>
      <w:spacing w:before="240" w:after="60" w:line="240" w:lineRule="auto"/>
      <w:ind w:firstLine="720"/>
      <w:outlineLvl w:val="7"/>
    </w:pPr>
    <w:rPr>
      <w:rFonts w:ascii="Times New Roman" w:eastAsia="Times New Roman" w:hAnsi="Times New Roman" w:cs="Times New Roman"/>
      <w:i/>
      <w:iCs/>
      <w:sz w:val="24"/>
      <w:szCs w:val="24"/>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uiPriority w:val="9"/>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iPriority w:val="99"/>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uiPriority w:val="9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uiPriority w:val="99"/>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uiPriority w:val="99"/>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eastAsia="ar-SA"/>
    </w:rPr>
  </w:style>
  <w:style w:type="character" w:customStyle="1" w:styleId="80">
    <w:name w:val="Заголовок 8 Знак"/>
    <w:aliases w:val="not In use Знак"/>
    <w:basedOn w:val="a2"/>
    <w:link w:val="8"/>
    <w:uiPriority w:val="9"/>
    <w:rsid w:val="00153D39"/>
    <w:rPr>
      <w:rFonts w:ascii="Times New Roman" w:eastAsia="Times New Roman" w:hAnsi="Times New Roman" w:cs="Times New Roman"/>
      <w:i/>
      <w:iCs/>
      <w:sz w:val="24"/>
      <w:szCs w:val="24"/>
    </w:rPr>
  </w:style>
  <w:style w:type="character" w:customStyle="1" w:styleId="90">
    <w:name w:val="Заголовок 9 Знак"/>
    <w:aliases w:val="Not in use Знак"/>
    <w:basedOn w:val="a2"/>
    <w:link w:val="9"/>
    <w:rsid w:val="00153D39"/>
    <w:rPr>
      <w:rFonts w:ascii="Arial" w:eastAsia="Times New Roman" w:hAnsi="Arial" w:cs="Times New Roman"/>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Default">
    <w:name w:val="Default"/>
    <w:rsid w:val="007E36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4">
    <w:name w:val="Название таблицы"/>
    <w:basedOn w:val="a1"/>
    <w:next w:val="a1"/>
    <w:qFormat/>
    <w:rsid w:val="00DC3D62"/>
    <w:pPr>
      <w:suppressAutoHyphens/>
      <w:spacing w:after="0" w:line="240" w:lineRule="auto"/>
      <w:jc w:val="center"/>
      <w:outlineLvl w:val="0"/>
    </w:pPr>
    <w:rPr>
      <w:rFonts w:ascii="Arial" w:eastAsia="Times New Roman" w:hAnsi="Arial" w:cs="Times New Roman"/>
      <w:b/>
      <w:bCs/>
      <w:kern w:val="28"/>
      <w:sz w:val="24"/>
      <w:szCs w:val="32"/>
      <w:lang w:val="en-US" w:eastAsia="ar-SA"/>
    </w:rPr>
  </w:style>
  <w:style w:type="paragraph" w:customStyle="1" w:styleId="afff5">
    <w:name w:val="Знак"/>
    <w:basedOn w:val="a1"/>
    <w:rsid w:val="008978BA"/>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WW8Num1z0">
    <w:name w:val="WW8Num1z0"/>
    <w:rsid w:val="008978BA"/>
    <w:rPr>
      <w:rFonts w:cs="Times New Roman"/>
    </w:rPr>
  </w:style>
  <w:style w:type="character" w:customStyle="1" w:styleId="36">
    <w:name w:val="Основной шрифт абзаца3"/>
    <w:rsid w:val="008978BA"/>
  </w:style>
  <w:style w:type="character" w:customStyle="1" w:styleId="ConsPlusNormal0">
    <w:name w:val="ConsPlusNormal Знак"/>
    <w:link w:val="ConsPlusNormal"/>
    <w:uiPriority w:val="99"/>
    <w:locked/>
    <w:rsid w:val="008978BA"/>
    <w:rPr>
      <w:rFonts w:ascii="Arial" w:eastAsia="Times New Roman" w:hAnsi="Arial" w:cs="Arial"/>
      <w:sz w:val="20"/>
      <w:szCs w:val="20"/>
      <w:lang w:eastAsia="ru-RU"/>
    </w:rPr>
  </w:style>
  <w:style w:type="paragraph" w:customStyle="1" w:styleId="western">
    <w:name w:val="western"/>
    <w:basedOn w:val="a1"/>
    <w:uiPriority w:val="99"/>
    <w:rsid w:val="00897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Стиль пункта схемы"/>
    <w:basedOn w:val="a1"/>
    <w:link w:val="afff7"/>
    <w:rsid w:val="008978BA"/>
    <w:pPr>
      <w:suppressAutoHyphens/>
      <w:autoSpaceDE w:val="0"/>
      <w:spacing w:after="0" w:line="360" w:lineRule="auto"/>
      <w:ind w:firstLine="680"/>
      <w:jc w:val="both"/>
    </w:pPr>
    <w:rPr>
      <w:rFonts w:ascii="Arial" w:eastAsia="Times New Roman" w:hAnsi="Arial" w:cs="Times New Roman"/>
      <w:sz w:val="28"/>
      <w:szCs w:val="28"/>
      <w:lang w:val="x-none" w:eastAsia="ar-SA"/>
    </w:rPr>
  </w:style>
  <w:style w:type="character" w:customStyle="1" w:styleId="afff7">
    <w:name w:val="Стиль пункта схемы Знак"/>
    <w:link w:val="afff6"/>
    <w:locked/>
    <w:rsid w:val="008978BA"/>
    <w:rPr>
      <w:rFonts w:ascii="Arial" w:eastAsia="Times New Roman" w:hAnsi="Arial" w:cs="Times New Roman"/>
      <w:sz w:val="28"/>
      <w:szCs w:val="28"/>
      <w:lang w:val="x-none" w:eastAsia="ar-SA"/>
    </w:rPr>
  </w:style>
  <w:style w:type="character" w:styleId="afff8">
    <w:name w:val="Subtle Reference"/>
    <w:qFormat/>
    <w:rsid w:val="008978BA"/>
    <w:rPr>
      <w:rFonts w:ascii="Arial" w:hAnsi="Arial"/>
      <w:i/>
      <w:color w:val="0070C0"/>
      <w:sz w:val="24"/>
      <w:szCs w:val="24"/>
      <w:u w:val="single"/>
    </w:rPr>
  </w:style>
  <w:style w:type="paragraph" w:customStyle="1" w:styleId="afff9">
    <w:name w:val="Ячейка таблицы"/>
    <w:basedOn w:val="ac"/>
    <w:link w:val="afffa"/>
    <w:qFormat/>
    <w:rsid w:val="008978BA"/>
    <w:pPr>
      <w:suppressAutoHyphens/>
    </w:pPr>
    <w:rPr>
      <w:rFonts w:ascii="Arial" w:eastAsia="Times New Roman" w:hAnsi="Arial" w:cs="Times New Roman"/>
      <w:sz w:val="20"/>
      <w:szCs w:val="32"/>
      <w:lang w:val="x-none" w:eastAsia="ar-SA"/>
    </w:rPr>
  </w:style>
  <w:style w:type="character" w:customStyle="1" w:styleId="afffa">
    <w:name w:val="Ячейка таблицы Знак"/>
    <w:link w:val="afff9"/>
    <w:rsid w:val="008978BA"/>
    <w:rPr>
      <w:rFonts w:ascii="Arial" w:eastAsia="Times New Roman" w:hAnsi="Arial" w:cs="Times New Roman"/>
      <w:sz w:val="20"/>
      <w:szCs w:val="32"/>
      <w:lang w:val="x-none" w:eastAsia="ar-SA"/>
    </w:rPr>
  </w:style>
  <w:style w:type="table" w:customStyle="1" w:styleId="1e">
    <w:name w:val="Сетка таблицы1"/>
    <w:basedOn w:val="a3"/>
    <w:next w:val="af1"/>
    <w:uiPriority w:val="59"/>
    <w:rsid w:val="008978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0A63-5C70-476B-8195-B0B60A7A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TotalTime>
  <Pages>42</Pages>
  <Words>57787</Words>
  <Characters>329387</Characters>
  <Application>Microsoft Office Word</Application>
  <DocSecurity>0</DocSecurity>
  <Lines>2744</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217</cp:revision>
  <cp:lastPrinted>2014-09-10T09:08:00Z</cp:lastPrinted>
  <dcterms:created xsi:type="dcterms:W3CDTF">2016-12-01T07:11:00Z</dcterms:created>
  <dcterms:modified xsi:type="dcterms:W3CDTF">2025-09-25T06:03:00Z</dcterms:modified>
</cp:coreProperties>
</file>